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37" w:type="dxa"/>
        <w:tblInd w:w="-106" w:type="dxa"/>
        <w:tblLayout w:type="fixed"/>
        <w:tblLook w:val="01E0"/>
      </w:tblPr>
      <w:tblGrid>
        <w:gridCol w:w="2816"/>
        <w:gridCol w:w="4135"/>
        <w:gridCol w:w="1485"/>
        <w:gridCol w:w="1701"/>
      </w:tblGrid>
      <w:tr w:rsidR="00E77778" w:rsidRPr="00001994" w:rsidTr="007B1E2D">
        <w:tc>
          <w:tcPr>
            <w:tcW w:w="10137" w:type="dxa"/>
            <w:gridSpan w:val="4"/>
          </w:tcPr>
          <w:p w:rsidR="00E77778" w:rsidRDefault="00791318" w:rsidP="00A55AA7">
            <w:pPr>
              <w:jc w:val="center"/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s1026" type="#_x0000_t75" alt="Герб без вольной части" style="position:absolute;left:0;text-align:left;margin-left:212.4pt;margin-top:.05pt;width:48.9pt;height:60.6pt;z-index:-1;visibility:visible" filled="t" fillcolor="#0cf">
                  <v:imagedata r:id="rId6" o:title="" chromakey="#00c" gain="57672f" blacklevel="3932f"/>
                </v:shape>
              </w:pict>
            </w:r>
          </w:p>
          <w:p w:rsidR="00E77778" w:rsidRDefault="00E77778" w:rsidP="00A55AA7">
            <w:pPr>
              <w:jc w:val="both"/>
            </w:pPr>
          </w:p>
          <w:p w:rsidR="00E77778" w:rsidRDefault="00E77778" w:rsidP="00A55AA7">
            <w:pPr>
              <w:spacing w:line="360" w:lineRule="auto"/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E77778" w:rsidRPr="00001994" w:rsidTr="007B1E2D">
        <w:tc>
          <w:tcPr>
            <w:tcW w:w="10137" w:type="dxa"/>
            <w:gridSpan w:val="4"/>
          </w:tcPr>
          <w:p w:rsidR="00E77778" w:rsidRDefault="00E77778" w:rsidP="00A55AA7">
            <w:pPr>
              <w:spacing w:line="360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АДМИНИСТРАЦИЯ</w:t>
            </w:r>
          </w:p>
          <w:p w:rsidR="00E77778" w:rsidRDefault="00E77778" w:rsidP="00A55AA7">
            <w:pPr>
              <w:spacing w:line="360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ПОЖАРСКОГО МУНИЦИПАЛЬНОГО РАЙОНА</w:t>
            </w:r>
          </w:p>
          <w:p w:rsidR="00E77778" w:rsidRDefault="00E77778" w:rsidP="00A55AA7">
            <w:pPr>
              <w:spacing w:line="360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ПРИМОРСКОГО  КРАЯ</w:t>
            </w:r>
          </w:p>
          <w:p w:rsidR="00E77778" w:rsidRPr="00001994" w:rsidRDefault="00E77778" w:rsidP="00A55AA7">
            <w:pPr>
              <w:jc w:val="center"/>
              <w:rPr>
                <w:sz w:val="32"/>
                <w:szCs w:val="32"/>
              </w:rPr>
            </w:pPr>
          </w:p>
        </w:tc>
      </w:tr>
      <w:tr w:rsidR="00E77778" w:rsidRPr="00001994" w:rsidTr="007B1E2D">
        <w:tc>
          <w:tcPr>
            <w:tcW w:w="10137" w:type="dxa"/>
            <w:gridSpan w:val="4"/>
          </w:tcPr>
          <w:p w:rsidR="00E77778" w:rsidRPr="00DA6B19" w:rsidRDefault="00E77778" w:rsidP="00A55AA7">
            <w:pPr>
              <w:jc w:val="center"/>
              <w:rPr>
                <w:b/>
                <w:bCs/>
              </w:rPr>
            </w:pPr>
            <w:r w:rsidRPr="00DA6B19">
              <w:rPr>
                <w:b/>
                <w:bCs/>
              </w:rPr>
              <w:t>П  О  С  Т  А  Н  О  В  Л  Е  Н  И  Е</w:t>
            </w:r>
          </w:p>
          <w:p w:rsidR="00E77778" w:rsidRDefault="00E77778" w:rsidP="00A55AA7">
            <w:pPr>
              <w:jc w:val="center"/>
            </w:pPr>
          </w:p>
          <w:p w:rsidR="00E77778" w:rsidRPr="00001994" w:rsidRDefault="00E77778" w:rsidP="00A55AA7">
            <w:pPr>
              <w:jc w:val="center"/>
            </w:pPr>
          </w:p>
        </w:tc>
      </w:tr>
      <w:tr w:rsidR="00E77778" w:rsidRPr="00001994" w:rsidTr="007B1E2D">
        <w:tc>
          <w:tcPr>
            <w:tcW w:w="2816" w:type="dxa"/>
          </w:tcPr>
          <w:p w:rsidR="00E77778" w:rsidRPr="00843CC3" w:rsidRDefault="00791318" w:rsidP="00843CC3">
            <w:pPr>
              <w:rPr>
                <w:lang w:val="en-US"/>
              </w:rPr>
            </w:pPr>
            <w:fldSimple w:instr=" DOCPROPERTY &quot;Дата регистрации&quot; \* MERGEFORMAT ">
              <w:r w:rsidR="007B1E2D">
                <w:rPr>
                  <w:lang w:val="en-US"/>
                </w:rPr>
                <w:t>15</w:t>
              </w:r>
              <w:r w:rsidR="007B1E2D">
                <w:t xml:space="preserve"> апреля 2015 года</w:t>
              </w:r>
            </w:fldSimple>
          </w:p>
        </w:tc>
        <w:tc>
          <w:tcPr>
            <w:tcW w:w="4135" w:type="dxa"/>
          </w:tcPr>
          <w:p w:rsidR="00E77778" w:rsidRPr="00001994" w:rsidRDefault="006930C8" w:rsidP="00A55AA7">
            <w:pPr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>
              <w:rPr>
                <w:b/>
                <w:bCs/>
                <w:sz w:val="21"/>
                <w:szCs w:val="21"/>
              </w:rPr>
              <w:t>п</w:t>
            </w:r>
            <w:r w:rsidR="00E77778">
              <w:rPr>
                <w:b/>
                <w:bCs/>
                <w:sz w:val="21"/>
                <w:szCs w:val="21"/>
              </w:rPr>
              <w:t>гт</w:t>
            </w:r>
            <w:proofErr w:type="spellEnd"/>
            <w:r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="00E77778" w:rsidRPr="00001994">
              <w:rPr>
                <w:b/>
                <w:bCs/>
                <w:sz w:val="21"/>
                <w:szCs w:val="21"/>
              </w:rPr>
              <w:t>Лучегорск</w:t>
            </w:r>
            <w:proofErr w:type="spellEnd"/>
          </w:p>
        </w:tc>
        <w:tc>
          <w:tcPr>
            <w:tcW w:w="1485" w:type="dxa"/>
          </w:tcPr>
          <w:p w:rsidR="00E77778" w:rsidRPr="00001994" w:rsidRDefault="00E77778" w:rsidP="00A55AA7">
            <w:pPr>
              <w:jc w:val="right"/>
              <w:rPr>
                <w:b/>
                <w:bCs/>
                <w:sz w:val="24"/>
                <w:szCs w:val="24"/>
              </w:rPr>
            </w:pPr>
            <w:r w:rsidRPr="00001994">
              <w:rPr>
                <w:b/>
                <w:bCs/>
                <w:sz w:val="24"/>
                <w:szCs w:val="24"/>
              </w:rPr>
              <w:t>№</w:t>
            </w:r>
            <w:r w:rsidR="007B1E2D">
              <w:rPr>
                <w:b/>
                <w:bCs/>
                <w:sz w:val="24"/>
                <w:szCs w:val="24"/>
              </w:rPr>
              <w:t xml:space="preserve"> 168-па</w:t>
            </w:r>
          </w:p>
        </w:tc>
        <w:tc>
          <w:tcPr>
            <w:tcW w:w="1701" w:type="dxa"/>
          </w:tcPr>
          <w:p w:rsidR="00E77778" w:rsidRPr="002D48BB" w:rsidRDefault="00791318" w:rsidP="00A55AA7">
            <w:fldSimple w:instr=" DOCPROPERTY &quot;Рег. №&quot; \* MERGEFORMAT ">
              <w:r w:rsidR="00E77778">
                <w:t xml:space="preserve"> </w:t>
              </w:r>
            </w:fldSimple>
          </w:p>
        </w:tc>
      </w:tr>
    </w:tbl>
    <w:p w:rsidR="00E77778" w:rsidRDefault="00E77778" w:rsidP="002D48BB"/>
    <w:p w:rsidR="00E77778" w:rsidRDefault="00E77778" w:rsidP="002D48BB"/>
    <w:p w:rsidR="00E77778" w:rsidRPr="00B767F6" w:rsidRDefault="00E77778" w:rsidP="00B767F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767F6">
        <w:rPr>
          <w:b/>
          <w:bCs/>
          <w:sz w:val="28"/>
          <w:szCs w:val="28"/>
        </w:rPr>
        <w:t>Об определении случаев осуществления банковского сопровождения контрактов, предметом которых являются поставка товаров, выполнение работ, оказание услуг для обеспечения муниципальных нужд Пожарского муниципального района Приморского края</w:t>
      </w:r>
    </w:p>
    <w:p w:rsidR="00E77778" w:rsidRPr="00B767F6" w:rsidRDefault="00E77778" w:rsidP="00B767F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77778" w:rsidRPr="00B767F6" w:rsidRDefault="00E77778" w:rsidP="00B767F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77778" w:rsidRPr="00B767F6" w:rsidRDefault="00E77778" w:rsidP="00B767F6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B767F6">
        <w:rPr>
          <w:sz w:val="28"/>
          <w:szCs w:val="28"/>
        </w:rPr>
        <w:t>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нужд», постановлением Правительства Российской Федерации от 20 сентября 2014 г</w:t>
      </w:r>
      <w:r>
        <w:rPr>
          <w:sz w:val="28"/>
          <w:szCs w:val="28"/>
        </w:rPr>
        <w:t>ода</w:t>
      </w:r>
      <w:r w:rsidRPr="00B767F6">
        <w:rPr>
          <w:sz w:val="28"/>
          <w:szCs w:val="28"/>
        </w:rPr>
        <w:t xml:space="preserve"> № 963 «Об осуществлении банков</w:t>
      </w:r>
      <w:r>
        <w:rPr>
          <w:sz w:val="28"/>
          <w:szCs w:val="28"/>
        </w:rPr>
        <w:t>ского сопровождения контрактов»</w:t>
      </w:r>
      <w:r w:rsidRPr="00B767F6">
        <w:rPr>
          <w:sz w:val="28"/>
          <w:szCs w:val="28"/>
        </w:rPr>
        <w:t xml:space="preserve"> администрация Пожарского муниципального района Приморского края</w:t>
      </w:r>
    </w:p>
    <w:p w:rsidR="00E77778" w:rsidRPr="00B767F6" w:rsidRDefault="00E77778" w:rsidP="00B767F6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E77778" w:rsidRPr="00B767F6" w:rsidRDefault="00E77778" w:rsidP="00B767F6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B767F6">
        <w:rPr>
          <w:sz w:val="28"/>
          <w:szCs w:val="28"/>
        </w:rPr>
        <w:t>ПОСТАНОВЛЯЕТ:</w:t>
      </w:r>
    </w:p>
    <w:p w:rsidR="00E77778" w:rsidRPr="00B767F6" w:rsidRDefault="00E77778" w:rsidP="00B767F6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E77778" w:rsidRPr="00B767F6" w:rsidRDefault="00E77778" w:rsidP="00B767F6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B767F6">
        <w:rPr>
          <w:sz w:val="28"/>
          <w:szCs w:val="28"/>
        </w:rPr>
        <w:t xml:space="preserve">1. Определить, что банковское сопровождение контрактов, предметом которых являются поставка товаров, выполнение работ, оказание услуг для нужд Пожарского муниципального района Приморского края, осуществляется в случае, если начальная (максимальная) цена контракта (цена контракта с единственным поставщиком (подрядчиком, исполнителем) составляет не менее 200 млн. рублей, и заключается в проведении банком мониторинга расчетов в рамках исполнения контракта. </w:t>
      </w:r>
    </w:p>
    <w:p w:rsidR="00E77778" w:rsidRPr="00B767F6" w:rsidRDefault="00E77778" w:rsidP="00B767F6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B767F6">
        <w:rPr>
          <w:sz w:val="28"/>
          <w:szCs w:val="28"/>
        </w:rPr>
        <w:t xml:space="preserve">2. Определить, что расширенное банковское сопровождение контрактов, предметом которых являются поставка товаров, выполнение работ, оказание услуг для нужд Пожарского муниципального района </w:t>
      </w:r>
      <w:r w:rsidRPr="00B767F6">
        <w:rPr>
          <w:sz w:val="28"/>
          <w:szCs w:val="28"/>
        </w:rPr>
        <w:lastRenderedPageBreak/>
        <w:t>Приморского края, осуществляется в случае, если начальная (максимальная) цена контракта (цена контракта с единственным поставщиком (подрядчиком, исполнителем) составляет не менее 5 млрд. рублей.</w:t>
      </w:r>
    </w:p>
    <w:p w:rsidR="00E77778" w:rsidRPr="00B767F6" w:rsidRDefault="00E77778" w:rsidP="00B767F6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B767F6">
        <w:rPr>
          <w:sz w:val="28"/>
          <w:szCs w:val="28"/>
        </w:rPr>
        <w:t>3. Установить, что положения настоящего постановления применяются в отношении гражданско-правовых договоров, предметом которых являются поставка товара, выполнение работ, оказание услуг, заключаемых от имени Пожарского муниципального района Приморского края, а также бюджетным учреждением либо иным юридическим лицом в соответствии с частями 1, 4 и 5 статьи 15 Федерального закона от 05 апреля 2013 г</w:t>
      </w:r>
      <w:r w:rsidR="006930C8">
        <w:rPr>
          <w:sz w:val="28"/>
          <w:szCs w:val="28"/>
        </w:rPr>
        <w:t>ода</w:t>
      </w:r>
      <w:r>
        <w:rPr>
          <w:sz w:val="28"/>
          <w:szCs w:val="28"/>
        </w:rPr>
        <w:t xml:space="preserve"> № 44-ФЗ «</w:t>
      </w:r>
      <w:r w:rsidRPr="00B767F6">
        <w:rPr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sz w:val="28"/>
          <w:szCs w:val="28"/>
        </w:rPr>
        <w:t>»</w:t>
      </w:r>
      <w:r w:rsidRPr="00B767F6">
        <w:rPr>
          <w:sz w:val="28"/>
          <w:szCs w:val="28"/>
        </w:rPr>
        <w:t xml:space="preserve"> после вступления в силу настоящего постановления, а также контрактов, заключаемых при осуществлении закупок, извещения об осуществлении которых размещены в единой информационной системе в сфере закупок или на официальном сайте Российской Федерации в информаци</w:t>
      </w:r>
      <w:r>
        <w:rPr>
          <w:sz w:val="28"/>
          <w:szCs w:val="28"/>
        </w:rPr>
        <w:t>онно-телекоммуникационной сети «Интернет»</w:t>
      </w:r>
      <w:r w:rsidRPr="00B767F6">
        <w:rPr>
          <w:sz w:val="28"/>
          <w:szCs w:val="28"/>
        </w:rPr>
        <w:t xml:space="preserve"> для размещения информации о размещении заказов на поставки товаров, выполнение работ, оказание услуг, либо приглашения принять участие в которых направлены после вступления в силу настоящего постановления.</w:t>
      </w:r>
    </w:p>
    <w:p w:rsidR="00E77778" w:rsidRPr="00B767F6" w:rsidRDefault="00E77778" w:rsidP="00B767F6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B767F6">
        <w:rPr>
          <w:sz w:val="28"/>
          <w:szCs w:val="28"/>
        </w:rPr>
        <w:t>4. Отделу организационно-кадровой работы и делопроизводства администрации Пожарского муниципального района разместить настоящее постановление на официальном сайте администрации Пожарского муниципального района Приморского края.</w:t>
      </w:r>
    </w:p>
    <w:p w:rsidR="00E77778" w:rsidRPr="00B767F6" w:rsidRDefault="00E77778" w:rsidP="00B767F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bookmarkStart w:id="0" w:name="Par30"/>
      <w:bookmarkEnd w:id="0"/>
      <w:r w:rsidRPr="00B767F6">
        <w:rPr>
          <w:sz w:val="28"/>
          <w:szCs w:val="28"/>
        </w:rPr>
        <w:t>5. Контроль за исполнением настоящего постановления оставляю за собой.</w:t>
      </w:r>
    </w:p>
    <w:p w:rsidR="00E77778" w:rsidRDefault="00E77778" w:rsidP="002D48BB"/>
    <w:p w:rsidR="00E77778" w:rsidRDefault="00E77778" w:rsidP="002D48BB"/>
    <w:p w:rsidR="00E77778" w:rsidRPr="003A29D5" w:rsidRDefault="00E77778" w:rsidP="002D48BB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Pr="00DA6B19">
        <w:rPr>
          <w:sz w:val="28"/>
          <w:szCs w:val="28"/>
        </w:rPr>
        <w:t xml:space="preserve">Пожарского муниципального </w:t>
      </w:r>
      <w:r w:rsidRPr="003A29D5">
        <w:rPr>
          <w:sz w:val="28"/>
          <w:szCs w:val="28"/>
        </w:rPr>
        <w:t xml:space="preserve">района                        </w:t>
      </w:r>
      <w:r w:rsidR="003A29D5">
        <w:rPr>
          <w:sz w:val="28"/>
          <w:szCs w:val="28"/>
        </w:rPr>
        <w:t xml:space="preserve">         </w:t>
      </w:r>
      <w:r w:rsidRPr="003A29D5">
        <w:rPr>
          <w:sz w:val="28"/>
          <w:szCs w:val="28"/>
        </w:rPr>
        <w:t xml:space="preserve"> </w:t>
      </w:r>
      <w:bookmarkStart w:id="1" w:name="_GoBack"/>
      <w:bookmarkEnd w:id="1"/>
      <w:r w:rsidR="003A29D5" w:rsidRPr="003A29D5">
        <w:rPr>
          <w:sz w:val="28"/>
          <w:szCs w:val="28"/>
        </w:rPr>
        <w:t>В.В.</w:t>
      </w:r>
      <w:r w:rsidR="003A29D5">
        <w:rPr>
          <w:sz w:val="28"/>
          <w:szCs w:val="28"/>
        </w:rPr>
        <w:t xml:space="preserve"> </w:t>
      </w:r>
      <w:r w:rsidRPr="003A29D5">
        <w:rPr>
          <w:sz w:val="28"/>
          <w:szCs w:val="28"/>
        </w:rPr>
        <w:t xml:space="preserve">Синицын </w:t>
      </w:r>
    </w:p>
    <w:sectPr w:rsidR="00E77778" w:rsidRPr="003A29D5" w:rsidSect="00B767F6">
      <w:pgSz w:w="11906" w:h="16838"/>
      <w:pgMar w:top="340" w:right="851" w:bottom="340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750D" w:rsidRDefault="009C750D" w:rsidP="006445DB">
      <w:r>
        <w:separator/>
      </w:r>
    </w:p>
  </w:endnote>
  <w:endnote w:type="continuationSeparator" w:id="0">
    <w:p w:rsidR="009C750D" w:rsidRDefault="009C750D" w:rsidP="006445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750D" w:rsidRDefault="009C750D" w:rsidP="006445DB">
      <w:r>
        <w:separator/>
      </w:r>
    </w:p>
  </w:footnote>
  <w:footnote w:type="continuationSeparator" w:id="0">
    <w:p w:rsidR="009C750D" w:rsidRDefault="009C750D" w:rsidP="006445D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oNotTrackMoves/>
  <w:defaultTabStop w:val="708"/>
  <w:doNotHyphenateCaps/>
  <w:characterSpacingControl w:val="doNotCompress"/>
  <w:doNotValidateAgainstSchema/>
  <w:doNotDemarcateInvalidXml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48BB"/>
    <w:rsid w:val="00001994"/>
    <w:rsid w:val="00056B2C"/>
    <w:rsid w:val="000A2F2F"/>
    <w:rsid w:val="0024256F"/>
    <w:rsid w:val="002D48BB"/>
    <w:rsid w:val="003A29D5"/>
    <w:rsid w:val="004363A5"/>
    <w:rsid w:val="00526B1E"/>
    <w:rsid w:val="005C1323"/>
    <w:rsid w:val="006445DB"/>
    <w:rsid w:val="006930C8"/>
    <w:rsid w:val="006A780A"/>
    <w:rsid w:val="00701D59"/>
    <w:rsid w:val="0071542A"/>
    <w:rsid w:val="00791318"/>
    <w:rsid w:val="007B1E2D"/>
    <w:rsid w:val="00843CC3"/>
    <w:rsid w:val="009C750D"/>
    <w:rsid w:val="00A55AA7"/>
    <w:rsid w:val="00B767F6"/>
    <w:rsid w:val="00B92D9D"/>
    <w:rsid w:val="00BA2E56"/>
    <w:rsid w:val="00BC2D59"/>
    <w:rsid w:val="00C82939"/>
    <w:rsid w:val="00D50382"/>
    <w:rsid w:val="00DA6B19"/>
    <w:rsid w:val="00E77778"/>
    <w:rsid w:val="00E81582"/>
    <w:rsid w:val="00FF33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48BB"/>
    <w:rPr>
      <w:rFonts w:ascii="Times New Roman" w:eastAsia="Times New Roman" w:hAnsi="Times New Roman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6445DB"/>
    <w:pPr>
      <w:tabs>
        <w:tab w:val="center" w:pos="4677"/>
        <w:tab w:val="right" w:pos="9355"/>
      </w:tabs>
    </w:pPr>
    <w:rPr>
      <w:rFonts w:eastAsia="Calibri"/>
      <w:sz w:val="20"/>
      <w:szCs w:val="20"/>
      <w:lang/>
    </w:rPr>
  </w:style>
  <w:style w:type="character" w:customStyle="1" w:styleId="a4">
    <w:name w:val="Верхний колонтитул Знак"/>
    <w:link w:val="a3"/>
    <w:uiPriority w:val="99"/>
    <w:semiHidden/>
    <w:locked/>
    <w:rsid w:val="006445DB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rsid w:val="006445DB"/>
    <w:pPr>
      <w:tabs>
        <w:tab w:val="center" w:pos="4677"/>
        <w:tab w:val="right" w:pos="9355"/>
      </w:tabs>
    </w:pPr>
    <w:rPr>
      <w:rFonts w:eastAsia="Calibri"/>
      <w:sz w:val="20"/>
      <w:szCs w:val="20"/>
      <w:lang/>
    </w:rPr>
  </w:style>
  <w:style w:type="character" w:customStyle="1" w:styleId="a6">
    <w:name w:val="Нижний колонтитул Знак"/>
    <w:link w:val="a5"/>
    <w:uiPriority w:val="99"/>
    <w:semiHidden/>
    <w:locked/>
    <w:rsid w:val="006445DB"/>
    <w:rPr>
      <w:rFonts w:ascii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701D5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701D59"/>
    <w:rPr>
      <w:sz w:val="20"/>
      <w:szCs w:val="20"/>
      <w:lang/>
    </w:rPr>
  </w:style>
  <w:style w:type="character" w:customStyle="1" w:styleId="a9">
    <w:name w:val="Текст примечания Знак"/>
    <w:link w:val="a8"/>
    <w:uiPriority w:val="99"/>
    <w:semiHidden/>
    <w:rsid w:val="00701D59"/>
    <w:rPr>
      <w:rFonts w:ascii="Times New Roman" w:eastAsia="Times New Roman" w:hAnsi="Times New Roman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701D59"/>
    <w:rPr>
      <w:b/>
      <w:bCs/>
    </w:rPr>
  </w:style>
  <w:style w:type="character" w:customStyle="1" w:styleId="ab">
    <w:name w:val="Тема примечания Знак"/>
    <w:link w:val="aa"/>
    <w:uiPriority w:val="99"/>
    <w:semiHidden/>
    <w:rsid w:val="00701D59"/>
    <w:rPr>
      <w:rFonts w:ascii="Times New Roman" w:eastAsia="Times New Roman" w:hAnsi="Times New Roman"/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701D59"/>
    <w:rPr>
      <w:rFonts w:ascii="Segoe UI" w:hAnsi="Segoe UI"/>
      <w:sz w:val="18"/>
      <w:szCs w:val="18"/>
      <w:lang/>
    </w:rPr>
  </w:style>
  <w:style w:type="character" w:customStyle="1" w:styleId="ad">
    <w:name w:val="Текст выноски Знак"/>
    <w:link w:val="ac"/>
    <w:uiPriority w:val="99"/>
    <w:semiHidden/>
    <w:rsid w:val="00701D5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470</Words>
  <Characters>2684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 E. Panchenko</dc:creator>
  <cp:keywords/>
  <dc:description/>
  <cp:lastModifiedBy>vera</cp:lastModifiedBy>
  <cp:revision>15</cp:revision>
  <dcterms:created xsi:type="dcterms:W3CDTF">2014-12-15T02:13:00Z</dcterms:created>
  <dcterms:modified xsi:type="dcterms:W3CDTF">2015-05-20T22:33:00Z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Дата регистрации">
    <vt:lpwstr>[Дата регистрации]</vt:lpwstr>
  </property>
  <property fmtid="{D5CDD505-2E9C-101B-9397-08002B2CF9AE}" pid="3" name="INSTALL_ID">
    <vt:lpwstr>25458</vt:lpwstr>
  </property>
  <property fmtid="{D5CDD505-2E9C-101B-9397-08002B2CF9AE}" pid="4" name="Рег. №">
    <vt:lpwstr> </vt:lpwstr>
  </property>
</Properties>
</file>