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D66" w:rsidRPr="00186D66" w:rsidRDefault="007A0506" w:rsidP="00186D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7905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D66" w:rsidRPr="00186D66" w:rsidRDefault="00186D66" w:rsidP="00186D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6D66" w:rsidRPr="00186D66" w:rsidRDefault="00186D66" w:rsidP="00186D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D6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86D66" w:rsidRPr="00186D66" w:rsidRDefault="00186D66" w:rsidP="00186D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D6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86D66" w:rsidRPr="00186D66" w:rsidRDefault="00186D66" w:rsidP="00186D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6D66" w:rsidRPr="00186D66" w:rsidRDefault="00186D66" w:rsidP="00186D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D6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86D66" w:rsidRPr="00186D66" w:rsidRDefault="00186D66" w:rsidP="00186D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6D66" w:rsidRPr="00186D66" w:rsidRDefault="00186D66" w:rsidP="00186D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 xml:space="preserve">от 26 апреля 2016 года                  </w:t>
      </w:r>
      <w:proofErr w:type="spellStart"/>
      <w:r w:rsidRPr="00186D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A0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D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186D6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A06F6">
        <w:rPr>
          <w:rFonts w:ascii="Times New Roman" w:hAnsi="Times New Roman" w:cs="Times New Roman"/>
          <w:sz w:val="28"/>
          <w:szCs w:val="28"/>
        </w:rPr>
        <w:t xml:space="preserve">                           № 80</w:t>
      </w:r>
    </w:p>
    <w:p w:rsidR="00186D66" w:rsidRPr="00186D66" w:rsidRDefault="00186D66" w:rsidP="00186D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6D66" w:rsidRPr="00186D66" w:rsidRDefault="00186D66" w:rsidP="00186D66">
      <w:pPr>
        <w:pStyle w:val="Standard"/>
        <w:spacing w:after="0" w:line="240" w:lineRule="auto"/>
        <w:ind w:right="283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 xml:space="preserve">О проекте нормативного правового акта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86D66">
        <w:rPr>
          <w:rFonts w:ascii="Times New Roman" w:hAnsi="Times New Roman" w:cs="Times New Roman"/>
          <w:bCs/>
          <w:sz w:val="28"/>
          <w:szCs w:val="28"/>
        </w:rPr>
        <w:t>Об установлении порогового значения среднемесячного дохода, приходящего на каждого члена семьи и стоимости имущества, подлежащего налогообложению на территории сельских поселений, входящих в состав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186D66" w:rsidRPr="00186D66" w:rsidRDefault="00186D66" w:rsidP="00186D66">
      <w:pPr>
        <w:spacing w:after="0" w:line="240" w:lineRule="auto"/>
        <w:ind w:right="3774"/>
        <w:jc w:val="both"/>
        <w:rPr>
          <w:rFonts w:ascii="Times New Roman" w:hAnsi="Times New Roman" w:cs="Times New Roman"/>
          <w:sz w:val="28"/>
          <w:szCs w:val="28"/>
        </w:rPr>
      </w:pPr>
    </w:p>
    <w:p w:rsidR="004A06F6" w:rsidRDefault="00186D66" w:rsidP="00186D66">
      <w:pPr>
        <w:pStyle w:val="Standard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86D66">
        <w:rPr>
          <w:rFonts w:ascii="Times New Roman" w:hAnsi="Times New Roman" w:cs="Times New Roman"/>
          <w:bCs/>
          <w:sz w:val="28"/>
          <w:szCs w:val="28"/>
        </w:rPr>
        <w:t>Об установлении порогового значения среднемесячного дохода, приходящего на каждого члена семьи и стоимости имущества, подлежащего налогообложению на территории сельских поселений, входящих в состав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86D66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186D66" w:rsidRPr="00186D66" w:rsidRDefault="00186D66" w:rsidP="00186D66">
      <w:pPr>
        <w:pStyle w:val="Standard"/>
        <w:spacing w:after="0" w:line="240" w:lineRule="auto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186D66" w:rsidRPr="00186D66" w:rsidRDefault="00186D66" w:rsidP="00186D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>РЕШИЛА:</w:t>
      </w:r>
    </w:p>
    <w:p w:rsidR="00186D66" w:rsidRPr="00186D66" w:rsidRDefault="00186D66" w:rsidP="00186D66">
      <w:pPr>
        <w:widowControl/>
        <w:numPr>
          <w:ilvl w:val="0"/>
          <w:numId w:val="1"/>
        </w:numPr>
        <w:tabs>
          <w:tab w:val="num" w:pos="0"/>
        </w:tabs>
        <w:suppressAutoHyphens w:val="0"/>
        <w:autoSpaceDN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86D66">
        <w:rPr>
          <w:rFonts w:ascii="Times New Roman" w:hAnsi="Times New Roman" w:cs="Times New Roman"/>
          <w:bCs/>
          <w:sz w:val="28"/>
          <w:szCs w:val="28"/>
        </w:rPr>
        <w:t>Об установлении порогового значения среднемесячного дохода, приходящего на каждого члена семьи и стоимости имущества, подлежащего налогообложению на территории сельских поселений, входящих в состав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6D66" w:rsidRPr="00186D66" w:rsidRDefault="00186D66" w:rsidP="00186D66">
      <w:pPr>
        <w:widowControl/>
        <w:numPr>
          <w:ilvl w:val="0"/>
          <w:numId w:val="1"/>
        </w:numPr>
        <w:tabs>
          <w:tab w:val="num" w:pos="0"/>
        </w:tabs>
        <w:suppressAutoHyphens w:val="0"/>
        <w:autoSpaceDN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</w:t>
      </w:r>
      <w:r w:rsidR="00994C22">
        <w:rPr>
          <w:rFonts w:ascii="Times New Roman" w:hAnsi="Times New Roman" w:cs="Times New Roman"/>
          <w:sz w:val="28"/>
          <w:szCs w:val="28"/>
        </w:rPr>
        <w:t>ожарского муниципального района «</w:t>
      </w:r>
      <w:r w:rsidR="00994C22" w:rsidRPr="00186D66">
        <w:rPr>
          <w:rFonts w:ascii="Times New Roman" w:hAnsi="Times New Roman" w:cs="Times New Roman"/>
          <w:bCs/>
          <w:sz w:val="28"/>
          <w:szCs w:val="28"/>
        </w:rPr>
        <w:t>Об установлении порогового значения среднемесячного дохода, приходящего на каждого члена семьи и стоимости имущества, подлежащего налогообложению на территории сельских поселений, входящих в состав Пожарского муниципального района</w:t>
      </w:r>
      <w:r w:rsidR="00994C22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86D66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186D66" w:rsidRPr="00186D66" w:rsidRDefault="00186D66" w:rsidP="00186D66">
      <w:pPr>
        <w:widowControl/>
        <w:numPr>
          <w:ilvl w:val="0"/>
          <w:numId w:val="1"/>
        </w:numPr>
        <w:tabs>
          <w:tab w:val="num" w:pos="0"/>
        </w:tabs>
        <w:suppressAutoHyphens w:val="0"/>
        <w:autoSpaceDN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186D66" w:rsidRDefault="00186D66" w:rsidP="00186D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4C22" w:rsidRPr="00186D66" w:rsidRDefault="00994C22" w:rsidP="00186D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6D66" w:rsidRPr="00186D66" w:rsidRDefault="00186D66" w:rsidP="00186D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6D66" w:rsidRPr="00186D66" w:rsidRDefault="00186D66" w:rsidP="00186D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D66">
        <w:rPr>
          <w:rFonts w:ascii="Times New Roman" w:hAnsi="Times New Roman" w:cs="Times New Roman"/>
          <w:sz w:val="28"/>
          <w:szCs w:val="28"/>
        </w:rPr>
        <w:t xml:space="preserve">Председатель Думы                                                                                                      Пожарского муниципального района             </w:t>
      </w:r>
      <w:r w:rsidR="00994C2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86D66">
        <w:rPr>
          <w:rFonts w:ascii="Times New Roman" w:hAnsi="Times New Roman" w:cs="Times New Roman"/>
          <w:sz w:val="28"/>
          <w:szCs w:val="28"/>
        </w:rPr>
        <w:t xml:space="preserve">                   Н.А. </w:t>
      </w:r>
      <w:proofErr w:type="spellStart"/>
      <w:r w:rsidRPr="00186D66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186D66" w:rsidRDefault="00186D66" w:rsidP="00186D66">
      <w:pPr>
        <w:spacing w:after="0"/>
        <w:jc w:val="center"/>
        <w:rPr>
          <w:noProof/>
          <w:sz w:val="28"/>
          <w:szCs w:val="28"/>
        </w:rPr>
      </w:pPr>
    </w:p>
    <w:p w:rsidR="00186D66" w:rsidRDefault="00186D66" w:rsidP="000B162F">
      <w:pPr>
        <w:jc w:val="center"/>
        <w:rPr>
          <w:noProof/>
          <w:sz w:val="28"/>
          <w:szCs w:val="28"/>
        </w:rPr>
      </w:pPr>
    </w:p>
    <w:p w:rsidR="00D95393" w:rsidRDefault="007A0506" w:rsidP="000B162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8175" cy="790575"/>
            <wp:effectExtent l="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393" w:rsidRDefault="00D95393" w:rsidP="004A06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47DA">
        <w:rPr>
          <w:rFonts w:ascii="Times New Roman" w:hAnsi="Times New Roman" w:cs="Times New Roman"/>
          <w:b/>
          <w:bCs/>
          <w:sz w:val="28"/>
          <w:szCs w:val="28"/>
        </w:rPr>
        <w:t>ДУМА</w:t>
      </w:r>
    </w:p>
    <w:p w:rsidR="00D95393" w:rsidRDefault="00D95393" w:rsidP="004A06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4A06F6" w:rsidRDefault="004A06F6" w:rsidP="004A06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162F" w:rsidRDefault="00D95393" w:rsidP="004A06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НОРМАТИВНЫЙ ПРАВОВОЙ АКТ </w:t>
      </w:r>
    </w:p>
    <w:p w:rsidR="00083611" w:rsidRDefault="00083611" w:rsidP="004A06F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5393" w:rsidRDefault="004A06F6" w:rsidP="004A06F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апреля</w:t>
      </w:r>
      <w:r w:rsidR="00F82A9B">
        <w:rPr>
          <w:rFonts w:ascii="Times New Roman" w:hAnsi="Times New Roman" w:cs="Times New Roman"/>
          <w:sz w:val="28"/>
          <w:szCs w:val="28"/>
        </w:rPr>
        <w:t xml:space="preserve"> 201</w:t>
      </w:r>
      <w:r w:rsidR="008A75A2">
        <w:rPr>
          <w:rFonts w:ascii="Times New Roman" w:hAnsi="Times New Roman" w:cs="Times New Roman"/>
          <w:sz w:val="28"/>
          <w:szCs w:val="28"/>
        </w:rPr>
        <w:t>6</w:t>
      </w:r>
      <w:r w:rsidR="00D95393">
        <w:rPr>
          <w:rFonts w:ascii="Times New Roman" w:hAnsi="Times New Roman" w:cs="Times New Roman"/>
          <w:sz w:val="28"/>
          <w:szCs w:val="28"/>
        </w:rPr>
        <w:t xml:space="preserve"> года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95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93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95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93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9539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95393">
        <w:rPr>
          <w:rFonts w:ascii="Times New Roman" w:hAnsi="Times New Roman" w:cs="Times New Roman"/>
          <w:sz w:val="28"/>
          <w:szCs w:val="28"/>
        </w:rPr>
        <w:t xml:space="preserve">        № </w:t>
      </w:r>
      <w:r>
        <w:rPr>
          <w:rFonts w:ascii="Times New Roman" w:hAnsi="Times New Roman" w:cs="Times New Roman"/>
          <w:sz w:val="28"/>
          <w:szCs w:val="28"/>
        </w:rPr>
        <w:t>29-НПА</w:t>
      </w:r>
    </w:p>
    <w:p w:rsidR="00D95393" w:rsidRPr="00846B80" w:rsidRDefault="00D95393" w:rsidP="00D95393">
      <w:pPr>
        <w:pStyle w:val="1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:rsidR="00D95393" w:rsidRDefault="00D95393" w:rsidP="00D9539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7B30E7">
        <w:rPr>
          <w:rFonts w:ascii="Times New Roman" w:hAnsi="Times New Roman" w:cs="Times New Roman"/>
          <w:b/>
          <w:bCs/>
          <w:sz w:val="28"/>
          <w:szCs w:val="28"/>
        </w:rPr>
        <w:t xml:space="preserve">установлении </w:t>
      </w:r>
      <w:r w:rsidR="00200D4F">
        <w:rPr>
          <w:rFonts w:ascii="Times New Roman" w:hAnsi="Times New Roman" w:cs="Times New Roman"/>
          <w:b/>
          <w:bCs/>
          <w:sz w:val="28"/>
          <w:szCs w:val="28"/>
        </w:rPr>
        <w:t>порогового з</w:t>
      </w:r>
      <w:r w:rsidR="004A06F6">
        <w:rPr>
          <w:rFonts w:ascii="Times New Roman" w:hAnsi="Times New Roman" w:cs="Times New Roman"/>
          <w:b/>
          <w:bCs/>
          <w:sz w:val="28"/>
          <w:szCs w:val="28"/>
        </w:rPr>
        <w:t xml:space="preserve">начения среднемесячного дохода, </w:t>
      </w:r>
      <w:r w:rsidR="00200D4F">
        <w:rPr>
          <w:rFonts w:ascii="Times New Roman" w:hAnsi="Times New Roman" w:cs="Times New Roman"/>
          <w:b/>
          <w:bCs/>
          <w:sz w:val="28"/>
          <w:szCs w:val="28"/>
        </w:rPr>
        <w:t xml:space="preserve">приходящего на каждого члена семьи и стоимости имущества, </w:t>
      </w:r>
      <w:r w:rsidR="00F32896">
        <w:rPr>
          <w:rFonts w:ascii="Times New Roman" w:hAnsi="Times New Roman" w:cs="Times New Roman"/>
          <w:b/>
          <w:bCs/>
          <w:sz w:val="28"/>
          <w:szCs w:val="28"/>
        </w:rPr>
        <w:t>подлежащего налогообложению</w:t>
      </w:r>
      <w:r w:rsidR="00CA2805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сельских поселений, входящих в состав Пожарского муниципального района</w:t>
      </w:r>
    </w:p>
    <w:p w:rsidR="00716CD7" w:rsidRDefault="00716CD7" w:rsidP="00D9539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5393" w:rsidRPr="00C70881" w:rsidRDefault="00D95393" w:rsidP="00D95393">
      <w:pPr>
        <w:pStyle w:val="1"/>
        <w:rPr>
          <w:rFonts w:ascii="Times New Roman" w:hAnsi="Times New Roman" w:cs="Times New Roman"/>
          <w:sz w:val="10"/>
          <w:szCs w:val="10"/>
        </w:rPr>
      </w:pPr>
    </w:p>
    <w:p w:rsidR="00716CD7" w:rsidRPr="008110E4" w:rsidRDefault="00716CD7" w:rsidP="00716CD7">
      <w:pPr>
        <w:pStyle w:val="Standard"/>
        <w:ind w:right="-11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110E4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8110E4">
        <w:rPr>
          <w:rFonts w:ascii="Times New Roman" w:hAnsi="Times New Roman" w:cs="Times New Roman"/>
          <w:sz w:val="26"/>
          <w:szCs w:val="26"/>
        </w:rPr>
        <w:t xml:space="preserve"> Думой Пожа</w:t>
      </w:r>
      <w:r w:rsidR="004A06F6" w:rsidRPr="008110E4">
        <w:rPr>
          <w:rFonts w:ascii="Times New Roman" w:hAnsi="Times New Roman" w:cs="Times New Roman"/>
          <w:sz w:val="26"/>
          <w:szCs w:val="26"/>
        </w:rPr>
        <w:t>рского муниципального района «26» апреля 2016</w:t>
      </w:r>
      <w:r w:rsidRPr="008110E4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D95393" w:rsidRDefault="00D95393" w:rsidP="00D95393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752D7">
        <w:rPr>
          <w:rFonts w:ascii="Times New Roman" w:hAnsi="Times New Roman" w:cs="Times New Roman"/>
          <w:sz w:val="28"/>
          <w:szCs w:val="28"/>
        </w:rPr>
        <w:t xml:space="preserve"> </w:t>
      </w:r>
      <w:r w:rsidR="00BE3998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8110E4">
        <w:rPr>
          <w:rFonts w:ascii="Times New Roman" w:hAnsi="Times New Roman" w:cs="Times New Roman"/>
          <w:sz w:val="28"/>
          <w:szCs w:val="28"/>
        </w:rPr>
        <w:t>реализации статьи</w:t>
      </w:r>
      <w:r w:rsidR="00C5085E">
        <w:rPr>
          <w:rFonts w:ascii="Times New Roman" w:hAnsi="Times New Roman" w:cs="Times New Roman"/>
          <w:sz w:val="28"/>
          <w:szCs w:val="28"/>
        </w:rPr>
        <w:t xml:space="preserve"> 14 Жил</w:t>
      </w:r>
      <w:r w:rsidR="008110E4">
        <w:rPr>
          <w:rFonts w:ascii="Times New Roman" w:hAnsi="Times New Roman" w:cs="Times New Roman"/>
          <w:sz w:val="28"/>
          <w:szCs w:val="28"/>
        </w:rPr>
        <w:t>ищного кодекса РФ, статьи</w:t>
      </w:r>
      <w:r w:rsidR="00C5085E">
        <w:rPr>
          <w:rFonts w:ascii="Times New Roman" w:hAnsi="Times New Roman" w:cs="Times New Roman"/>
          <w:sz w:val="28"/>
          <w:szCs w:val="28"/>
        </w:rPr>
        <w:t xml:space="preserve"> 4 Закона Приморского края от 15 мая 2006 года № 360-КЗ «О порядке признания органами местного самоуправления</w:t>
      </w:r>
      <w:r w:rsidR="00F004BD">
        <w:rPr>
          <w:rFonts w:ascii="Times New Roman" w:hAnsi="Times New Roman" w:cs="Times New Roman"/>
          <w:sz w:val="28"/>
          <w:szCs w:val="28"/>
        </w:rPr>
        <w:t xml:space="preserve"> Приморского края граждан малоимущими в целях предоставления им жилых помещений по договорам социального найма», руководствуясь Уставом </w:t>
      </w:r>
      <w:r w:rsidR="00A468E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110E4">
        <w:rPr>
          <w:rFonts w:ascii="Times New Roman" w:hAnsi="Times New Roman" w:cs="Times New Roman"/>
          <w:sz w:val="28"/>
          <w:szCs w:val="28"/>
        </w:rPr>
        <w:t>,</w:t>
      </w:r>
    </w:p>
    <w:p w:rsidR="00A468EE" w:rsidRPr="00C70881" w:rsidRDefault="00A468EE" w:rsidP="00D95393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10"/>
          <w:szCs w:val="10"/>
        </w:rPr>
      </w:pPr>
    </w:p>
    <w:p w:rsidR="00D95393" w:rsidRDefault="00A468EE" w:rsidP="00D95393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F57B5">
        <w:rPr>
          <w:rFonts w:ascii="Times New Roman" w:hAnsi="Times New Roman" w:cs="Times New Roman"/>
          <w:sz w:val="28"/>
          <w:szCs w:val="28"/>
        </w:rPr>
        <w:t xml:space="preserve">Установить пороговое значение среднемесячного дохода, приходящегося на </w:t>
      </w:r>
      <w:r w:rsidR="008D2156">
        <w:rPr>
          <w:rFonts w:ascii="Times New Roman" w:hAnsi="Times New Roman" w:cs="Times New Roman"/>
          <w:sz w:val="28"/>
          <w:szCs w:val="28"/>
        </w:rPr>
        <w:t xml:space="preserve">каждого члена семьи или одиноко проживающего гражданина, в </w:t>
      </w:r>
      <w:r w:rsidR="00EE0751">
        <w:rPr>
          <w:rFonts w:ascii="Times New Roman" w:hAnsi="Times New Roman" w:cs="Times New Roman"/>
          <w:sz w:val="28"/>
          <w:szCs w:val="28"/>
        </w:rPr>
        <w:t xml:space="preserve">размере, равном 3-х кратному среднему прожиточному минимуму, действующему на </w:t>
      </w:r>
      <w:r w:rsidR="001866C4">
        <w:rPr>
          <w:rFonts w:ascii="Times New Roman" w:hAnsi="Times New Roman" w:cs="Times New Roman"/>
          <w:sz w:val="28"/>
          <w:szCs w:val="28"/>
        </w:rPr>
        <w:t>территории Приморского края на момент подачи заявления.</w:t>
      </w:r>
    </w:p>
    <w:p w:rsidR="003E1E00" w:rsidRDefault="001866C4" w:rsidP="003E1E00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 пороговое значение стоимости имущества, находящегося в собственности членов семьи и подлежащего налогообложению</w:t>
      </w:r>
      <w:r w:rsidR="00EB47BE">
        <w:rPr>
          <w:rFonts w:ascii="Times New Roman" w:hAnsi="Times New Roman" w:cs="Times New Roman"/>
          <w:sz w:val="28"/>
          <w:szCs w:val="28"/>
        </w:rPr>
        <w:t>, в размере</w:t>
      </w:r>
      <w:r w:rsidR="002562FE">
        <w:rPr>
          <w:rFonts w:ascii="Times New Roman" w:hAnsi="Times New Roman" w:cs="Times New Roman"/>
          <w:sz w:val="28"/>
          <w:szCs w:val="28"/>
        </w:rPr>
        <w:t xml:space="preserve"> десятикратном </w:t>
      </w:r>
      <w:r w:rsidR="00EB47BE">
        <w:rPr>
          <w:rFonts w:ascii="Times New Roman" w:hAnsi="Times New Roman" w:cs="Times New Roman"/>
          <w:sz w:val="28"/>
          <w:szCs w:val="28"/>
        </w:rPr>
        <w:t>средней  рыночной стоимости одного квадратного метра общей площади жилья</w:t>
      </w:r>
      <w:r w:rsidR="00322B6E">
        <w:rPr>
          <w:rFonts w:ascii="Times New Roman" w:hAnsi="Times New Roman" w:cs="Times New Roman"/>
          <w:sz w:val="28"/>
          <w:szCs w:val="28"/>
        </w:rPr>
        <w:t>, сложившейся на территории сельских поселений, входящих в состав Пожарского муниципального района</w:t>
      </w:r>
      <w:r w:rsidR="003E1E00">
        <w:rPr>
          <w:rFonts w:ascii="Times New Roman" w:hAnsi="Times New Roman" w:cs="Times New Roman"/>
          <w:sz w:val="28"/>
          <w:szCs w:val="28"/>
        </w:rPr>
        <w:t>.</w:t>
      </w:r>
    </w:p>
    <w:p w:rsidR="008110E4" w:rsidRDefault="00B211F7" w:rsidP="008110E4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10E4">
        <w:rPr>
          <w:rFonts w:ascii="Times New Roman" w:hAnsi="Times New Roman" w:cs="Times New Roman"/>
          <w:sz w:val="28"/>
          <w:szCs w:val="28"/>
        </w:rPr>
        <w:t>3</w:t>
      </w:r>
      <w:r w:rsidR="00D95393" w:rsidRPr="008110E4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D95393" w:rsidRPr="008110E4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D95393" w:rsidRPr="008110E4">
        <w:rPr>
          <w:rFonts w:ascii="Times New Roman" w:hAnsi="Times New Roman" w:cs="Times New Roman"/>
          <w:sz w:val="28"/>
          <w:szCs w:val="28"/>
        </w:rPr>
        <w:t>упает в силу со дня его о</w:t>
      </w:r>
      <w:r w:rsidR="004D6CBD" w:rsidRPr="008110E4">
        <w:rPr>
          <w:rFonts w:ascii="Times New Roman" w:hAnsi="Times New Roman" w:cs="Times New Roman"/>
          <w:sz w:val="28"/>
          <w:szCs w:val="28"/>
        </w:rPr>
        <w:t>публикования в газете «Победа»</w:t>
      </w:r>
      <w:r w:rsidR="008110E4">
        <w:rPr>
          <w:rFonts w:ascii="Times New Roman" w:hAnsi="Times New Roman" w:cs="Times New Roman"/>
          <w:sz w:val="28"/>
          <w:szCs w:val="28"/>
        </w:rPr>
        <w:t>.</w:t>
      </w:r>
    </w:p>
    <w:p w:rsidR="008110E4" w:rsidRDefault="008110E4" w:rsidP="008110E4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95393" w:rsidRPr="008110E4" w:rsidRDefault="008110E4" w:rsidP="008110E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0E4">
        <w:rPr>
          <w:rFonts w:ascii="Times New Roman" w:hAnsi="Times New Roman" w:cs="Times New Roman"/>
          <w:sz w:val="28"/>
          <w:szCs w:val="28"/>
        </w:rPr>
        <w:t xml:space="preserve"> </w:t>
      </w:r>
      <w:r w:rsidR="00D95393" w:rsidRPr="008110E4">
        <w:rPr>
          <w:rFonts w:ascii="Times New Roman" w:hAnsi="Times New Roman" w:cs="Times New Roman"/>
          <w:sz w:val="28"/>
          <w:szCs w:val="28"/>
        </w:rPr>
        <w:t>Глава Пожарского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 xml:space="preserve">она    </w:t>
      </w:r>
      <w:r w:rsidR="00D95393" w:rsidRPr="008110E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95393" w:rsidRPr="008110E4">
        <w:rPr>
          <w:rFonts w:ascii="Times New Roman" w:hAnsi="Times New Roman" w:cs="Times New Roman"/>
          <w:sz w:val="28"/>
          <w:szCs w:val="28"/>
        </w:rPr>
        <w:t xml:space="preserve">     </w:t>
      </w:r>
      <w:r w:rsidR="0028309C" w:rsidRPr="008110E4">
        <w:rPr>
          <w:rFonts w:ascii="Times New Roman" w:hAnsi="Times New Roman" w:cs="Times New Roman"/>
          <w:sz w:val="28"/>
          <w:szCs w:val="28"/>
        </w:rPr>
        <w:t xml:space="preserve">     </w:t>
      </w:r>
      <w:r w:rsidR="00D95393" w:rsidRPr="008110E4">
        <w:rPr>
          <w:rFonts w:ascii="Times New Roman" w:hAnsi="Times New Roman" w:cs="Times New Roman"/>
          <w:sz w:val="28"/>
          <w:szCs w:val="28"/>
        </w:rPr>
        <w:t xml:space="preserve"> </w:t>
      </w:r>
      <w:r w:rsidR="003E40E4" w:rsidRPr="008110E4">
        <w:rPr>
          <w:rFonts w:ascii="Times New Roman" w:hAnsi="Times New Roman" w:cs="Times New Roman"/>
          <w:sz w:val="28"/>
          <w:szCs w:val="28"/>
        </w:rPr>
        <w:t>С.А. Филатов</w:t>
      </w:r>
    </w:p>
    <w:p w:rsidR="00D95393" w:rsidRDefault="00D95393" w:rsidP="004A06F6">
      <w:pPr>
        <w:pStyle w:val="Standard"/>
        <w:spacing w:after="0" w:line="240" w:lineRule="auto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jc w:val="right"/>
      </w:pPr>
    </w:p>
    <w:p w:rsidR="00D95393" w:rsidRDefault="00D95393" w:rsidP="00D953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95393" w:rsidSect="008110E4">
      <w:pgSz w:w="11906" w:h="16838"/>
      <w:pgMar w:top="426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393"/>
    <w:rsid w:val="00061A3F"/>
    <w:rsid w:val="00083611"/>
    <w:rsid w:val="000B162F"/>
    <w:rsid w:val="000B57B3"/>
    <w:rsid w:val="001620E5"/>
    <w:rsid w:val="001866C4"/>
    <w:rsid w:val="00186D66"/>
    <w:rsid w:val="00200D4F"/>
    <w:rsid w:val="002562FE"/>
    <w:rsid w:val="0028309C"/>
    <w:rsid w:val="00322B6E"/>
    <w:rsid w:val="00396C29"/>
    <w:rsid w:val="003E1E00"/>
    <w:rsid w:val="003E40E4"/>
    <w:rsid w:val="00457B84"/>
    <w:rsid w:val="004652C5"/>
    <w:rsid w:val="004A06F6"/>
    <w:rsid w:val="004D6CBD"/>
    <w:rsid w:val="004F48B6"/>
    <w:rsid w:val="00505684"/>
    <w:rsid w:val="00505843"/>
    <w:rsid w:val="00524172"/>
    <w:rsid w:val="005853D4"/>
    <w:rsid w:val="005F57B5"/>
    <w:rsid w:val="006752D7"/>
    <w:rsid w:val="00684CCD"/>
    <w:rsid w:val="006C52E0"/>
    <w:rsid w:val="00716CD7"/>
    <w:rsid w:val="007526BF"/>
    <w:rsid w:val="007A0506"/>
    <w:rsid w:val="007B30E7"/>
    <w:rsid w:val="007E2900"/>
    <w:rsid w:val="007F73C6"/>
    <w:rsid w:val="00800573"/>
    <w:rsid w:val="00803BA8"/>
    <w:rsid w:val="008110E4"/>
    <w:rsid w:val="00846B80"/>
    <w:rsid w:val="00895D81"/>
    <w:rsid w:val="008A75A2"/>
    <w:rsid w:val="008B2122"/>
    <w:rsid w:val="008D2156"/>
    <w:rsid w:val="0098026F"/>
    <w:rsid w:val="00994C22"/>
    <w:rsid w:val="009B49B4"/>
    <w:rsid w:val="009C1D3F"/>
    <w:rsid w:val="00A06CEB"/>
    <w:rsid w:val="00A22B1C"/>
    <w:rsid w:val="00A40476"/>
    <w:rsid w:val="00A468EE"/>
    <w:rsid w:val="00A95AB1"/>
    <w:rsid w:val="00B211F7"/>
    <w:rsid w:val="00BB5F73"/>
    <w:rsid w:val="00BE3998"/>
    <w:rsid w:val="00C353D4"/>
    <w:rsid w:val="00C5085E"/>
    <w:rsid w:val="00C70881"/>
    <w:rsid w:val="00CA08BA"/>
    <w:rsid w:val="00CA2805"/>
    <w:rsid w:val="00D123E8"/>
    <w:rsid w:val="00D95393"/>
    <w:rsid w:val="00D96684"/>
    <w:rsid w:val="00D96EB4"/>
    <w:rsid w:val="00DA6CBB"/>
    <w:rsid w:val="00DC3382"/>
    <w:rsid w:val="00DE6439"/>
    <w:rsid w:val="00EA47DA"/>
    <w:rsid w:val="00EA7E08"/>
    <w:rsid w:val="00EB47BE"/>
    <w:rsid w:val="00EE0751"/>
    <w:rsid w:val="00F004BD"/>
    <w:rsid w:val="00F219B5"/>
    <w:rsid w:val="00F32896"/>
    <w:rsid w:val="00F82A9B"/>
    <w:rsid w:val="00FB4397"/>
    <w:rsid w:val="00FD3440"/>
    <w:rsid w:val="00FF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5393"/>
    <w:pPr>
      <w:widowControl w:val="0"/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paragraph" w:styleId="5">
    <w:name w:val="heading 5"/>
    <w:basedOn w:val="a"/>
    <w:next w:val="a"/>
    <w:link w:val="50"/>
    <w:qFormat/>
    <w:rsid w:val="00D95393"/>
    <w:pPr>
      <w:keepNext/>
      <w:keepLines/>
      <w:spacing w:before="200" w:after="0"/>
      <w:outlineLvl w:val="4"/>
    </w:pPr>
    <w:rPr>
      <w:rFonts w:ascii="Cambria" w:eastAsia="Arial Unicode MS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locked/>
    <w:rsid w:val="00D95393"/>
    <w:rPr>
      <w:rFonts w:ascii="Cambria" w:eastAsia="Arial Unicode MS" w:hAnsi="Cambria" w:cs="Cambria"/>
      <w:color w:val="243F60"/>
      <w:kern w:val="3"/>
      <w:sz w:val="22"/>
      <w:szCs w:val="22"/>
      <w:lang w:val="ru-RU" w:eastAsia="ru-RU" w:bidi="ar-SA"/>
    </w:rPr>
  </w:style>
  <w:style w:type="paragraph" w:customStyle="1" w:styleId="Standard">
    <w:name w:val="Standard"/>
    <w:rsid w:val="00D95393"/>
    <w:pPr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paragraph" w:customStyle="1" w:styleId="Textbody">
    <w:name w:val="Text body"/>
    <w:rsid w:val="00D95393"/>
    <w:pPr>
      <w:widowControl w:val="0"/>
      <w:suppressAutoHyphens/>
      <w:autoSpaceDN w:val="0"/>
      <w:spacing w:line="360" w:lineRule="auto"/>
    </w:pPr>
    <w:rPr>
      <w:rFonts w:eastAsia="Arial Unicode MS"/>
      <w:kern w:val="3"/>
      <w:sz w:val="26"/>
      <w:szCs w:val="26"/>
    </w:rPr>
  </w:style>
  <w:style w:type="paragraph" w:customStyle="1" w:styleId="1">
    <w:name w:val="Без интервала1"/>
    <w:rsid w:val="00D95393"/>
    <w:pPr>
      <w:suppressAutoHyphens/>
      <w:autoSpaceDN w:val="0"/>
    </w:pPr>
    <w:rPr>
      <w:rFonts w:ascii="Calibri" w:hAnsi="Calibri" w:cs="Calibri"/>
      <w:kern w:val="3"/>
      <w:sz w:val="22"/>
      <w:szCs w:val="22"/>
      <w:lang w:eastAsia="en-US"/>
    </w:rPr>
  </w:style>
  <w:style w:type="character" w:styleId="a3">
    <w:name w:val="Hyperlink"/>
    <w:rsid w:val="00D95393"/>
    <w:rPr>
      <w:color w:val="0000FF"/>
      <w:u w:val="single"/>
    </w:rPr>
  </w:style>
  <w:style w:type="paragraph" w:styleId="a4">
    <w:name w:val="Balloon Text"/>
    <w:basedOn w:val="a"/>
    <w:semiHidden/>
    <w:rsid w:val="00CA08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5393"/>
    <w:pPr>
      <w:widowControl w:val="0"/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paragraph" w:styleId="5">
    <w:name w:val="heading 5"/>
    <w:basedOn w:val="a"/>
    <w:next w:val="a"/>
    <w:link w:val="50"/>
    <w:qFormat/>
    <w:rsid w:val="00D95393"/>
    <w:pPr>
      <w:keepNext/>
      <w:keepLines/>
      <w:spacing w:before="200" w:after="0"/>
      <w:outlineLvl w:val="4"/>
    </w:pPr>
    <w:rPr>
      <w:rFonts w:ascii="Cambria" w:eastAsia="Arial Unicode MS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locked/>
    <w:rsid w:val="00D95393"/>
    <w:rPr>
      <w:rFonts w:ascii="Cambria" w:eastAsia="Arial Unicode MS" w:hAnsi="Cambria" w:cs="Cambria"/>
      <w:color w:val="243F60"/>
      <w:kern w:val="3"/>
      <w:sz w:val="22"/>
      <w:szCs w:val="22"/>
      <w:lang w:val="ru-RU" w:eastAsia="ru-RU" w:bidi="ar-SA"/>
    </w:rPr>
  </w:style>
  <w:style w:type="paragraph" w:customStyle="1" w:styleId="Standard">
    <w:name w:val="Standard"/>
    <w:rsid w:val="00D95393"/>
    <w:pPr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paragraph" w:customStyle="1" w:styleId="Textbody">
    <w:name w:val="Text body"/>
    <w:rsid w:val="00D95393"/>
    <w:pPr>
      <w:widowControl w:val="0"/>
      <w:suppressAutoHyphens/>
      <w:autoSpaceDN w:val="0"/>
      <w:spacing w:line="360" w:lineRule="auto"/>
    </w:pPr>
    <w:rPr>
      <w:rFonts w:eastAsia="Arial Unicode MS"/>
      <w:kern w:val="3"/>
      <w:sz w:val="26"/>
      <w:szCs w:val="26"/>
    </w:rPr>
  </w:style>
  <w:style w:type="paragraph" w:customStyle="1" w:styleId="1">
    <w:name w:val="Без интервала1"/>
    <w:rsid w:val="00D95393"/>
    <w:pPr>
      <w:suppressAutoHyphens/>
      <w:autoSpaceDN w:val="0"/>
    </w:pPr>
    <w:rPr>
      <w:rFonts w:ascii="Calibri" w:hAnsi="Calibri" w:cs="Calibri"/>
      <w:kern w:val="3"/>
      <w:sz w:val="22"/>
      <w:szCs w:val="22"/>
      <w:lang w:eastAsia="en-US"/>
    </w:rPr>
  </w:style>
  <w:style w:type="character" w:styleId="a3">
    <w:name w:val="Hyperlink"/>
    <w:rsid w:val="00D95393"/>
    <w:rPr>
      <w:color w:val="0000FF"/>
      <w:u w:val="single"/>
    </w:rPr>
  </w:style>
  <w:style w:type="paragraph" w:styleId="a4">
    <w:name w:val="Balloon Text"/>
    <w:basedOn w:val="a"/>
    <w:semiHidden/>
    <w:rsid w:val="00CA08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C5E94-4724-4AE1-AD98-21D2736C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2016-04-15T05:52:00Z</cp:lastPrinted>
  <dcterms:created xsi:type="dcterms:W3CDTF">2016-05-11T03:57:00Z</dcterms:created>
  <dcterms:modified xsi:type="dcterms:W3CDTF">2016-05-11T03:57:00Z</dcterms:modified>
</cp:coreProperties>
</file>