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2609" w:rsidRPr="007A2ECB" w:rsidRDefault="007D716B" w:rsidP="00042609">
      <w:pPr>
        <w:jc w:val="center"/>
        <w:rPr>
          <w:b/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62940" cy="830580"/>
            <wp:effectExtent l="19050" t="0" r="3810" b="0"/>
            <wp:docPr id="1" name="Рисунок 1" descr="Описание: 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2609" w:rsidRPr="007A2ECB" w:rsidRDefault="00042609" w:rsidP="00042609">
      <w:pPr>
        <w:jc w:val="center"/>
        <w:rPr>
          <w:b/>
          <w:sz w:val="28"/>
          <w:szCs w:val="28"/>
        </w:rPr>
      </w:pPr>
    </w:p>
    <w:p w:rsidR="00042609" w:rsidRPr="007A2ECB" w:rsidRDefault="00042609" w:rsidP="00042609">
      <w:pPr>
        <w:jc w:val="center"/>
        <w:rPr>
          <w:sz w:val="28"/>
          <w:szCs w:val="28"/>
        </w:rPr>
      </w:pPr>
      <w:r w:rsidRPr="007A2ECB">
        <w:rPr>
          <w:b/>
          <w:sz w:val="28"/>
          <w:szCs w:val="28"/>
        </w:rPr>
        <w:t>ДУМА</w:t>
      </w:r>
    </w:p>
    <w:p w:rsidR="00042609" w:rsidRPr="007A2ECB" w:rsidRDefault="00042609" w:rsidP="00042609">
      <w:pPr>
        <w:jc w:val="center"/>
        <w:rPr>
          <w:b/>
          <w:sz w:val="28"/>
          <w:szCs w:val="28"/>
        </w:rPr>
      </w:pPr>
      <w:r w:rsidRPr="007A2ECB">
        <w:rPr>
          <w:b/>
          <w:sz w:val="28"/>
          <w:szCs w:val="28"/>
        </w:rPr>
        <w:t>ПОЖАРСКОГО МУНИЦИПАЛЬНОГО РАЙОНА</w:t>
      </w:r>
    </w:p>
    <w:p w:rsidR="00042609" w:rsidRPr="007A2ECB" w:rsidRDefault="00042609" w:rsidP="00042609">
      <w:pPr>
        <w:jc w:val="center"/>
        <w:rPr>
          <w:sz w:val="28"/>
          <w:szCs w:val="28"/>
        </w:rPr>
      </w:pPr>
    </w:p>
    <w:p w:rsidR="00042609" w:rsidRPr="007A2ECB" w:rsidRDefault="00042609" w:rsidP="00042609">
      <w:pPr>
        <w:jc w:val="center"/>
        <w:rPr>
          <w:b/>
          <w:sz w:val="28"/>
          <w:szCs w:val="28"/>
        </w:rPr>
      </w:pPr>
      <w:r w:rsidRPr="007A2ECB">
        <w:rPr>
          <w:b/>
          <w:sz w:val="28"/>
          <w:szCs w:val="28"/>
        </w:rPr>
        <w:t>РЕШЕНИЕ</w:t>
      </w:r>
    </w:p>
    <w:p w:rsidR="00042609" w:rsidRPr="007A2ECB" w:rsidRDefault="00042609" w:rsidP="00042609">
      <w:pPr>
        <w:jc w:val="center"/>
        <w:rPr>
          <w:b/>
          <w:sz w:val="28"/>
          <w:szCs w:val="28"/>
        </w:rPr>
      </w:pPr>
    </w:p>
    <w:p w:rsidR="00042609" w:rsidRPr="007A2ECB" w:rsidRDefault="00E65B8D" w:rsidP="00042609">
      <w:pPr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DA59D5">
        <w:rPr>
          <w:sz w:val="28"/>
          <w:szCs w:val="28"/>
        </w:rPr>
        <w:t>31</w:t>
      </w:r>
      <w:r>
        <w:rPr>
          <w:sz w:val="28"/>
          <w:szCs w:val="28"/>
        </w:rPr>
        <w:t xml:space="preserve"> ма</w:t>
      </w:r>
      <w:r w:rsidR="00DA59D5">
        <w:rPr>
          <w:sz w:val="28"/>
          <w:szCs w:val="28"/>
        </w:rPr>
        <w:t>я</w:t>
      </w:r>
      <w:r w:rsidR="00260421" w:rsidRPr="007A2ECB">
        <w:rPr>
          <w:sz w:val="28"/>
          <w:szCs w:val="28"/>
        </w:rPr>
        <w:t xml:space="preserve"> 201</w:t>
      </w:r>
      <w:r>
        <w:rPr>
          <w:sz w:val="28"/>
          <w:szCs w:val="28"/>
        </w:rPr>
        <w:t>6</w:t>
      </w:r>
      <w:r w:rsidR="0069776A">
        <w:rPr>
          <w:sz w:val="28"/>
          <w:szCs w:val="28"/>
        </w:rPr>
        <w:t xml:space="preserve"> года        </w:t>
      </w:r>
      <w:r w:rsidR="00C65FDE" w:rsidRPr="007A2ECB">
        <w:rPr>
          <w:sz w:val="28"/>
          <w:szCs w:val="28"/>
        </w:rPr>
        <w:t xml:space="preserve">  </w:t>
      </w:r>
      <w:r w:rsidR="00002049">
        <w:rPr>
          <w:sz w:val="28"/>
          <w:szCs w:val="28"/>
        </w:rPr>
        <w:t xml:space="preserve">    </w:t>
      </w:r>
      <w:r w:rsidR="00C65FDE" w:rsidRPr="007A2ECB">
        <w:rPr>
          <w:sz w:val="28"/>
          <w:szCs w:val="28"/>
        </w:rPr>
        <w:t xml:space="preserve"> </w:t>
      </w:r>
      <w:r w:rsidR="00042609" w:rsidRPr="007A2ECB">
        <w:rPr>
          <w:sz w:val="28"/>
          <w:szCs w:val="28"/>
        </w:rPr>
        <w:t xml:space="preserve">  </w:t>
      </w:r>
      <w:proofErr w:type="spellStart"/>
      <w:r w:rsidR="00042609" w:rsidRPr="007A2ECB">
        <w:rPr>
          <w:sz w:val="28"/>
          <w:szCs w:val="28"/>
        </w:rPr>
        <w:t>пгт</w:t>
      </w:r>
      <w:proofErr w:type="spellEnd"/>
      <w:r w:rsidR="00042609" w:rsidRPr="007A2ECB">
        <w:rPr>
          <w:sz w:val="28"/>
          <w:szCs w:val="28"/>
        </w:rPr>
        <w:t xml:space="preserve"> </w:t>
      </w:r>
      <w:proofErr w:type="spellStart"/>
      <w:r w:rsidR="00042609" w:rsidRPr="007A2ECB">
        <w:rPr>
          <w:sz w:val="28"/>
          <w:szCs w:val="28"/>
        </w:rPr>
        <w:t>Лучегорск</w:t>
      </w:r>
      <w:proofErr w:type="spellEnd"/>
      <w:r w:rsidR="00042609" w:rsidRPr="007A2ECB">
        <w:rPr>
          <w:sz w:val="28"/>
          <w:szCs w:val="28"/>
        </w:rPr>
        <w:t xml:space="preserve">          </w:t>
      </w:r>
      <w:r w:rsidR="00D86B78" w:rsidRPr="007A2ECB">
        <w:rPr>
          <w:sz w:val="28"/>
          <w:szCs w:val="28"/>
        </w:rPr>
        <w:t xml:space="preserve">  </w:t>
      </w:r>
      <w:r w:rsidR="00C65FDE" w:rsidRPr="007A2ECB">
        <w:rPr>
          <w:sz w:val="28"/>
          <w:szCs w:val="28"/>
        </w:rPr>
        <w:t xml:space="preserve">                     </w:t>
      </w:r>
      <w:r w:rsidR="00002049">
        <w:rPr>
          <w:sz w:val="28"/>
          <w:szCs w:val="28"/>
        </w:rPr>
        <w:t xml:space="preserve">       № </w:t>
      </w:r>
      <w:r w:rsidR="00821C0C">
        <w:rPr>
          <w:sz w:val="28"/>
          <w:szCs w:val="28"/>
        </w:rPr>
        <w:t>93</w:t>
      </w:r>
    </w:p>
    <w:p w:rsidR="00042609" w:rsidRPr="007A2ECB" w:rsidRDefault="00042609" w:rsidP="00042609">
      <w:pPr>
        <w:ind w:right="4135"/>
        <w:jc w:val="both"/>
        <w:rPr>
          <w:sz w:val="28"/>
          <w:szCs w:val="28"/>
        </w:rPr>
      </w:pPr>
      <w:r w:rsidRPr="007A2ECB">
        <w:rPr>
          <w:sz w:val="28"/>
          <w:szCs w:val="28"/>
        </w:rPr>
        <w:t xml:space="preserve">  </w:t>
      </w:r>
    </w:p>
    <w:p w:rsidR="00DA59D5" w:rsidRPr="007D716B" w:rsidRDefault="00042609" w:rsidP="007D716B">
      <w:pPr>
        <w:ind w:right="4252"/>
        <w:jc w:val="both"/>
        <w:rPr>
          <w:sz w:val="28"/>
          <w:szCs w:val="28"/>
        </w:rPr>
      </w:pPr>
      <w:proofErr w:type="gramStart"/>
      <w:r w:rsidRPr="0069776A">
        <w:rPr>
          <w:sz w:val="28"/>
          <w:szCs w:val="28"/>
        </w:rPr>
        <w:t>О</w:t>
      </w:r>
      <w:r w:rsidR="00DA59D5">
        <w:rPr>
          <w:sz w:val="28"/>
          <w:szCs w:val="28"/>
        </w:rPr>
        <w:t>б</w:t>
      </w:r>
      <w:r w:rsidRPr="0069776A">
        <w:rPr>
          <w:sz w:val="28"/>
          <w:szCs w:val="28"/>
        </w:rPr>
        <w:t xml:space="preserve"> </w:t>
      </w:r>
      <w:r w:rsidR="00DA59D5">
        <w:rPr>
          <w:sz w:val="28"/>
          <w:szCs w:val="28"/>
        </w:rPr>
        <w:t>обращении Думы</w:t>
      </w:r>
      <w:r w:rsidR="007D716B">
        <w:rPr>
          <w:sz w:val="28"/>
          <w:szCs w:val="28"/>
        </w:rPr>
        <w:t xml:space="preserve"> </w:t>
      </w:r>
      <w:r w:rsidR="00DA59D5">
        <w:rPr>
          <w:sz w:val="28"/>
          <w:szCs w:val="28"/>
        </w:rPr>
        <w:t>Пожарского</w:t>
      </w:r>
      <w:r w:rsidR="00E26B94">
        <w:rPr>
          <w:sz w:val="28"/>
          <w:szCs w:val="28"/>
        </w:rPr>
        <w:t xml:space="preserve"> </w:t>
      </w:r>
      <w:r w:rsidR="00DA59D5">
        <w:rPr>
          <w:sz w:val="28"/>
          <w:szCs w:val="28"/>
        </w:rPr>
        <w:t>муниципального района</w:t>
      </w:r>
      <w:r w:rsidR="007D716B">
        <w:rPr>
          <w:sz w:val="28"/>
          <w:szCs w:val="28"/>
        </w:rPr>
        <w:t xml:space="preserve"> </w:t>
      </w:r>
      <w:r w:rsidR="00DA59D5">
        <w:rPr>
          <w:sz w:val="28"/>
          <w:szCs w:val="28"/>
        </w:rPr>
        <w:t>в Законодательное Собрание Приморского края о законодательной инициативе Законодательного</w:t>
      </w:r>
      <w:r w:rsidR="007D716B">
        <w:rPr>
          <w:sz w:val="28"/>
          <w:szCs w:val="28"/>
        </w:rPr>
        <w:t xml:space="preserve"> </w:t>
      </w:r>
      <w:r w:rsidR="00DA59D5">
        <w:rPr>
          <w:sz w:val="28"/>
          <w:szCs w:val="28"/>
        </w:rPr>
        <w:t>Собрания Приморского края</w:t>
      </w:r>
      <w:r w:rsidR="007D716B">
        <w:rPr>
          <w:sz w:val="28"/>
          <w:szCs w:val="28"/>
        </w:rPr>
        <w:t xml:space="preserve"> </w:t>
      </w:r>
      <w:r w:rsidR="00DA59D5">
        <w:rPr>
          <w:sz w:val="28"/>
          <w:szCs w:val="28"/>
        </w:rPr>
        <w:t>по внесению в Государственную Думу</w:t>
      </w:r>
      <w:proofErr w:type="gramEnd"/>
      <w:r w:rsidR="00DA59D5">
        <w:rPr>
          <w:sz w:val="28"/>
          <w:szCs w:val="28"/>
        </w:rPr>
        <w:t xml:space="preserve"> Российской Федерации проекта</w:t>
      </w:r>
      <w:r w:rsidR="007D716B">
        <w:rPr>
          <w:sz w:val="28"/>
          <w:szCs w:val="28"/>
        </w:rPr>
        <w:t xml:space="preserve"> </w:t>
      </w:r>
      <w:r w:rsidR="00DA59D5">
        <w:rPr>
          <w:sz w:val="28"/>
          <w:szCs w:val="28"/>
        </w:rPr>
        <w:t>Федерального закона</w:t>
      </w:r>
      <w:r w:rsidR="007D716B">
        <w:rPr>
          <w:sz w:val="28"/>
          <w:szCs w:val="28"/>
        </w:rPr>
        <w:t xml:space="preserve"> </w:t>
      </w:r>
      <w:r w:rsidR="00DA59D5">
        <w:rPr>
          <w:sz w:val="28"/>
          <w:szCs w:val="28"/>
        </w:rPr>
        <w:t xml:space="preserve">«О внесении изменений в Федеральный закон </w:t>
      </w:r>
      <w:r w:rsidR="00821C0C">
        <w:rPr>
          <w:sz w:val="28"/>
          <w:szCs w:val="28"/>
        </w:rPr>
        <w:t xml:space="preserve">от 01 мая 2016 года </w:t>
      </w:r>
      <w:r w:rsidR="00DA59D5" w:rsidRPr="007D716B">
        <w:rPr>
          <w:sz w:val="28"/>
          <w:szCs w:val="28"/>
        </w:rPr>
        <w:t>№ 119-ФЗ «Об особенностях</w:t>
      </w:r>
      <w:r w:rsidR="007D716B">
        <w:rPr>
          <w:sz w:val="28"/>
          <w:szCs w:val="28"/>
        </w:rPr>
        <w:t xml:space="preserve"> </w:t>
      </w:r>
      <w:r w:rsidR="00DA59D5" w:rsidRPr="007D716B">
        <w:rPr>
          <w:sz w:val="28"/>
          <w:szCs w:val="28"/>
        </w:rPr>
        <w:t>предоставления гражданам земельных</w:t>
      </w:r>
      <w:r w:rsidR="00DA59D5">
        <w:rPr>
          <w:b/>
          <w:sz w:val="28"/>
          <w:szCs w:val="28"/>
        </w:rPr>
        <w:t xml:space="preserve"> </w:t>
      </w:r>
      <w:r w:rsidR="00DA59D5" w:rsidRPr="007D716B">
        <w:rPr>
          <w:sz w:val="28"/>
          <w:szCs w:val="28"/>
        </w:rPr>
        <w:t xml:space="preserve">участков, находящихся в </w:t>
      </w:r>
      <w:proofErr w:type="gramStart"/>
      <w:r w:rsidR="00DA59D5" w:rsidRPr="007D716B">
        <w:rPr>
          <w:sz w:val="28"/>
          <w:szCs w:val="28"/>
        </w:rPr>
        <w:t>государственной</w:t>
      </w:r>
      <w:proofErr w:type="gramEnd"/>
    </w:p>
    <w:p w:rsidR="00DA59D5" w:rsidRPr="007D716B" w:rsidRDefault="00DA59D5" w:rsidP="007D716B">
      <w:pPr>
        <w:pStyle w:val="ConsPlusTitle"/>
        <w:ind w:right="4252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или муниципальной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23A9E">
        <w:rPr>
          <w:rFonts w:ascii="Times New Roman" w:hAnsi="Times New Roman" w:cs="Times New Roman"/>
          <w:b w:val="0"/>
          <w:sz w:val="28"/>
          <w:szCs w:val="28"/>
        </w:rPr>
        <w:t>собственности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и</w:t>
      </w:r>
      <w:r w:rsidR="007D716B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расположенных </w:t>
      </w:r>
      <w:r w:rsidR="00821C0C">
        <w:rPr>
          <w:rFonts w:ascii="Times New Roman" w:hAnsi="Times New Roman" w:cs="Times New Roman"/>
          <w:b w:val="0"/>
          <w:sz w:val="28"/>
          <w:szCs w:val="28"/>
        </w:rPr>
        <w:t xml:space="preserve">на </w:t>
      </w:r>
      <w:r>
        <w:rPr>
          <w:rFonts w:ascii="Times New Roman" w:hAnsi="Times New Roman" w:cs="Times New Roman"/>
          <w:b w:val="0"/>
          <w:sz w:val="28"/>
          <w:szCs w:val="28"/>
        </w:rPr>
        <w:t>территориях субъектов</w:t>
      </w:r>
      <w:r w:rsidR="007D716B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sz w:val="28"/>
          <w:szCs w:val="28"/>
        </w:rPr>
        <w:t>Российской Федерации, входящих  в состав</w:t>
      </w:r>
      <w:r w:rsidR="007D716B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sz w:val="28"/>
          <w:szCs w:val="28"/>
        </w:rPr>
        <w:t>Дальневосточного Федерального округа,</w:t>
      </w:r>
      <w:r w:rsidR="007D716B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sz w:val="28"/>
          <w:szCs w:val="28"/>
        </w:rPr>
        <w:t>и о  внесении изменений в отдельные законодательные акты Российской Федерации»</w:t>
      </w:r>
    </w:p>
    <w:p w:rsidR="00042609" w:rsidRPr="00896092" w:rsidRDefault="00042609" w:rsidP="007D716B">
      <w:pPr>
        <w:ind w:right="4252"/>
        <w:jc w:val="both"/>
        <w:rPr>
          <w:sz w:val="28"/>
          <w:szCs w:val="28"/>
        </w:rPr>
      </w:pPr>
    </w:p>
    <w:p w:rsidR="00042609" w:rsidRPr="007A2ECB" w:rsidRDefault="00042609" w:rsidP="00042609">
      <w:pPr>
        <w:ind w:right="-5"/>
        <w:jc w:val="both"/>
        <w:rPr>
          <w:sz w:val="28"/>
          <w:szCs w:val="28"/>
        </w:rPr>
      </w:pPr>
    </w:p>
    <w:p w:rsidR="00042609" w:rsidRDefault="00042609" w:rsidP="00042609">
      <w:pPr>
        <w:spacing w:line="360" w:lineRule="auto"/>
        <w:ind w:right="-5" w:firstLine="720"/>
        <w:jc w:val="both"/>
        <w:rPr>
          <w:sz w:val="28"/>
          <w:szCs w:val="28"/>
        </w:rPr>
      </w:pPr>
      <w:r w:rsidRPr="007A2ECB">
        <w:rPr>
          <w:sz w:val="28"/>
          <w:szCs w:val="28"/>
        </w:rPr>
        <w:t>В соответствии со статьей 4 З</w:t>
      </w:r>
      <w:r w:rsidR="00E24A1C">
        <w:rPr>
          <w:sz w:val="28"/>
          <w:szCs w:val="28"/>
        </w:rPr>
        <w:t xml:space="preserve">акона Приморского края от 05 мая </w:t>
      </w:r>
      <w:r w:rsidRPr="007A2ECB">
        <w:rPr>
          <w:sz w:val="28"/>
          <w:szCs w:val="28"/>
        </w:rPr>
        <w:t xml:space="preserve">1995    </w:t>
      </w:r>
      <w:r w:rsidR="00E24A1C">
        <w:rPr>
          <w:sz w:val="28"/>
          <w:szCs w:val="28"/>
        </w:rPr>
        <w:t xml:space="preserve">года </w:t>
      </w:r>
      <w:r w:rsidRPr="007A2ECB">
        <w:rPr>
          <w:sz w:val="28"/>
          <w:szCs w:val="28"/>
        </w:rPr>
        <w:t>№ 5-КЗ «О Законодательном Собрании Приморского края», статьей 3 З</w:t>
      </w:r>
      <w:r w:rsidR="00E24A1C">
        <w:rPr>
          <w:sz w:val="28"/>
          <w:szCs w:val="28"/>
        </w:rPr>
        <w:t xml:space="preserve">акона Приморского края от 22 декабря </w:t>
      </w:r>
      <w:r w:rsidRPr="007A2ECB">
        <w:rPr>
          <w:sz w:val="28"/>
          <w:szCs w:val="28"/>
        </w:rPr>
        <w:t xml:space="preserve">2008 </w:t>
      </w:r>
      <w:r w:rsidR="00E24A1C">
        <w:rPr>
          <w:sz w:val="28"/>
          <w:szCs w:val="28"/>
        </w:rPr>
        <w:t xml:space="preserve">года </w:t>
      </w:r>
      <w:r w:rsidRPr="007A2ECB">
        <w:rPr>
          <w:sz w:val="28"/>
          <w:szCs w:val="28"/>
        </w:rPr>
        <w:t>№ 373-КЗ «О законодательной деятельности в Приморском крае»</w:t>
      </w:r>
      <w:r w:rsidR="00BE4643" w:rsidRPr="007A2ECB">
        <w:rPr>
          <w:sz w:val="28"/>
          <w:szCs w:val="28"/>
        </w:rPr>
        <w:t>,</w:t>
      </w:r>
      <w:r w:rsidRPr="007A2ECB">
        <w:rPr>
          <w:sz w:val="28"/>
          <w:szCs w:val="28"/>
        </w:rPr>
        <w:t xml:space="preserve"> Дума Пожарского муниципального района</w:t>
      </w:r>
    </w:p>
    <w:p w:rsidR="00E24A1C" w:rsidRPr="007A2ECB" w:rsidRDefault="00E24A1C" w:rsidP="00042609">
      <w:pPr>
        <w:spacing w:line="360" w:lineRule="auto"/>
        <w:ind w:right="-5" w:firstLine="720"/>
        <w:jc w:val="both"/>
        <w:rPr>
          <w:sz w:val="28"/>
          <w:szCs w:val="28"/>
        </w:rPr>
      </w:pPr>
    </w:p>
    <w:p w:rsidR="00042609" w:rsidRPr="007A2ECB" w:rsidRDefault="00042609" w:rsidP="00042609">
      <w:pPr>
        <w:spacing w:line="360" w:lineRule="auto"/>
        <w:ind w:right="-5"/>
        <w:jc w:val="both"/>
        <w:rPr>
          <w:sz w:val="28"/>
          <w:szCs w:val="28"/>
        </w:rPr>
      </w:pPr>
      <w:r w:rsidRPr="007A2ECB">
        <w:rPr>
          <w:sz w:val="28"/>
          <w:szCs w:val="28"/>
        </w:rPr>
        <w:t>РЕШИЛА:</w:t>
      </w:r>
    </w:p>
    <w:p w:rsidR="00042609" w:rsidRDefault="00306E43" w:rsidP="00E24A1C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proofErr w:type="gramStart"/>
      <w:r w:rsidR="00E26B94">
        <w:rPr>
          <w:sz w:val="28"/>
          <w:szCs w:val="28"/>
        </w:rPr>
        <w:t xml:space="preserve">Обратиться </w:t>
      </w:r>
      <w:r w:rsidR="00042609" w:rsidRPr="007A2ECB">
        <w:rPr>
          <w:sz w:val="28"/>
          <w:szCs w:val="28"/>
        </w:rPr>
        <w:t xml:space="preserve"> в Законодательное Собрание Приморского края </w:t>
      </w:r>
      <w:r w:rsidR="00E26B94">
        <w:rPr>
          <w:sz w:val="28"/>
          <w:szCs w:val="28"/>
        </w:rPr>
        <w:t>о законодательной инициативе Законодательного Собрания Приморского края по внесению в Государственную Дум</w:t>
      </w:r>
      <w:r w:rsidR="00C104F0">
        <w:rPr>
          <w:sz w:val="28"/>
          <w:szCs w:val="28"/>
        </w:rPr>
        <w:t xml:space="preserve">у Российской Федерации проекта </w:t>
      </w:r>
      <w:r w:rsidR="00C104F0">
        <w:rPr>
          <w:sz w:val="28"/>
          <w:szCs w:val="28"/>
        </w:rPr>
        <w:lastRenderedPageBreak/>
        <w:t>ф</w:t>
      </w:r>
      <w:r w:rsidR="00E26B94">
        <w:rPr>
          <w:sz w:val="28"/>
          <w:szCs w:val="28"/>
        </w:rPr>
        <w:t xml:space="preserve">едерального закона «О внесении изменений в Федеральный закон </w:t>
      </w:r>
      <w:r w:rsidR="009B7FF2">
        <w:rPr>
          <w:sz w:val="28"/>
          <w:szCs w:val="28"/>
        </w:rPr>
        <w:t xml:space="preserve"> </w:t>
      </w:r>
      <w:r w:rsidR="00695717">
        <w:rPr>
          <w:sz w:val="28"/>
          <w:szCs w:val="28"/>
        </w:rPr>
        <w:t xml:space="preserve">от 01 мая 2016 года </w:t>
      </w:r>
      <w:r w:rsidR="00E26B94" w:rsidRPr="00523A9E">
        <w:rPr>
          <w:sz w:val="28"/>
          <w:szCs w:val="28"/>
        </w:rPr>
        <w:t>№ 119-ФЗ «Об особенностях</w:t>
      </w:r>
      <w:r w:rsidR="00E26B94">
        <w:rPr>
          <w:sz w:val="28"/>
          <w:szCs w:val="28"/>
        </w:rPr>
        <w:t xml:space="preserve"> предоставления гражданам земельных участков, находящихся в государственной или муниципальной  </w:t>
      </w:r>
      <w:r w:rsidR="00E26B94" w:rsidRPr="00523A9E">
        <w:rPr>
          <w:sz w:val="28"/>
          <w:szCs w:val="28"/>
        </w:rPr>
        <w:t>собственности</w:t>
      </w:r>
      <w:r w:rsidR="00E26B94">
        <w:rPr>
          <w:sz w:val="28"/>
          <w:szCs w:val="28"/>
        </w:rPr>
        <w:t xml:space="preserve"> и расположенных территориях субъектов Российской Федерации, входящих  в состав Дальневосточного Федерального округа, и</w:t>
      </w:r>
      <w:proofErr w:type="gramEnd"/>
      <w:r w:rsidR="00E26B94">
        <w:rPr>
          <w:sz w:val="28"/>
          <w:szCs w:val="28"/>
        </w:rPr>
        <w:t xml:space="preserve"> о  внесении изменений в отдельные законодательные акты Российской Федерации» (пояснительная записка прилагается)</w:t>
      </w:r>
      <w:r w:rsidR="009B7FF2">
        <w:rPr>
          <w:sz w:val="28"/>
          <w:szCs w:val="28"/>
        </w:rPr>
        <w:t>.</w:t>
      </w:r>
    </w:p>
    <w:p w:rsidR="00163C86" w:rsidRPr="00736C65" w:rsidRDefault="00163C86" w:rsidP="008303C7">
      <w:pPr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gramStart"/>
      <w:r w:rsidR="00C5797A">
        <w:rPr>
          <w:sz w:val="28"/>
          <w:szCs w:val="28"/>
        </w:rPr>
        <w:t>Направить обращения</w:t>
      </w:r>
      <w:r w:rsidR="00F453DF">
        <w:rPr>
          <w:sz w:val="28"/>
          <w:szCs w:val="28"/>
        </w:rPr>
        <w:t xml:space="preserve"> Заместителю Председателя Правительства Российской Федерации – полномочному представителю Президента Российской Федерации в Дальневосточном Федеральном округе Трутневу </w:t>
      </w:r>
      <w:r w:rsidR="00C5797A">
        <w:rPr>
          <w:sz w:val="28"/>
          <w:szCs w:val="28"/>
        </w:rPr>
        <w:t xml:space="preserve">Ю.П., </w:t>
      </w:r>
      <w:r w:rsidR="00D103AF">
        <w:rPr>
          <w:sz w:val="28"/>
          <w:szCs w:val="28"/>
        </w:rPr>
        <w:t xml:space="preserve">Губернатору Приморского края </w:t>
      </w:r>
      <w:proofErr w:type="spellStart"/>
      <w:r w:rsidR="00D103AF">
        <w:rPr>
          <w:sz w:val="28"/>
          <w:szCs w:val="28"/>
        </w:rPr>
        <w:t>Миклушевскому</w:t>
      </w:r>
      <w:proofErr w:type="spellEnd"/>
      <w:r w:rsidR="00D103AF">
        <w:rPr>
          <w:sz w:val="28"/>
          <w:szCs w:val="28"/>
        </w:rPr>
        <w:t xml:space="preserve"> В.В. </w:t>
      </w:r>
      <w:r w:rsidR="008303C7">
        <w:rPr>
          <w:sz w:val="28"/>
          <w:szCs w:val="28"/>
        </w:rPr>
        <w:t xml:space="preserve">о не включении </w:t>
      </w:r>
      <w:r w:rsidR="008303C7" w:rsidRPr="00736C65">
        <w:rPr>
          <w:sz w:val="28"/>
          <w:szCs w:val="28"/>
        </w:rPr>
        <w:t>земель сельскохозяйст</w:t>
      </w:r>
      <w:r w:rsidR="008303C7">
        <w:rPr>
          <w:sz w:val="28"/>
          <w:szCs w:val="28"/>
        </w:rPr>
        <w:t>венного назначения, используемых</w:t>
      </w:r>
      <w:r w:rsidR="008303C7" w:rsidRPr="00736C65">
        <w:rPr>
          <w:sz w:val="28"/>
          <w:szCs w:val="28"/>
        </w:rPr>
        <w:t xml:space="preserve"> населением с целью ведения огородничества, садоводства, дачного хозяйства</w:t>
      </w:r>
      <w:r w:rsidR="008303C7">
        <w:rPr>
          <w:sz w:val="28"/>
          <w:szCs w:val="28"/>
        </w:rPr>
        <w:t xml:space="preserve">, в  </w:t>
      </w:r>
      <w:r w:rsidR="00D560F7">
        <w:rPr>
          <w:sz w:val="28"/>
          <w:szCs w:val="28"/>
        </w:rPr>
        <w:t>состав земельных участков, выделяемых в соответствии с Федеральным законом «О внесении изменений в Федеральный закон  от 01 мая 2016</w:t>
      </w:r>
      <w:proofErr w:type="gramEnd"/>
      <w:r w:rsidR="00D560F7">
        <w:rPr>
          <w:sz w:val="28"/>
          <w:szCs w:val="28"/>
        </w:rPr>
        <w:t xml:space="preserve"> года </w:t>
      </w:r>
      <w:r w:rsidR="00D560F7" w:rsidRPr="00523A9E">
        <w:rPr>
          <w:sz w:val="28"/>
          <w:szCs w:val="28"/>
        </w:rPr>
        <w:t>№ 119-ФЗ «Об особенностях</w:t>
      </w:r>
      <w:r w:rsidR="00D560F7">
        <w:rPr>
          <w:sz w:val="28"/>
          <w:szCs w:val="28"/>
        </w:rPr>
        <w:t xml:space="preserve"> предоставления гражданам земельных участков, находящихся в государственной или муниципальной  </w:t>
      </w:r>
      <w:r w:rsidR="00D560F7" w:rsidRPr="00523A9E">
        <w:rPr>
          <w:sz w:val="28"/>
          <w:szCs w:val="28"/>
        </w:rPr>
        <w:t>собственности</w:t>
      </w:r>
      <w:r w:rsidR="00D560F7">
        <w:rPr>
          <w:sz w:val="28"/>
          <w:szCs w:val="28"/>
        </w:rPr>
        <w:t xml:space="preserve"> и расположенных территориях субъектов Российской Федерации, входящих  в состав Дальневосточного Федерального округа, и о  внесении изменений в отдельные законодательные акты Российской Федерации»</w:t>
      </w:r>
      <w:r w:rsidR="005E3C3E" w:rsidRPr="00736C65">
        <w:rPr>
          <w:sz w:val="28"/>
          <w:szCs w:val="28"/>
        </w:rPr>
        <w:t>.</w:t>
      </w:r>
    </w:p>
    <w:p w:rsidR="00042609" w:rsidRPr="007A2ECB" w:rsidRDefault="00D560F7" w:rsidP="00D560F7">
      <w:pPr>
        <w:spacing w:line="360" w:lineRule="auto"/>
        <w:ind w:right="-5" w:firstLine="54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D717FA" w:rsidRPr="007A2ECB">
        <w:rPr>
          <w:sz w:val="28"/>
          <w:szCs w:val="28"/>
        </w:rPr>
        <w:t xml:space="preserve">. </w:t>
      </w:r>
      <w:r w:rsidR="00042609" w:rsidRPr="007A2ECB">
        <w:rPr>
          <w:sz w:val="28"/>
          <w:szCs w:val="28"/>
        </w:rPr>
        <w:t>Назначить официальным представителем Думы Пожарского муниципального района при рассмотрении законопроекта в Законодательном Собрании Приморского края председателя Думы Пожарского муниципального района</w:t>
      </w:r>
      <w:r w:rsidR="00D86B78" w:rsidRPr="007A2ECB">
        <w:rPr>
          <w:sz w:val="28"/>
          <w:szCs w:val="28"/>
        </w:rPr>
        <w:t xml:space="preserve"> </w:t>
      </w:r>
      <w:r w:rsidR="00456781">
        <w:rPr>
          <w:sz w:val="28"/>
          <w:szCs w:val="28"/>
        </w:rPr>
        <w:t xml:space="preserve"> </w:t>
      </w:r>
      <w:proofErr w:type="spellStart"/>
      <w:r w:rsidR="00456781">
        <w:rPr>
          <w:sz w:val="28"/>
          <w:szCs w:val="28"/>
        </w:rPr>
        <w:t>Борика</w:t>
      </w:r>
      <w:proofErr w:type="spellEnd"/>
      <w:r w:rsidR="00456781">
        <w:rPr>
          <w:sz w:val="28"/>
          <w:szCs w:val="28"/>
        </w:rPr>
        <w:t xml:space="preserve"> Николая Антоновича</w:t>
      </w:r>
      <w:r w:rsidR="00042609" w:rsidRPr="007A2ECB">
        <w:rPr>
          <w:sz w:val="28"/>
          <w:szCs w:val="28"/>
        </w:rPr>
        <w:t>.</w:t>
      </w:r>
    </w:p>
    <w:p w:rsidR="009B7FF2" w:rsidRPr="00D560F7" w:rsidRDefault="00042609" w:rsidP="00D560F7">
      <w:pPr>
        <w:pStyle w:val="a4"/>
        <w:numPr>
          <w:ilvl w:val="0"/>
          <w:numId w:val="3"/>
        </w:numPr>
        <w:spacing w:line="360" w:lineRule="auto"/>
        <w:ind w:right="-5"/>
        <w:jc w:val="both"/>
        <w:rPr>
          <w:sz w:val="28"/>
          <w:szCs w:val="28"/>
        </w:rPr>
      </w:pPr>
      <w:r w:rsidRPr="00D560F7">
        <w:rPr>
          <w:sz w:val="28"/>
          <w:szCs w:val="28"/>
        </w:rPr>
        <w:t>Настоящее решение вступает в силу со дня его принятия.</w:t>
      </w:r>
    </w:p>
    <w:p w:rsidR="007A2ECB" w:rsidRDefault="007A2ECB" w:rsidP="00042609">
      <w:pPr>
        <w:ind w:right="-5"/>
        <w:jc w:val="both"/>
        <w:rPr>
          <w:sz w:val="28"/>
          <w:szCs w:val="28"/>
        </w:rPr>
      </w:pPr>
    </w:p>
    <w:p w:rsidR="007D716B" w:rsidRDefault="007D716B" w:rsidP="00042609">
      <w:pPr>
        <w:ind w:right="-5"/>
        <w:jc w:val="both"/>
        <w:rPr>
          <w:sz w:val="28"/>
          <w:szCs w:val="28"/>
        </w:rPr>
      </w:pPr>
    </w:p>
    <w:p w:rsidR="009B7FF2" w:rsidRDefault="009B7FF2" w:rsidP="00042609">
      <w:pPr>
        <w:ind w:right="-5"/>
        <w:jc w:val="both"/>
        <w:rPr>
          <w:sz w:val="28"/>
          <w:szCs w:val="28"/>
        </w:rPr>
      </w:pPr>
    </w:p>
    <w:p w:rsidR="00042609" w:rsidRPr="007A2ECB" w:rsidRDefault="00042609" w:rsidP="00042609">
      <w:pPr>
        <w:ind w:right="-5"/>
        <w:jc w:val="both"/>
        <w:rPr>
          <w:sz w:val="28"/>
          <w:szCs w:val="28"/>
        </w:rPr>
      </w:pPr>
      <w:r w:rsidRPr="007A2ECB">
        <w:rPr>
          <w:sz w:val="28"/>
          <w:szCs w:val="28"/>
        </w:rPr>
        <w:t xml:space="preserve">Председатель Думы </w:t>
      </w:r>
    </w:p>
    <w:p w:rsidR="00A31B7F" w:rsidRDefault="00042609" w:rsidP="00887DE7">
      <w:pPr>
        <w:ind w:right="-5"/>
        <w:jc w:val="both"/>
        <w:rPr>
          <w:sz w:val="28"/>
          <w:szCs w:val="28"/>
        </w:rPr>
      </w:pPr>
      <w:r w:rsidRPr="007A2ECB">
        <w:rPr>
          <w:sz w:val="28"/>
          <w:szCs w:val="28"/>
        </w:rPr>
        <w:t xml:space="preserve">Пожарского муниципального района       </w:t>
      </w:r>
      <w:r w:rsidR="00450AA6" w:rsidRPr="007A2ECB">
        <w:rPr>
          <w:sz w:val="28"/>
          <w:szCs w:val="28"/>
        </w:rPr>
        <w:t xml:space="preserve">             </w:t>
      </w:r>
      <w:r w:rsidR="00C65FDE" w:rsidRPr="007A2ECB">
        <w:rPr>
          <w:sz w:val="28"/>
          <w:szCs w:val="28"/>
        </w:rPr>
        <w:t xml:space="preserve">     </w:t>
      </w:r>
      <w:r w:rsidR="00450AA6" w:rsidRPr="007A2ECB">
        <w:rPr>
          <w:sz w:val="28"/>
          <w:szCs w:val="28"/>
        </w:rPr>
        <w:t xml:space="preserve">              </w:t>
      </w:r>
      <w:r w:rsidR="00456781">
        <w:rPr>
          <w:sz w:val="28"/>
          <w:szCs w:val="28"/>
        </w:rPr>
        <w:t xml:space="preserve">  </w:t>
      </w:r>
      <w:r w:rsidR="00450AA6" w:rsidRPr="007A2ECB">
        <w:rPr>
          <w:sz w:val="28"/>
          <w:szCs w:val="28"/>
        </w:rPr>
        <w:t xml:space="preserve">    </w:t>
      </w:r>
      <w:r w:rsidR="00456781">
        <w:rPr>
          <w:sz w:val="28"/>
          <w:szCs w:val="28"/>
        </w:rPr>
        <w:t xml:space="preserve">Н.А. </w:t>
      </w:r>
      <w:proofErr w:type="spellStart"/>
      <w:r w:rsidR="00456781">
        <w:rPr>
          <w:sz w:val="28"/>
          <w:szCs w:val="28"/>
        </w:rPr>
        <w:t>Борик</w:t>
      </w:r>
      <w:proofErr w:type="spellEnd"/>
    </w:p>
    <w:p w:rsidR="000A51BB" w:rsidRDefault="000A51BB" w:rsidP="00887DE7">
      <w:pPr>
        <w:ind w:right="-5"/>
        <w:jc w:val="both"/>
        <w:rPr>
          <w:sz w:val="28"/>
          <w:szCs w:val="28"/>
        </w:rPr>
      </w:pPr>
    </w:p>
    <w:p w:rsidR="000A51BB" w:rsidRDefault="000A51BB" w:rsidP="00887DE7">
      <w:pPr>
        <w:ind w:right="-5"/>
        <w:jc w:val="both"/>
        <w:rPr>
          <w:sz w:val="28"/>
          <w:szCs w:val="28"/>
        </w:rPr>
      </w:pPr>
    </w:p>
    <w:p w:rsidR="000A51BB" w:rsidRDefault="000A51BB" w:rsidP="00887DE7">
      <w:pPr>
        <w:ind w:right="-5"/>
        <w:jc w:val="both"/>
        <w:rPr>
          <w:sz w:val="28"/>
          <w:szCs w:val="28"/>
        </w:rPr>
      </w:pPr>
    </w:p>
    <w:p w:rsidR="000A51BB" w:rsidRDefault="000A51BB" w:rsidP="00887DE7">
      <w:pPr>
        <w:ind w:right="-5"/>
        <w:jc w:val="both"/>
        <w:rPr>
          <w:sz w:val="28"/>
          <w:szCs w:val="28"/>
        </w:rPr>
      </w:pPr>
    </w:p>
    <w:p w:rsidR="000A51BB" w:rsidRDefault="000A51BB" w:rsidP="00887DE7">
      <w:pPr>
        <w:ind w:right="-5"/>
        <w:jc w:val="both"/>
        <w:rPr>
          <w:sz w:val="28"/>
          <w:szCs w:val="28"/>
        </w:rPr>
      </w:pPr>
    </w:p>
    <w:p w:rsidR="000A51BB" w:rsidRDefault="000A51BB" w:rsidP="000A51BB">
      <w:pPr>
        <w:ind w:right="-5"/>
        <w:jc w:val="right"/>
        <w:rPr>
          <w:sz w:val="28"/>
          <w:szCs w:val="28"/>
        </w:rPr>
      </w:pPr>
    </w:p>
    <w:p w:rsidR="000A51BB" w:rsidRPr="000A51BB" w:rsidRDefault="000A51BB" w:rsidP="000A51BB">
      <w:pPr>
        <w:ind w:left="5892" w:firstLine="708"/>
      </w:pPr>
      <w:r w:rsidRPr="000A51BB">
        <w:t xml:space="preserve">Проект внесен </w:t>
      </w:r>
    </w:p>
    <w:p w:rsidR="000A51BB" w:rsidRPr="000A51BB" w:rsidRDefault="000A51BB" w:rsidP="000A51BB">
      <w:pPr>
        <w:ind w:left="6600"/>
      </w:pPr>
      <w:r w:rsidRPr="000A51BB">
        <w:t xml:space="preserve">Законодательным Собранием </w:t>
      </w:r>
    </w:p>
    <w:p w:rsidR="000A51BB" w:rsidRPr="000A51BB" w:rsidRDefault="000A51BB" w:rsidP="000A51BB">
      <w:pPr>
        <w:ind w:left="6600"/>
      </w:pPr>
      <w:r w:rsidRPr="000A51BB">
        <w:t>Приморского края</w:t>
      </w:r>
    </w:p>
    <w:p w:rsidR="000A51BB" w:rsidRPr="000A51BB" w:rsidRDefault="000A51BB" w:rsidP="000A51BB">
      <w:pPr>
        <w:ind w:left="6600"/>
      </w:pPr>
    </w:p>
    <w:p w:rsidR="000A51BB" w:rsidRPr="000A51BB" w:rsidRDefault="000A51BB" w:rsidP="000A51BB">
      <w:pPr>
        <w:ind w:left="6600"/>
        <w:rPr>
          <w:sz w:val="24"/>
          <w:szCs w:val="24"/>
          <w:highlight w:val="yellow"/>
        </w:rPr>
      </w:pPr>
    </w:p>
    <w:p w:rsidR="000A51BB" w:rsidRPr="000A51BB" w:rsidRDefault="000A51BB" w:rsidP="000A51BB">
      <w:pPr>
        <w:ind w:firstLine="708"/>
        <w:jc w:val="center"/>
        <w:rPr>
          <w:b/>
          <w:sz w:val="28"/>
          <w:szCs w:val="28"/>
        </w:rPr>
      </w:pPr>
      <w:r w:rsidRPr="000A51BB">
        <w:rPr>
          <w:b/>
          <w:spacing w:val="84"/>
          <w:sz w:val="28"/>
          <w:szCs w:val="28"/>
        </w:rPr>
        <w:t>ФЕДЕРАЛЬНЫЙ ЗАКОН</w:t>
      </w:r>
    </w:p>
    <w:p w:rsidR="000A51BB" w:rsidRPr="000A51BB" w:rsidRDefault="000A51BB" w:rsidP="000A51BB">
      <w:pPr>
        <w:ind w:firstLine="708"/>
        <w:rPr>
          <w:b/>
          <w:sz w:val="28"/>
          <w:szCs w:val="28"/>
        </w:rPr>
      </w:pPr>
      <w:r w:rsidRPr="000A51BB">
        <w:rPr>
          <w:b/>
          <w:sz w:val="28"/>
          <w:szCs w:val="28"/>
        </w:rPr>
        <w:tab/>
      </w:r>
    </w:p>
    <w:p w:rsidR="000A51BB" w:rsidRPr="000A51BB" w:rsidRDefault="000A51BB" w:rsidP="000A51BB">
      <w:pPr>
        <w:jc w:val="center"/>
        <w:rPr>
          <w:b/>
          <w:sz w:val="28"/>
          <w:szCs w:val="28"/>
        </w:rPr>
      </w:pPr>
      <w:r w:rsidRPr="000A51BB">
        <w:rPr>
          <w:b/>
          <w:sz w:val="28"/>
          <w:szCs w:val="28"/>
        </w:rPr>
        <w:t xml:space="preserve">«О внесении изменений в Федеральный закон </w:t>
      </w:r>
    </w:p>
    <w:p w:rsidR="000A51BB" w:rsidRPr="000A51BB" w:rsidRDefault="000A51BB" w:rsidP="000A51BB">
      <w:pPr>
        <w:widowControl w:val="0"/>
        <w:autoSpaceDE w:val="0"/>
        <w:autoSpaceDN w:val="0"/>
        <w:adjustRightInd w:val="0"/>
        <w:jc w:val="center"/>
        <w:rPr>
          <w:rFonts w:eastAsia="SimSun"/>
          <w:b/>
          <w:bCs/>
          <w:sz w:val="28"/>
          <w:szCs w:val="28"/>
          <w:lang w:eastAsia="zh-CN"/>
        </w:rPr>
      </w:pPr>
      <w:r w:rsidRPr="000A51BB">
        <w:rPr>
          <w:rFonts w:eastAsia="SimSun"/>
          <w:b/>
          <w:bCs/>
          <w:sz w:val="28"/>
          <w:szCs w:val="28"/>
          <w:lang w:eastAsia="zh-CN"/>
        </w:rPr>
        <w:t>от 01 мая 2016 года</w:t>
      </w:r>
      <w:r w:rsidRPr="000A51BB">
        <w:rPr>
          <w:rFonts w:ascii="Arial" w:eastAsia="SimSun" w:hAnsi="Arial" w:cs="Arial"/>
          <w:b/>
          <w:bCs/>
          <w:sz w:val="28"/>
          <w:szCs w:val="28"/>
          <w:lang w:eastAsia="zh-CN"/>
        </w:rPr>
        <w:t xml:space="preserve"> </w:t>
      </w:r>
      <w:r w:rsidRPr="000A51BB">
        <w:rPr>
          <w:rFonts w:eastAsia="SimSun"/>
          <w:b/>
          <w:bCs/>
          <w:sz w:val="28"/>
          <w:szCs w:val="28"/>
          <w:lang w:eastAsia="zh-CN"/>
        </w:rPr>
        <w:t>№ 119-ФЗ «Об особенностях предоставления гражданам земельных участков, находящихся в государственной или муниципальной  собственности и расположенных территориях субъектов Российской Федерации, входящих  в состав Дальневосточного Федерального округа, и о  внесении изменений в отдельные законодательные акты Российской Федерации»</w:t>
      </w:r>
    </w:p>
    <w:p w:rsidR="000A51BB" w:rsidRPr="000A51BB" w:rsidRDefault="000A51BB" w:rsidP="000A51BB">
      <w:pPr>
        <w:jc w:val="both"/>
        <w:outlineLvl w:val="0"/>
        <w:rPr>
          <w:sz w:val="28"/>
          <w:szCs w:val="28"/>
        </w:rPr>
      </w:pPr>
    </w:p>
    <w:p w:rsidR="000A51BB" w:rsidRPr="000A51BB" w:rsidRDefault="000A51BB" w:rsidP="000A51BB">
      <w:pPr>
        <w:jc w:val="both"/>
        <w:rPr>
          <w:sz w:val="28"/>
          <w:szCs w:val="28"/>
        </w:rPr>
      </w:pPr>
      <w:r w:rsidRPr="000A51BB">
        <w:rPr>
          <w:sz w:val="24"/>
          <w:szCs w:val="24"/>
        </w:rPr>
        <w:tab/>
      </w:r>
      <w:proofErr w:type="gramStart"/>
      <w:r w:rsidRPr="000A51BB">
        <w:rPr>
          <w:sz w:val="28"/>
          <w:szCs w:val="28"/>
        </w:rPr>
        <w:t>Принят</w:t>
      </w:r>
      <w:proofErr w:type="gramEnd"/>
      <w:r w:rsidRPr="000A51BB">
        <w:rPr>
          <w:sz w:val="28"/>
          <w:szCs w:val="28"/>
        </w:rPr>
        <w:t xml:space="preserve"> Государственной Думой Российской Федерации </w:t>
      </w:r>
    </w:p>
    <w:p w:rsidR="000A51BB" w:rsidRPr="000A51BB" w:rsidRDefault="000A51BB" w:rsidP="000A51BB">
      <w:pPr>
        <w:ind w:firstLine="708"/>
        <w:jc w:val="both"/>
        <w:outlineLvl w:val="0"/>
        <w:rPr>
          <w:sz w:val="28"/>
          <w:szCs w:val="28"/>
        </w:rPr>
      </w:pPr>
    </w:p>
    <w:p w:rsidR="000A51BB" w:rsidRPr="000A51BB" w:rsidRDefault="000A51BB" w:rsidP="000A51BB">
      <w:pPr>
        <w:ind w:left="1985" w:hanging="1276"/>
        <w:rPr>
          <w:caps/>
          <w:sz w:val="28"/>
          <w:szCs w:val="28"/>
        </w:rPr>
      </w:pPr>
      <w:r w:rsidRPr="000A51BB">
        <w:rPr>
          <w:caps/>
          <w:sz w:val="28"/>
          <w:szCs w:val="28"/>
        </w:rPr>
        <w:t>СТАТЬЯ 1.</w:t>
      </w:r>
    </w:p>
    <w:p w:rsidR="000A51BB" w:rsidRPr="000A51BB" w:rsidRDefault="000A51BB" w:rsidP="000A51BB">
      <w:pPr>
        <w:jc w:val="both"/>
        <w:rPr>
          <w:caps/>
          <w:sz w:val="28"/>
          <w:szCs w:val="28"/>
        </w:rPr>
      </w:pPr>
    </w:p>
    <w:p w:rsidR="000A51BB" w:rsidRPr="000A51BB" w:rsidRDefault="000A51BB" w:rsidP="000A51BB">
      <w:pPr>
        <w:jc w:val="both"/>
        <w:rPr>
          <w:sz w:val="28"/>
          <w:szCs w:val="28"/>
        </w:rPr>
      </w:pPr>
      <w:r w:rsidRPr="000A51BB">
        <w:rPr>
          <w:sz w:val="28"/>
          <w:szCs w:val="28"/>
        </w:rPr>
        <w:t xml:space="preserve">  </w:t>
      </w:r>
      <w:r w:rsidRPr="000A51BB">
        <w:rPr>
          <w:sz w:val="28"/>
          <w:szCs w:val="28"/>
        </w:rPr>
        <w:tab/>
        <w:t>Внести в Федеральный закон от 01 мая 2016 года № 119-ФЗ «Об особенностях предоставления гражданам земельных участков, находящихся в государственной или муниципальной  собственности и расположенных территориях субъектов Российской Федерации, входящих  в состав Дальневосточного Федерального округа, и о  внесении изменений в отдельные законодательные акты Российской Федерации» следующие изменения:</w:t>
      </w:r>
    </w:p>
    <w:p w:rsidR="000A51BB" w:rsidRPr="000A51BB" w:rsidRDefault="000A51BB" w:rsidP="000A51BB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line="360" w:lineRule="auto"/>
        <w:jc w:val="both"/>
        <w:rPr>
          <w:rFonts w:eastAsia="SimSun"/>
          <w:sz w:val="28"/>
          <w:szCs w:val="28"/>
          <w:lang w:eastAsia="zh-CN"/>
        </w:rPr>
      </w:pPr>
      <w:r w:rsidRPr="000A51BB">
        <w:rPr>
          <w:rFonts w:eastAsia="SimSun"/>
          <w:sz w:val="28"/>
          <w:szCs w:val="28"/>
          <w:lang w:eastAsia="zh-CN"/>
        </w:rPr>
        <w:t>часть  3  статьи 2 изложить в следующей редакции:</w:t>
      </w:r>
    </w:p>
    <w:p w:rsidR="000A51BB" w:rsidRPr="000A51BB" w:rsidRDefault="000A51BB" w:rsidP="000A51BB">
      <w:pPr>
        <w:spacing w:line="360" w:lineRule="auto"/>
        <w:ind w:firstLine="708"/>
        <w:jc w:val="both"/>
        <w:rPr>
          <w:sz w:val="28"/>
          <w:szCs w:val="28"/>
        </w:rPr>
      </w:pPr>
      <w:proofErr w:type="gramStart"/>
      <w:r w:rsidRPr="000A51BB">
        <w:rPr>
          <w:sz w:val="28"/>
          <w:szCs w:val="28"/>
        </w:rPr>
        <w:t xml:space="preserve">«Высшие исполнительные органы государственной власти субъектов Российской Федерации, указанных в </w:t>
      </w:r>
      <w:hyperlink w:anchor="Par24" w:tooltip="Статья 1. Предмет регулирования настоящего Федерального закона" w:history="1">
        <w:r w:rsidRPr="000A51BB">
          <w:rPr>
            <w:color w:val="0000FF"/>
            <w:sz w:val="28"/>
            <w:szCs w:val="28"/>
          </w:rPr>
          <w:t>статье 1</w:t>
        </w:r>
      </w:hyperlink>
      <w:r w:rsidRPr="000A51BB">
        <w:rPr>
          <w:sz w:val="28"/>
          <w:szCs w:val="28"/>
        </w:rPr>
        <w:t xml:space="preserve"> настоящего Федерального закона, по согласованию с федеральным органом исполнительной власти, осуществляющим на территории Дальневосточного федерального округа функции по координации деятельности по реализации государственных программ и федеральных целевых программ, вправе определить территории, в границах которых земельные участки не могут быть предоставлены в безвозмездное пользование в соответствии с настоящим Федеральным</w:t>
      </w:r>
      <w:proofErr w:type="gramEnd"/>
      <w:r w:rsidRPr="000A51BB">
        <w:rPr>
          <w:sz w:val="28"/>
          <w:szCs w:val="28"/>
        </w:rPr>
        <w:t xml:space="preserve"> </w:t>
      </w:r>
      <w:proofErr w:type="gramStart"/>
      <w:r w:rsidRPr="000A51BB">
        <w:rPr>
          <w:sz w:val="28"/>
          <w:szCs w:val="28"/>
        </w:rPr>
        <w:t xml:space="preserve">законом, в случае, если такие территории расположены в границах населенных пунктов, находящихся в границах городских округов, городских поселений, и (или) расположены в границах населенных пунктов, находящихся в границах сельских поселений, и (или) расположены на расстоянии не более десяти километров от населенных пунктов, являющихся центрами муниципальных  районов и городских  округов, и (или) </w:t>
      </w:r>
      <w:r w:rsidRPr="000A51BB">
        <w:rPr>
          <w:sz w:val="28"/>
          <w:szCs w:val="28"/>
        </w:rPr>
        <w:lastRenderedPageBreak/>
        <w:t>расположены на расстоянии не более двадцати километров от населенных</w:t>
      </w:r>
      <w:proofErr w:type="gramEnd"/>
      <w:r w:rsidRPr="000A51BB">
        <w:rPr>
          <w:sz w:val="28"/>
          <w:szCs w:val="28"/>
        </w:rPr>
        <w:t xml:space="preserve"> пунктов с численностью населения более трехсот тысяч человек</w:t>
      </w:r>
      <w:proofErr w:type="gramStart"/>
      <w:r w:rsidRPr="000A51BB">
        <w:rPr>
          <w:sz w:val="28"/>
          <w:szCs w:val="28"/>
        </w:rPr>
        <w:t>.».</w:t>
      </w:r>
      <w:proofErr w:type="gramEnd"/>
    </w:p>
    <w:p w:rsidR="000A51BB" w:rsidRPr="000A51BB" w:rsidRDefault="000A51BB" w:rsidP="000A51BB">
      <w:pPr>
        <w:ind w:right="-1"/>
        <w:jc w:val="both"/>
        <w:rPr>
          <w:sz w:val="28"/>
          <w:szCs w:val="28"/>
        </w:rPr>
      </w:pPr>
    </w:p>
    <w:p w:rsidR="000A51BB" w:rsidRPr="000A51BB" w:rsidRDefault="000A51BB" w:rsidP="000A51BB">
      <w:pPr>
        <w:ind w:left="1985" w:hanging="1276"/>
        <w:rPr>
          <w:caps/>
          <w:sz w:val="28"/>
          <w:szCs w:val="28"/>
        </w:rPr>
      </w:pPr>
      <w:r w:rsidRPr="000A51BB">
        <w:rPr>
          <w:caps/>
          <w:sz w:val="28"/>
          <w:szCs w:val="28"/>
        </w:rPr>
        <w:t>СТАТЬЯ 2.</w:t>
      </w:r>
    </w:p>
    <w:p w:rsidR="000A51BB" w:rsidRPr="000A51BB" w:rsidRDefault="000A51BB" w:rsidP="000A51BB">
      <w:pPr>
        <w:spacing w:line="360" w:lineRule="auto"/>
        <w:ind w:firstLine="709"/>
        <w:jc w:val="both"/>
        <w:rPr>
          <w:sz w:val="28"/>
          <w:szCs w:val="28"/>
        </w:rPr>
      </w:pPr>
      <w:r w:rsidRPr="000A51BB">
        <w:rPr>
          <w:sz w:val="28"/>
          <w:szCs w:val="28"/>
        </w:rPr>
        <w:t>Настоящий Закон вступает в силу по истечении 10 дней со дня его официального опубликования.</w:t>
      </w:r>
    </w:p>
    <w:p w:rsidR="000A51BB" w:rsidRPr="000A51BB" w:rsidRDefault="000A51BB" w:rsidP="000A51BB">
      <w:pPr>
        <w:ind w:firstLine="709"/>
        <w:jc w:val="both"/>
        <w:rPr>
          <w:sz w:val="28"/>
          <w:szCs w:val="28"/>
        </w:rPr>
      </w:pPr>
    </w:p>
    <w:p w:rsidR="000A51BB" w:rsidRPr="000A51BB" w:rsidRDefault="000A51BB" w:rsidP="000A51BB">
      <w:pPr>
        <w:jc w:val="both"/>
        <w:rPr>
          <w:sz w:val="28"/>
          <w:szCs w:val="28"/>
        </w:rPr>
      </w:pPr>
    </w:p>
    <w:p w:rsidR="000A51BB" w:rsidRPr="000A51BB" w:rsidRDefault="000A51BB" w:rsidP="000A51BB">
      <w:pPr>
        <w:jc w:val="both"/>
        <w:rPr>
          <w:sz w:val="28"/>
          <w:szCs w:val="28"/>
        </w:rPr>
      </w:pPr>
    </w:p>
    <w:p w:rsidR="000A51BB" w:rsidRPr="000A51BB" w:rsidRDefault="000A51BB" w:rsidP="000A51BB">
      <w:pPr>
        <w:jc w:val="both"/>
        <w:rPr>
          <w:sz w:val="28"/>
          <w:szCs w:val="28"/>
        </w:rPr>
      </w:pPr>
      <w:r w:rsidRPr="000A51BB">
        <w:rPr>
          <w:sz w:val="28"/>
          <w:szCs w:val="28"/>
        </w:rPr>
        <w:t>Президент Российской Федерации                                             В.В. Путин</w:t>
      </w:r>
    </w:p>
    <w:p w:rsidR="000A51BB" w:rsidRDefault="000A51BB" w:rsidP="000A51BB">
      <w:pPr>
        <w:ind w:right="-5"/>
        <w:jc w:val="right"/>
        <w:rPr>
          <w:sz w:val="28"/>
          <w:szCs w:val="28"/>
        </w:rPr>
      </w:pPr>
    </w:p>
    <w:p w:rsidR="000A51BB" w:rsidRPr="000A51BB" w:rsidRDefault="000A51BB" w:rsidP="000A51BB">
      <w:pPr>
        <w:rPr>
          <w:sz w:val="28"/>
          <w:szCs w:val="28"/>
        </w:rPr>
      </w:pPr>
    </w:p>
    <w:p w:rsidR="000A51BB" w:rsidRPr="000A51BB" w:rsidRDefault="000A51BB" w:rsidP="000A51BB">
      <w:pPr>
        <w:rPr>
          <w:sz w:val="28"/>
          <w:szCs w:val="28"/>
        </w:rPr>
      </w:pPr>
    </w:p>
    <w:p w:rsidR="000A51BB" w:rsidRDefault="000A51BB" w:rsidP="000A51BB">
      <w:pPr>
        <w:rPr>
          <w:sz w:val="28"/>
          <w:szCs w:val="28"/>
        </w:rPr>
      </w:pPr>
    </w:p>
    <w:p w:rsidR="000A51BB" w:rsidRDefault="000A51BB" w:rsidP="000A51BB">
      <w:pPr>
        <w:tabs>
          <w:tab w:val="left" w:pos="3345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:rsidR="000A51BB" w:rsidRDefault="000A51BB" w:rsidP="000A51BB">
      <w:pPr>
        <w:tabs>
          <w:tab w:val="left" w:pos="3345"/>
        </w:tabs>
        <w:rPr>
          <w:sz w:val="28"/>
          <w:szCs w:val="28"/>
        </w:rPr>
      </w:pPr>
    </w:p>
    <w:p w:rsidR="000A51BB" w:rsidRDefault="000A51BB" w:rsidP="000A51BB">
      <w:pPr>
        <w:tabs>
          <w:tab w:val="left" w:pos="3345"/>
        </w:tabs>
        <w:rPr>
          <w:sz w:val="28"/>
          <w:szCs w:val="28"/>
        </w:rPr>
      </w:pPr>
    </w:p>
    <w:p w:rsidR="000A51BB" w:rsidRDefault="000A51BB" w:rsidP="000A51BB">
      <w:pPr>
        <w:tabs>
          <w:tab w:val="left" w:pos="3345"/>
        </w:tabs>
        <w:rPr>
          <w:sz w:val="28"/>
          <w:szCs w:val="28"/>
        </w:rPr>
      </w:pPr>
    </w:p>
    <w:p w:rsidR="000A51BB" w:rsidRDefault="000A51BB" w:rsidP="000A51BB">
      <w:pPr>
        <w:tabs>
          <w:tab w:val="left" w:pos="3345"/>
        </w:tabs>
        <w:rPr>
          <w:sz w:val="28"/>
          <w:szCs w:val="28"/>
        </w:rPr>
      </w:pPr>
    </w:p>
    <w:p w:rsidR="000A51BB" w:rsidRDefault="000A51BB" w:rsidP="000A51BB">
      <w:pPr>
        <w:tabs>
          <w:tab w:val="left" w:pos="3345"/>
        </w:tabs>
        <w:rPr>
          <w:sz w:val="28"/>
          <w:szCs w:val="28"/>
        </w:rPr>
      </w:pPr>
    </w:p>
    <w:p w:rsidR="000A51BB" w:rsidRDefault="000A51BB" w:rsidP="000A51BB">
      <w:pPr>
        <w:tabs>
          <w:tab w:val="left" w:pos="3345"/>
        </w:tabs>
        <w:rPr>
          <w:sz w:val="28"/>
          <w:szCs w:val="28"/>
        </w:rPr>
      </w:pPr>
    </w:p>
    <w:p w:rsidR="000A51BB" w:rsidRDefault="000A51BB" w:rsidP="000A51BB">
      <w:pPr>
        <w:tabs>
          <w:tab w:val="left" w:pos="3345"/>
        </w:tabs>
        <w:rPr>
          <w:sz w:val="28"/>
          <w:szCs w:val="28"/>
        </w:rPr>
      </w:pPr>
    </w:p>
    <w:p w:rsidR="000A51BB" w:rsidRDefault="000A51BB" w:rsidP="000A51BB">
      <w:pPr>
        <w:tabs>
          <w:tab w:val="left" w:pos="3345"/>
        </w:tabs>
        <w:rPr>
          <w:sz w:val="28"/>
          <w:szCs w:val="28"/>
        </w:rPr>
      </w:pPr>
    </w:p>
    <w:p w:rsidR="000A51BB" w:rsidRDefault="000A51BB" w:rsidP="000A51BB">
      <w:pPr>
        <w:tabs>
          <w:tab w:val="left" w:pos="3345"/>
        </w:tabs>
        <w:rPr>
          <w:sz w:val="28"/>
          <w:szCs w:val="28"/>
        </w:rPr>
      </w:pPr>
    </w:p>
    <w:p w:rsidR="000A51BB" w:rsidRDefault="000A51BB" w:rsidP="000A51BB">
      <w:pPr>
        <w:tabs>
          <w:tab w:val="left" w:pos="3345"/>
        </w:tabs>
        <w:rPr>
          <w:sz w:val="28"/>
          <w:szCs w:val="28"/>
        </w:rPr>
      </w:pPr>
    </w:p>
    <w:p w:rsidR="000A51BB" w:rsidRDefault="000A51BB" w:rsidP="000A51BB">
      <w:pPr>
        <w:tabs>
          <w:tab w:val="left" w:pos="3345"/>
        </w:tabs>
        <w:rPr>
          <w:sz w:val="28"/>
          <w:szCs w:val="28"/>
        </w:rPr>
      </w:pPr>
    </w:p>
    <w:p w:rsidR="000A51BB" w:rsidRDefault="000A51BB" w:rsidP="000A51BB">
      <w:pPr>
        <w:tabs>
          <w:tab w:val="left" w:pos="3345"/>
        </w:tabs>
        <w:rPr>
          <w:sz w:val="28"/>
          <w:szCs w:val="28"/>
        </w:rPr>
      </w:pPr>
    </w:p>
    <w:p w:rsidR="000A51BB" w:rsidRDefault="000A51BB" w:rsidP="000A51BB">
      <w:pPr>
        <w:tabs>
          <w:tab w:val="left" w:pos="3345"/>
        </w:tabs>
        <w:rPr>
          <w:sz w:val="28"/>
          <w:szCs w:val="28"/>
        </w:rPr>
      </w:pPr>
    </w:p>
    <w:p w:rsidR="000A51BB" w:rsidRDefault="000A51BB" w:rsidP="000A51BB">
      <w:pPr>
        <w:tabs>
          <w:tab w:val="left" w:pos="3345"/>
        </w:tabs>
        <w:rPr>
          <w:sz w:val="28"/>
          <w:szCs w:val="28"/>
        </w:rPr>
      </w:pPr>
    </w:p>
    <w:p w:rsidR="000A51BB" w:rsidRDefault="000A51BB" w:rsidP="000A51BB">
      <w:pPr>
        <w:tabs>
          <w:tab w:val="left" w:pos="3345"/>
        </w:tabs>
        <w:rPr>
          <w:sz w:val="28"/>
          <w:szCs w:val="28"/>
        </w:rPr>
      </w:pPr>
    </w:p>
    <w:p w:rsidR="000A51BB" w:rsidRDefault="000A51BB" w:rsidP="000A51BB">
      <w:pPr>
        <w:tabs>
          <w:tab w:val="left" w:pos="3345"/>
        </w:tabs>
        <w:rPr>
          <w:sz w:val="28"/>
          <w:szCs w:val="28"/>
        </w:rPr>
      </w:pPr>
    </w:p>
    <w:p w:rsidR="000A51BB" w:rsidRDefault="000A51BB" w:rsidP="000A51BB">
      <w:pPr>
        <w:tabs>
          <w:tab w:val="left" w:pos="3345"/>
        </w:tabs>
        <w:rPr>
          <w:sz w:val="28"/>
          <w:szCs w:val="28"/>
        </w:rPr>
      </w:pPr>
    </w:p>
    <w:p w:rsidR="000A51BB" w:rsidRDefault="000A51BB" w:rsidP="000A51BB">
      <w:pPr>
        <w:tabs>
          <w:tab w:val="left" w:pos="3345"/>
        </w:tabs>
        <w:rPr>
          <w:sz w:val="28"/>
          <w:szCs w:val="28"/>
        </w:rPr>
      </w:pPr>
    </w:p>
    <w:p w:rsidR="000A51BB" w:rsidRDefault="000A51BB" w:rsidP="000A51BB">
      <w:pPr>
        <w:tabs>
          <w:tab w:val="left" w:pos="3345"/>
        </w:tabs>
        <w:rPr>
          <w:sz w:val="28"/>
          <w:szCs w:val="28"/>
        </w:rPr>
      </w:pPr>
    </w:p>
    <w:p w:rsidR="000A51BB" w:rsidRDefault="000A51BB" w:rsidP="000A51BB">
      <w:pPr>
        <w:tabs>
          <w:tab w:val="left" w:pos="3345"/>
        </w:tabs>
        <w:rPr>
          <w:sz w:val="28"/>
          <w:szCs w:val="28"/>
        </w:rPr>
      </w:pPr>
    </w:p>
    <w:p w:rsidR="000A51BB" w:rsidRDefault="000A51BB" w:rsidP="000A51BB">
      <w:pPr>
        <w:tabs>
          <w:tab w:val="left" w:pos="3345"/>
        </w:tabs>
        <w:rPr>
          <w:sz w:val="28"/>
          <w:szCs w:val="28"/>
        </w:rPr>
      </w:pPr>
    </w:p>
    <w:p w:rsidR="000A51BB" w:rsidRDefault="000A51BB" w:rsidP="000A51BB">
      <w:pPr>
        <w:tabs>
          <w:tab w:val="left" w:pos="3345"/>
        </w:tabs>
        <w:rPr>
          <w:sz w:val="28"/>
          <w:szCs w:val="28"/>
        </w:rPr>
      </w:pPr>
    </w:p>
    <w:p w:rsidR="000A51BB" w:rsidRDefault="000A51BB" w:rsidP="000A51BB">
      <w:pPr>
        <w:tabs>
          <w:tab w:val="left" w:pos="3345"/>
        </w:tabs>
        <w:rPr>
          <w:sz w:val="28"/>
          <w:szCs w:val="28"/>
        </w:rPr>
      </w:pPr>
    </w:p>
    <w:p w:rsidR="000A51BB" w:rsidRDefault="000A51BB" w:rsidP="000A51BB">
      <w:pPr>
        <w:tabs>
          <w:tab w:val="left" w:pos="3345"/>
        </w:tabs>
        <w:rPr>
          <w:sz w:val="28"/>
          <w:szCs w:val="28"/>
        </w:rPr>
      </w:pPr>
    </w:p>
    <w:p w:rsidR="000A51BB" w:rsidRDefault="000A51BB" w:rsidP="000A51BB">
      <w:pPr>
        <w:tabs>
          <w:tab w:val="left" w:pos="3345"/>
        </w:tabs>
        <w:rPr>
          <w:sz w:val="28"/>
          <w:szCs w:val="28"/>
        </w:rPr>
      </w:pPr>
    </w:p>
    <w:p w:rsidR="000A51BB" w:rsidRDefault="000A51BB" w:rsidP="000A51BB">
      <w:pPr>
        <w:tabs>
          <w:tab w:val="left" w:pos="3345"/>
        </w:tabs>
        <w:rPr>
          <w:sz w:val="28"/>
          <w:szCs w:val="28"/>
        </w:rPr>
      </w:pPr>
    </w:p>
    <w:p w:rsidR="000A51BB" w:rsidRDefault="000A51BB" w:rsidP="000A51BB">
      <w:pPr>
        <w:tabs>
          <w:tab w:val="left" w:pos="3345"/>
        </w:tabs>
        <w:rPr>
          <w:sz w:val="28"/>
          <w:szCs w:val="28"/>
        </w:rPr>
      </w:pPr>
    </w:p>
    <w:p w:rsidR="000A51BB" w:rsidRDefault="000A51BB" w:rsidP="000A51BB">
      <w:pPr>
        <w:ind w:right="-5"/>
        <w:jc w:val="right"/>
        <w:rPr>
          <w:sz w:val="28"/>
          <w:szCs w:val="28"/>
        </w:rPr>
      </w:pPr>
    </w:p>
    <w:p w:rsidR="000A51BB" w:rsidRDefault="000A51BB" w:rsidP="000A51BB">
      <w:pPr>
        <w:spacing w:after="200"/>
        <w:jc w:val="center"/>
        <w:rPr>
          <w:rFonts w:eastAsiaTheme="minorEastAsia"/>
          <w:b/>
          <w:sz w:val="28"/>
          <w:szCs w:val="28"/>
        </w:rPr>
      </w:pPr>
    </w:p>
    <w:p w:rsidR="000A51BB" w:rsidRDefault="000A51BB" w:rsidP="000A51BB">
      <w:pPr>
        <w:spacing w:after="200"/>
        <w:jc w:val="center"/>
        <w:rPr>
          <w:rFonts w:eastAsiaTheme="minorEastAsia"/>
          <w:b/>
          <w:sz w:val="28"/>
          <w:szCs w:val="28"/>
        </w:rPr>
      </w:pPr>
    </w:p>
    <w:p w:rsidR="000A51BB" w:rsidRPr="000A51BB" w:rsidRDefault="000A51BB" w:rsidP="000A51BB">
      <w:pPr>
        <w:spacing w:after="200"/>
        <w:jc w:val="center"/>
        <w:rPr>
          <w:rFonts w:eastAsiaTheme="minorEastAsia"/>
          <w:b/>
          <w:sz w:val="28"/>
          <w:szCs w:val="28"/>
        </w:rPr>
      </w:pPr>
      <w:r w:rsidRPr="000A51BB">
        <w:rPr>
          <w:rFonts w:eastAsiaTheme="minorEastAsia"/>
          <w:b/>
          <w:sz w:val="28"/>
          <w:szCs w:val="28"/>
        </w:rPr>
        <w:lastRenderedPageBreak/>
        <w:t>ПОЯСНИТЕЛЬНАЯ  ЗАПИСКА</w:t>
      </w:r>
    </w:p>
    <w:p w:rsidR="000A51BB" w:rsidRPr="000A51BB" w:rsidRDefault="000A51BB" w:rsidP="000A51BB">
      <w:pPr>
        <w:spacing w:after="200"/>
        <w:jc w:val="center"/>
        <w:rPr>
          <w:rFonts w:eastAsiaTheme="minorEastAsia"/>
          <w:sz w:val="28"/>
          <w:szCs w:val="28"/>
        </w:rPr>
      </w:pPr>
    </w:p>
    <w:p w:rsidR="000A51BB" w:rsidRPr="000A51BB" w:rsidRDefault="000A51BB" w:rsidP="000A51BB">
      <w:pPr>
        <w:jc w:val="center"/>
        <w:rPr>
          <w:rFonts w:eastAsiaTheme="minorEastAsia"/>
          <w:sz w:val="28"/>
          <w:szCs w:val="28"/>
        </w:rPr>
      </w:pPr>
      <w:r w:rsidRPr="000A51BB">
        <w:rPr>
          <w:rFonts w:eastAsiaTheme="minorEastAsia"/>
          <w:sz w:val="28"/>
          <w:szCs w:val="28"/>
        </w:rPr>
        <w:t>к проекту Федерального закона «О внесении изменений в Федеральный закон</w:t>
      </w:r>
    </w:p>
    <w:p w:rsidR="000A51BB" w:rsidRPr="000A51BB" w:rsidRDefault="000A51BB" w:rsidP="000A51BB">
      <w:pPr>
        <w:widowControl w:val="0"/>
        <w:autoSpaceDE w:val="0"/>
        <w:autoSpaceDN w:val="0"/>
        <w:adjustRightInd w:val="0"/>
        <w:jc w:val="center"/>
        <w:rPr>
          <w:bCs/>
          <w:sz w:val="28"/>
          <w:szCs w:val="28"/>
        </w:rPr>
      </w:pPr>
      <w:r w:rsidRPr="000A51BB">
        <w:rPr>
          <w:bCs/>
          <w:sz w:val="28"/>
          <w:szCs w:val="28"/>
        </w:rPr>
        <w:t xml:space="preserve">от 01 мая 2016 года № 119-ФЗ </w:t>
      </w:r>
      <w:r w:rsidRPr="000A51BB">
        <w:rPr>
          <w:b/>
          <w:bCs/>
          <w:sz w:val="28"/>
          <w:szCs w:val="28"/>
        </w:rPr>
        <w:t xml:space="preserve"> «</w:t>
      </w:r>
      <w:r w:rsidRPr="000A51BB">
        <w:rPr>
          <w:bCs/>
          <w:sz w:val="28"/>
          <w:szCs w:val="28"/>
        </w:rPr>
        <w:t xml:space="preserve">Об особенностях предоставления гражданам земельных участков, находящихся в государственной или муниципальной </w:t>
      </w:r>
      <w:r w:rsidRPr="000A51BB">
        <w:rPr>
          <w:b/>
          <w:bCs/>
          <w:sz w:val="28"/>
          <w:szCs w:val="28"/>
        </w:rPr>
        <w:t xml:space="preserve"> </w:t>
      </w:r>
      <w:r w:rsidRPr="000A51BB">
        <w:rPr>
          <w:bCs/>
          <w:sz w:val="28"/>
          <w:szCs w:val="28"/>
        </w:rPr>
        <w:t>собственности и расположенных территориях субъектов Российской Федерации, входящих  в состав Дальневосточного Федерального округа, и о  внесении изменений в отдельные законодательные акты</w:t>
      </w:r>
    </w:p>
    <w:p w:rsidR="000A51BB" w:rsidRPr="000A51BB" w:rsidRDefault="000A51BB" w:rsidP="000A51BB">
      <w:pPr>
        <w:widowControl w:val="0"/>
        <w:autoSpaceDE w:val="0"/>
        <w:autoSpaceDN w:val="0"/>
        <w:adjustRightInd w:val="0"/>
        <w:jc w:val="center"/>
        <w:rPr>
          <w:bCs/>
          <w:sz w:val="28"/>
          <w:szCs w:val="28"/>
        </w:rPr>
      </w:pPr>
      <w:r w:rsidRPr="000A51BB">
        <w:rPr>
          <w:bCs/>
          <w:sz w:val="28"/>
          <w:szCs w:val="28"/>
        </w:rPr>
        <w:t>Российской Федерации»</w:t>
      </w:r>
    </w:p>
    <w:p w:rsidR="000A51BB" w:rsidRPr="000A51BB" w:rsidRDefault="000A51BB" w:rsidP="000A51BB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0A51BB" w:rsidRPr="000A51BB" w:rsidRDefault="000A51BB" w:rsidP="000A51BB">
      <w:pPr>
        <w:spacing w:line="360" w:lineRule="auto"/>
        <w:jc w:val="both"/>
        <w:rPr>
          <w:rFonts w:eastAsiaTheme="minorEastAsia"/>
          <w:sz w:val="28"/>
          <w:szCs w:val="28"/>
        </w:rPr>
      </w:pPr>
      <w:r w:rsidRPr="000A51BB">
        <w:rPr>
          <w:rFonts w:eastAsiaTheme="minorEastAsia"/>
          <w:sz w:val="28"/>
          <w:szCs w:val="28"/>
        </w:rPr>
        <w:t xml:space="preserve">           </w:t>
      </w:r>
      <w:proofErr w:type="gramStart"/>
      <w:r w:rsidRPr="000A51BB">
        <w:rPr>
          <w:rFonts w:eastAsiaTheme="minorEastAsia"/>
          <w:sz w:val="28"/>
          <w:szCs w:val="28"/>
        </w:rPr>
        <w:t>Необходимость разработки проекта Федерального закона «О внесении изменений в Федеральный закон  от 01 мая 2016 года № 119-ФЗ «Об особенностях предоставления гражданам земельных участков, находящихся в государственной или муниципальной  собственности и расположенных территориях субъектов Российской Федерации, входящих  в состав Дальневосточного Федерального округа, и о  внесении изменений в отдельные законодательные акты Российской Федерации» обусловлена следующими обстоятельствами:</w:t>
      </w:r>
      <w:proofErr w:type="gramEnd"/>
    </w:p>
    <w:p w:rsidR="000A51BB" w:rsidRPr="000A51BB" w:rsidRDefault="000A51BB" w:rsidP="000A51BB">
      <w:pPr>
        <w:spacing w:line="360" w:lineRule="auto"/>
        <w:ind w:firstLine="708"/>
        <w:jc w:val="both"/>
        <w:rPr>
          <w:rFonts w:eastAsiaTheme="minorEastAsia"/>
          <w:sz w:val="28"/>
          <w:szCs w:val="28"/>
        </w:rPr>
      </w:pPr>
      <w:proofErr w:type="gramStart"/>
      <w:r w:rsidRPr="000A51BB">
        <w:rPr>
          <w:rFonts w:eastAsiaTheme="minorEastAsia"/>
          <w:sz w:val="28"/>
          <w:szCs w:val="28"/>
        </w:rPr>
        <w:t>Частью 3  статьи 2 вышеназванного Федерального закона высшему исполнительному органу субъекта Российской Федерации, входящему в состав Дальневосточного Федерального округа определено право: по согласованию с федеральным органом исполнительной власти, осуществляющим на территории Дальневосточного федерального округа функции по координации деятельности по реализации государственных программ и федеральных целевых программ, определить территории, в границах которых земельные участки не могут быть предоставлены в безвозмездное пользование</w:t>
      </w:r>
      <w:proofErr w:type="gramEnd"/>
      <w:r w:rsidRPr="000A51BB">
        <w:rPr>
          <w:rFonts w:eastAsiaTheme="minorEastAsia"/>
          <w:sz w:val="28"/>
          <w:szCs w:val="28"/>
        </w:rPr>
        <w:t xml:space="preserve"> </w:t>
      </w:r>
      <w:proofErr w:type="gramStart"/>
      <w:r w:rsidRPr="000A51BB">
        <w:rPr>
          <w:rFonts w:eastAsiaTheme="minorEastAsia"/>
          <w:sz w:val="28"/>
          <w:szCs w:val="28"/>
        </w:rPr>
        <w:t>в соответствии с Федеральным законом, в случае, если такие территории расположены в границах населенных пунктов, находящихся в границах городских округов, городских поселений, и (или) расположены в границах населенных пунктов, находящихся в границах сельских поселений и являющихся административными центрами муниципальных районов, и (или) расположены на расстоянии не более десяти километров от населенных пунктов с численностью населения более пятидесяти тысяч человек, и</w:t>
      </w:r>
      <w:proofErr w:type="gramEnd"/>
      <w:r w:rsidRPr="000A51BB">
        <w:rPr>
          <w:rFonts w:eastAsiaTheme="minorEastAsia"/>
          <w:sz w:val="28"/>
          <w:szCs w:val="28"/>
        </w:rPr>
        <w:t xml:space="preserve"> (или) расположены на расстоянии не более </w:t>
      </w:r>
      <w:r w:rsidRPr="000A51BB">
        <w:rPr>
          <w:rFonts w:eastAsiaTheme="minorEastAsia"/>
          <w:sz w:val="28"/>
          <w:szCs w:val="28"/>
        </w:rPr>
        <w:lastRenderedPageBreak/>
        <w:t>двадцати километров от населенных пунктов с численностью населения более трехсот тысяч человек.</w:t>
      </w:r>
    </w:p>
    <w:p w:rsidR="000A51BB" w:rsidRPr="000A51BB" w:rsidRDefault="000A51BB" w:rsidP="000A51BB">
      <w:pPr>
        <w:spacing w:line="360" w:lineRule="auto"/>
        <w:ind w:firstLine="708"/>
        <w:jc w:val="both"/>
        <w:rPr>
          <w:rFonts w:eastAsiaTheme="minorEastAsia"/>
          <w:sz w:val="28"/>
          <w:szCs w:val="28"/>
        </w:rPr>
      </w:pPr>
      <w:r w:rsidRPr="000A51BB">
        <w:rPr>
          <w:rFonts w:eastAsiaTheme="minorEastAsia"/>
          <w:sz w:val="28"/>
          <w:szCs w:val="28"/>
        </w:rPr>
        <w:t>Применительно к территории Пожарского муниципального района указанные выше ограничения будут выглядеть следующим образом:</w:t>
      </w:r>
    </w:p>
    <w:p w:rsidR="000A51BB" w:rsidRPr="000A51BB" w:rsidRDefault="000A51BB" w:rsidP="000A51BB">
      <w:pPr>
        <w:spacing w:line="360" w:lineRule="auto"/>
        <w:ind w:firstLine="540"/>
        <w:jc w:val="both"/>
        <w:rPr>
          <w:rFonts w:eastAsiaTheme="minorEastAsia"/>
          <w:sz w:val="28"/>
          <w:szCs w:val="28"/>
        </w:rPr>
      </w:pPr>
      <w:r w:rsidRPr="000A51BB">
        <w:rPr>
          <w:rFonts w:eastAsiaTheme="minorEastAsia"/>
          <w:sz w:val="28"/>
          <w:szCs w:val="28"/>
        </w:rPr>
        <w:t xml:space="preserve">1. Из существующих 24 населенных пунктов Пожарского муниципального района, на территории только одного населенного пункта - </w:t>
      </w:r>
      <w:proofErr w:type="spellStart"/>
      <w:r w:rsidRPr="000A51BB">
        <w:rPr>
          <w:rFonts w:eastAsiaTheme="minorEastAsia"/>
          <w:sz w:val="28"/>
          <w:szCs w:val="28"/>
        </w:rPr>
        <w:t>пгт</w:t>
      </w:r>
      <w:proofErr w:type="spellEnd"/>
      <w:r w:rsidRPr="000A51BB">
        <w:rPr>
          <w:rFonts w:eastAsiaTheme="minorEastAsia"/>
          <w:sz w:val="28"/>
          <w:szCs w:val="28"/>
        </w:rPr>
        <w:t xml:space="preserve"> </w:t>
      </w:r>
      <w:proofErr w:type="spellStart"/>
      <w:r w:rsidRPr="000A51BB">
        <w:rPr>
          <w:rFonts w:eastAsiaTheme="minorEastAsia"/>
          <w:sz w:val="28"/>
          <w:szCs w:val="28"/>
        </w:rPr>
        <w:t>Лучегорск</w:t>
      </w:r>
      <w:proofErr w:type="spellEnd"/>
      <w:r w:rsidRPr="000A51BB">
        <w:rPr>
          <w:rFonts w:eastAsiaTheme="minorEastAsia"/>
          <w:sz w:val="28"/>
          <w:szCs w:val="28"/>
        </w:rPr>
        <w:t xml:space="preserve">, являющегося административным центром Пожарского муниципального района, дальневосточный гектар предоставляться не будет. </w:t>
      </w:r>
      <w:proofErr w:type="gramStart"/>
      <w:r w:rsidRPr="000A51BB">
        <w:rPr>
          <w:rFonts w:eastAsiaTheme="minorEastAsia"/>
          <w:sz w:val="28"/>
          <w:szCs w:val="28"/>
        </w:rPr>
        <w:t>На территориях остальных 23 населенных пунктов дальневосточный гектар будет предоставляться непосредственно в границах населенного пункта с учетом следующих норм, отраженных в Федеральном законе «О внесении изменений в Федеральный закон  от 01 мая 2016 года № 119-ФЗ «Об особенностях предоставления гражданам земельных участков, находящихся в государственной или муниципальной  собственности и расположенных территориях субъектов Российской Федерации, входящих  в состав Дальневосточного Федерального округа, и</w:t>
      </w:r>
      <w:proofErr w:type="gramEnd"/>
      <w:r w:rsidRPr="000A51BB">
        <w:rPr>
          <w:rFonts w:eastAsiaTheme="minorEastAsia"/>
          <w:sz w:val="28"/>
          <w:szCs w:val="28"/>
        </w:rPr>
        <w:t xml:space="preserve"> о  внесении изменений в отдельные законодательные акты Российской Федерации», а именно:</w:t>
      </w:r>
    </w:p>
    <w:p w:rsidR="000A51BB" w:rsidRPr="000A51BB" w:rsidRDefault="000A51BB" w:rsidP="000A51BB">
      <w:pPr>
        <w:widowControl w:val="0"/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0A51BB">
        <w:rPr>
          <w:sz w:val="28"/>
          <w:szCs w:val="28"/>
        </w:rPr>
        <w:t xml:space="preserve">- </w:t>
      </w:r>
      <w:r w:rsidRPr="000A51BB">
        <w:rPr>
          <w:bCs/>
          <w:sz w:val="28"/>
          <w:szCs w:val="28"/>
        </w:rPr>
        <w:t>подготовка</w:t>
      </w:r>
      <w:r w:rsidRPr="000A51BB">
        <w:rPr>
          <w:sz w:val="28"/>
          <w:szCs w:val="28"/>
        </w:rPr>
        <w:t xml:space="preserve"> и направление в орган регистрации прав </w:t>
      </w:r>
      <w:r w:rsidRPr="000A51BB">
        <w:rPr>
          <w:bCs/>
          <w:sz w:val="28"/>
          <w:szCs w:val="28"/>
        </w:rPr>
        <w:t>межевого плана не требуются;</w:t>
      </w:r>
      <w:r w:rsidRPr="000A51BB">
        <w:rPr>
          <w:sz w:val="28"/>
          <w:szCs w:val="28"/>
        </w:rPr>
        <w:t xml:space="preserve"> </w:t>
      </w:r>
    </w:p>
    <w:p w:rsidR="000A51BB" w:rsidRPr="000A51BB" w:rsidRDefault="000A51BB" w:rsidP="000A51BB">
      <w:pPr>
        <w:widowControl w:val="0"/>
        <w:autoSpaceDE w:val="0"/>
        <w:autoSpaceDN w:val="0"/>
        <w:adjustRightInd w:val="0"/>
        <w:spacing w:line="360" w:lineRule="auto"/>
        <w:ind w:firstLine="540"/>
        <w:jc w:val="both"/>
        <w:rPr>
          <w:bCs/>
          <w:sz w:val="28"/>
          <w:szCs w:val="28"/>
        </w:rPr>
      </w:pPr>
      <w:r w:rsidRPr="000A51BB">
        <w:rPr>
          <w:sz w:val="28"/>
          <w:szCs w:val="28"/>
        </w:rPr>
        <w:t>- р</w:t>
      </w:r>
      <w:r w:rsidRPr="000A51BB">
        <w:rPr>
          <w:bCs/>
          <w:sz w:val="28"/>
          <w:szCs w:val="28"/>
        </w:rPr>
        <w:t>азрешенное использование</w:t>
      </w:r>
      <w:r w:rsidRPr="000A51BB">
        <w:rPr>
          <w:sz w:val="28"/>
          <w:szCs w:val="28"/>
        </w:rPr>
        <w:t xml:space="preserve"> земельного участка, </w:t>
      </w:r>
      <w:r w:rsidRPr="000A51BB">
        <w:rPr>
          <w:bCs/>
          <w:sz w:val="28"/>
          <w:szCs w:val="28"/>
        </w:rPr>
        <w:t>установленное до даты предоставления земельного участка</w:t>
      </w:r>
      <w:r w:rsidRPr="000A51BB">
        <w:rPr>
          <w:sz w:val="28"/>
          <w:szCs w:val="28"/>
        </w:rPr>
        <w:t xml:space="preserve"> гражданину в безвозмездное пользование, </w:t>
      </w:r>
      <w:r w:rsidRPr="000A51BB">
        <w:rPr>
          <w:bCs/>
          <w:sz w:val="28"/>
          <w:szCs w:val="28"/>
        </w:rPr>
        <w:t>не является препятствием для выбора</w:t>
      </w:r>
      <w:r w:rsidRPr="000A51BB">
        <w:rPr>
          <w:sz w:val="28"/>
          <w:szCs w:val="28"/>
        </w:rPr>
        <w:t xml:space="preserve"> таким гражданином </w:t>
      </w:r>
      <w:r w:rsidRPr="000A51BB">
        <w:rPr>
          <w:bCs/>
          <w:sz w:val="28"/>
          <w:szCs w:val="28"/>
        </w:rPr>
        <w:t xml:space="preserve">иного вида или иных видов разрешенного использования </w:t>
      </w:r>
      <w:r w:rsidRPr="000A51BB">
        <w:rPr>
          <w:sz w:val="28"/>
          <w:szCs w:val="28"/>
        </w:rPr>
        <w:t xml:space="preserve">земельного участка по правилам, установленным статьей 8 Федерального закона. При этом </w:t>
      </w:r>
      <w:r w:rsidRPr="000A51BB">
        <w:rPr>
          <w:bCs/>
          <w:sz w:val="28"/>
          <w:szCs w:val="28"/>
        </w:rPr>
        <w:t>принятие решения об изменении вида разрешенного использования земельного участка не требуется.</w:t>
      </w:r>
    </w:p>
    <w:p w:rsidR="000A51BB" w:rsidRPr="000A51BB" w:rsidRDefault="000A51BB" w:rsidP="000A51BB">
      <w:pPr>
        <w:spacing w:after="200" w:line="360" w:lineRule="auto"/>
        <w:ind w:firstLine="540"/>
        <w:jc w:val="both"/>
        <w:rPr>
          <w:rFonts w:eastAsiaTheme="minorEastAsia"/>
          <w:sz w:val="28"/>
          <w:szCs w:val="28"/>
        </w:rPr>
      </w:pPr>
      <w:proofErr w:type="spellStart"/>
      <w:r w:rsidRPr="000A51BB">
        <w:rPr>
          <w:rFonts w:eastAsiaTheme="minorEastAsia"/>
          <w:sz w:val="28"/>
          <w:szCs w:val="28"/>
        </w:rPr>
        <w:t>Т.о</w:t>
      </w:r>
      <w:proofErr w:type="spellEnd"/>
      <w:r w:rsidRPr="000A51BB">
        <w:rPr>
          <w:rFonts w:eastAsiaTheme="minorEastAsia"/>
          <w:sz w:val="28"/>
          <w:szCs w:val="28"/>
        </w:rPr>
        <w:t>., функциональное зонирование, установленное генеральным планом поселения и жестко структурированное, особенно на территории населенного пункта, становится необязательным. Предоставление дальневосточного гектара будет осуществляться в нарушение установленных норм правил землепользования и застройки поселения.</w:t>
      </w:r>
    </w:p>
    <w:p w:rsidR="000A51BB" w:rsidRPr="000A51BB" w:rsidRDefault="000A51BB" w:rsidP="000A51BB">
      <w:pPr>
        <w:spacing w:line="360" w:lineRule="auto"/>
        <w:ind w:firstLine="540"/>
        <w:jc w:val="both"/>
        <w:rPr>
          <w:rFonts w:eastAsiaTheme="minorEastAsia"/>
          <w:sz w:val="28"/>
          <w:szCs w:val="28"/>
        </w:rPr>
      </w:pPr>
      <w:r w:rsidRPr="000A51BB">
        <w:rPr>
          <w:rFonts w:eastAsiaTheme="minorEastAsia"/>
          <w:sz w:val="28"/>
          <w:szCs w:val="28"/>
        </w:rPr>
        <w:lastRenderedPageBreak/>
        <w:t xml:space="preserve">2. Десятикилометровая  «буферная зона» предусматривается только для городов с населением больше 50 тыс. чел. Между тем, любой город (поселок городского типа) с населением меньше 50 тыс. человек, имеющий достаточно большое количество  многоэтажного жилья, имеет за пределами своих границ абсолютно типичную так называемую «загородную» структуру. И в первую очередь – это территории дач и огородов. На расстоянии до </w:t>
      </w:r>
      <w:smartTag w:uri="urn:schemas-microsoft-com:office:smarttags" w:element="metricconverter">
        <w:smartTagPr>
          <w:attr w:name="ProductID" w:val="10 км"/>
        </w:smartTagPr>
        <w:r w:rsidRPr="000A51BB">
          <w:rPr>
            <w:rFonts w:eastAsiaTheme="minorEastAsia"/>
            <w:sz w:val="28"/>
            <w:szCs w:val="28"/>
          </w:rPr>
          <w:t>10 км</w:t>
        </w:r>
      </w:smartTag>
      <w:r w:rsidRPr="000A51BB">
        <w:rPr>
          <w:rFonts w:eastAsiaTheme="minorEastAsia"/>
          <w:sz w:val="28"/>
          <w:szCs w:val="28"/>
        </w:rPr>
        <w:t xml:space="preserve"> от его границ располагаются территории земель сельскохозяйственного назначения, используемые населением с целью ведения огородничества, садоводства, дачного хозяйства. Данные территории сформировались в 70-е, 80-е годы прошлого века как «дачные» массивы, предоставленные в те годы предприятиям для организации садоводческих обществ. К настоящему времени земельные участки на таких территориях оформлены землепользователями  на 5-7%. Основная категория землепользователей – это граждане старшего, </w:t>
      </w:r>
      <w:proofErr w:type="spellStart"/>
      <w:r w:rsidRPr="000A51BB">
        <w:rPr>
          <w:rFonts w:eastAsiaTheme="minorEastAsia"/>
          <w:sz w:val="28"/>
          <w:szCs w:val="28"/>
        </w:rPr>
        <w:t>предпенсионного</w:t>
      </w:r>
      <w:proofErr w:type="spellEnd"/>
      <w:r w:rsidRPr="000A51BB">
        <w:rPr>
          <w:rFonts w:eastAsiaTheme="minorEastAsia"/>
          <w:sz w:val="28"/>
          <w:szCs w:val="28"/>
        </w:rPr>
        <w:t xml:space="preserve"> и пенсионного возраста. Предоставление дальневосточного гектара на землях сельскохозяйственного назначения, используемых населением для ведения дачного хозяйства, неизбежно приведет к социальной напряженности.</w:t>
      </w:r>
    </w:p>
    <w:p w:rsidR="000A51BB" w:rsidRPr="000A51BB" w:rsidRDefault="000A51BB" w:rsidP="000A51BB">
      <w:pPr>
        <w:widowControl w:val="0"/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0A51BB">
        <w:rPr>
          <w:sz w:val="28"/>
          <w:szCs w:val="28"/>
        </w:rPr>
        <w:t>В связи с чем, необходимо расширить список территорий, в границах которых нельзя предоставить в безвозмездное пользование земельные участки, включив в него территории населенных пунктов, находящихся в границах сельских поселений.</w:t>
      </w:r>
    </w:p>
    <w:p w:rsidR="000A51BB" w:rsidRPr="000A51BB" w:rsidRDefault="000A51BB" w:rsidP="000A51BB">
      <w:pPr>
        <w:spacing w:after="200" w:line="360" w:lineRule="auto"/>
        <w:jc w:val="both"/>
        <w:rPr>
          <w:rFonts w:eastAsiaTheme="minorEastAsia"/>
          <w:sz w:val="28"/>
          <w:szCs w:val="28"/>
        </w:rPr>
      </w:pPr>
      <w:r w:rsidRPr="000A51BB">
        <w:rPr>
          <w:rFonts w:eastAsiaTheme="minorEastAsia"/>
          <w:sz w:val="28"/>
          <w:szCs w:val="28"/>
        </w:rPr>
        <w:t xml:space="preserve"> </w:t>
      </w:r>
    </w:p>
    <w:p w:rsidR="000A51BB" w:rsidRPr="000A51BB" w:rsidRDefault="000A51BB" w:rsidP="000A51BB">
      <w:pPr>
        <w:jc w:val="both"/>
        <w:rPr>
          <w:rFonts w:eastAsiaTheme="minorEastAsia"/>
          <w:sz w:val="28"/>
          <w:szCs w:val="28"/>
        </w:rPr>
      </w:pPr>
      <w:r w:rsidRPr="000A51BB">
        <w:rPr>
          <w:rFonts w:eastAsiaTheme="minorEastAsia"/>
          <w:sz w:val="28"/>
          <w:szCs w:val="28"/>
        </w:rPr>
        <w:t xml:space="preserve">        </w:t>
      </w:r>
    </w:p>
    <w:p w:rsidR="000A51BB" w:rsidRPr="000A51BB" w:rsidRDefault="000A51BB" w:rsidP="000A51BB">
      <w:pPr>
        <w:jc w:val="both"/>
        <w:rPr>
          <w:rFonts w:eastAsiaTheme="minorEastAsia"/>
          <w:sz w:val="28"/>
          <w:szCs w:val="28"/>
        </w:rPr>
      </w:pPr>
      <w:r w:rsidRPr="000A51BB">
        <w:rPr>
          <w:rFonts w:eastAsiaTheme="minorEastAsia"/>
          <w:sz w:val="28"/>
          <w:szCs w:val="28"/>
        </w:rPr>
        <w:t>Председатель Думы Пожарского</w:t>
      </w:r>
    </w:p>
    <w:p w:rsidR="000A51BB" w:rsidRPr="000A51BB" w:rsidRDefault="000A51BB" w:rsidP="000A51BB">
      <w:pPr>
        <w:jc w:val="both"/>
        <w:rPr>
          <w:rFonts w:eastAsiaTheme="minorEastAsia"/>
          <w:sz w:val="28"/>
          <w:szCs w:val="28"/>
        </w:rPr>
      </w:pPr>
      <w:r w:rsidRPr="000A51BB">
        <w:rPr>
          <w:rFonts w:eastAsiaTheme="minorEastAsia"/>
          <w:sz w:val="28"/>
          <w:szCs w:val="28"/>
        </w:rPr>
        <w:t xml:space="preserve">муниципального района                                                                  Н.А. </w:t>
      </w:r>
      <w:proofErr w:type="spellStart"/>
      <w:r w:rsidRPr="000A51BB">
        <w:rPr>
          <w:rFonts w:eastAsiaTheme="minorEastAsia"/>
          <w:sz w:val="28"/>
          <w:szCs w:val="28"/>
        </w:rPr>
        <w:t>Борик</w:t>
      </w:r>
      <w:proofErr w:type="spellEnd"/>
    </w:p>
    <w:p w:rsidR="000A51BB" w:rsidRPr="000A51BB" w:rsidRDefault="000A51BB" w:rsidP="000A51BB">
      <w:pPr>
        <w:spacing w:line="276" w:lineRule="auto"/>
        <w:ind w:left="-900"/>
        <w:rPr>
          <w:rFonts w:asciiTheme="minorHAnsi" w:eastAsiaTheme="minorEastAsia" w:hAnsiTheme="minorHAnsi" w:cstheme="minorBidi"/>
          <w:sz w:val="22"/>
          <w:szCs w:val="22"/>
        </w:rPr>
      </w:pPr>
    </w:p>
    <w:p w:rsidR="000A51BB" w:rsidRPr="000A51BB" w:rsidRDefault="000A51BB" w:rsidP="000A51BB">
      <w:pPr>
        <w:spacing w:after="200" w:line="276" w:lineRule="auto"/>
        <w:rPr>
          <w:rFonts w:asciiTheme="minorHAnsi" w:eastAsiaTheme="minorEastAsia" w:hAnsiTheme="minorHAnsi" w:cstheme="minorBidi"/>
          <w:sz w:val="22"/>
          <w:szCs w:val="22"/>
        </w:rPr>
      </w:pPr>
    </w:p>
    <w:p w:rsidR="000A51BB" w:rsidRDefault="000A51BB" w:rsidP="000A51BB">
      <w:pPr>
        <w:ind w:right="-5"/>
        <w:jc w:val="right"/>
        <w:rPr>
          <w:sz w:val="28"/>
          <w:szCs w:val="28"/>
        </w:rPr>
      </w:pPr>
    </w:p>
    <w:p w:rsidR="000A51BB" w:rsidRDefault="000A51BB" w:rsidP="000A51BB">
      <w:pPr>
        <w:ind w:right="-5"/>
        <w:jc w:val="right"/>
        <w:rPr>
          <w:sz w:val="28"/>
          <w:szCs w:val="28"/>
        </w:rPr>
      </w:pPr>
    </w:p>
    <w:p w:rsidR="000A51BB" w:rsidRDefault="000A51BB" w:rsidP="000A51BB">
      <w:pPr>
        <w:ind w:right="-5"/>
        <w:jc w:val="right"/>
        <w:rPr>
          <w:sz w:val="28"/>
          <w:szCs w:val="28"/>
        </w:rPr>
      </w:pPr>
    </w:p>
    <w:p w:rsidR="000A51BB" w:rsidRDefault="000A51BB" w:rsidP="000A51BB">
      <w:pPr>
        <w:ind w:right="-5"/>
        <w:jc w:val="right"/>
        <w:rPr>
          <w:sz w:val="28"/>
          <w:szCs w:val="28"/>
        </w:rPr>
      </w:pPr>
    </w:p>
    <w:p w:rsidR="000A51BB" w:rsidRDefault="000A51BB" w:rsidP="000A51BB">
      <w:pPr>
        <w:ind w:right="-5"/>
        <w:jc w:val="right"/>
        <w:rPr>
          <w:sz w:val="28"/>
          <w:szCs w:val="28"/>
        </w:rPr>
      </w:pPr>
    </w:p>
    <w:p w:rsidR="000A51BB" w:rsidRDefault="000A51BB" w:rsidP="000A51BB">
      <w:pPr>
        <w:ind w:right="-5"/>
        <w:jc w:val="right"/>
        <w:rPr>
          <w:sz w:val="28"/>
          <w:szCs w:val="28"/>
        </w:rPr>
      </w:pPr>
    </w:p>
    <w:p w:rsidR="000A51BB" w:rsidRDefault="000A51BB" w:rsidP="000A51BB">
      <w:pPr>
        <w:ind w:right="-5"/>
        <w:jc w:val="right"/>
        <w:rPr>
          <w:sz w:val="28"/>
          <w:szCs w:val="28"/>
        </w:rPr>
      </w:pPr>
    </w:p>
    <w:p w:rsidR="000A51BB" w:rsidRDefault="000A51BB" w:rsidP="000A51BB">
      <w:pPr>
        <w:ind w:right="-5"/>
        <w:jc w:val="right"/>
        <w:rPr>
          <w:sz w:val="28"/>
          <w:szCs w:val="28"/>
        </w:rPr>
      </w:pPr>
    </w:p>
    <w:p w:rsidR="000A51BB" w:rsidRDefault="000A51BB" w:rsidP="000A51BB">
      <w:pPr>
        <w:ind w:right="-5"/>
        <w:jc w:val="right"/>
        <w:rPr>
          <w:sz w:val="28"/>
          <w:szCs w:val="28"/>
        </w:rPr>
      </w:pPr>
    </w:p>
    <w:p w:rsidR="000A51BB" w:rsidRPr="000A51BB" w:rsidRDefault="000A51BB" w:rsidP="000A51BB">
      <w:pPr>
        <w:jc w:val="center"/>
        <w:rPr>
          <w:b/>
          <w:bCs/>
          <w:sz w:val="28"/>
          <w:szCs w:val="24"/>
        </w:rPr>
      </w:pPr>
      <w:r w:rsidRPr="000A51BB">
        <w:rPr>
          <w:b/>
          <w:bCs/>
          <w:sz w:val="28"/>
          <w:szCs w:val="24"/>
        </w:rPr>
        <w:t>ФИНАНСОВО</w:t>
      </w:r>
      <w:r w:rsidRPr="000A51BB">
        <w:rPr>
          <w:sz w:val="28"/>
          <w:szCs w:val="24"/>
        </w:rPr>
        <w:t>-</w:t>
      </w:r>
      <w:r w:rsidRPr="000A51BB">
        <w:rPr>
          <w:b/>
          <w:bCs/>
          <w:sz w:val="28"/>
          <w:szCs w:val="24"/>
        </w:rPr>
        <w:t>ЭКОНОМИЧЕСКОЕ ОБОСНОВАНИЕ</w:t>
      </w:r>
    </w:p>
    <w:p w:rsidR="000A51BB" w:rsidRPr="000A51BB" w:rsidRDefault="000A51BB" w:rsidP="000A51BB">
      <w:pPr>
        <w:rPr>
          <w:sz w:val="28"/>
          <w:szCs w:val="24"/>
        </w:rPr>
      </w:pPr>
    </w:p>
    <w:p w:rsidR="000A51BB" w:rsidRPr="000A51BB" w:rsidRDefault="000A51BB" w:rsidP="000A51BB">
      <w:pPr>
        <w:jc w:val="center"/>
        <w:rPr>
          <w:sz w:val="28"/>
          <w:szCs w:val="24"/>
        </w:rPr>
      </w:pPr>
      <w:r w:rsidRPr="000A51BB">
        <w:rPr>
          <w:sz w:val="28"/>
          <w:szCs w:val="24"/>
        </w:rPr>
        <w:t>проекта Федерального закона</w:t>
      </w:r>
    </w:p>
    <w:p w:rsidR="000A51BB" w:rsidRPr="000A51BB" w:rsidRDefault="000A51BB" w:rsidP="000A51BB">
      <w:pPr>
        <w:jc w:val="center"/>
        <w:rPr>
          <w:sz w:val="28"/>
          <w:szCs w:val="28"/>
        </w:rPr>
      </w:pPr>
      <w:r w:rsidRPr="000A51BB">
        <w:rPr>
          <w:sz w:val="28"/>
          <w:szCs w:val="28"/>
        </w:rPr>
        <w:t xml:space="preserve">«О внесении изменений в Федеральный закон от 01 мая 2016 года </w:t>
      </w:r>
    </w:p>
    <w:p w:rsidR="000A51BB" w:rsidRPr="000A51BB" w:rsidRDefault="000A51BB" w:rsidP="000A51BB">
      <w:pPr>
        <w:widowControl w:val="0"/>
        <w:autoSpaceDE w:val="0"/>
        <w:autoSpaceDN w:val="0"/>
        <w:adjustRightInd w:val="0"/>
        <w:jc w:val="center"/>
        <w:rPr>
          <w:bCs/>
          <w:sz w:val="28"/>
          <w:szCs w:val="28"/>
        </w:rPr>
      </w:pPr>
      <w:r w:rsidRPr="000A51BB">
        <w:rPr>
          <w:bCs/>
          <w:sz w:val="28"/>
          <w:szCs w:val="28"/>
        </w:rPr>
        <w:t xml:space="preserve">№ 119-ФЗ </w:t>
      </w:r>
      <w:r w:rsidRPr="000A51BB">
        <w:rPr>
          <w:b/>
          <w:bCs/>
          <w:sz w:val="28"/>
          <w:szCs w:val="28"/>
        </w:rPr>
        <w:t>«</w:t>
      </w:r>
      <w:r w:rsidRPr="000A51BB">
        <w:rPr>
          <w:bCs/>
          <w:sz w:val="28"/>
          <w:szCs w:val="28"/>
        </w:rPr>
        <w:t>Об особенностях предоставления гражданам земельных участков, находящихся в государственной или муниципальной собственности и расположенных территориях субъектов Российской Федерации, входящих  в состав Дальневосточного Федерального округа, и о  внесении изменений в отдельные законодательные акты Российской Федерации»</w:t>
      </w:r>
    </w:p>
    <w:p w:rsidR="000A51BB" w:rsidRPr="000A51BB" w:rsidRDefault="000A51BB" w:rsidP="000A51BB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0A51BB" w:rsidRPr="000A51BB" w:rsidRDefault="000A51BB" w:rsidP="000A51BB">
      <w:pPr>
        <w:ind w:firstLine="708"/>
        <w:jc w:val="both"/>
        <w:rPr>
          <w:sz w:val="28"/>
          <w:szCs w:val="24"/>
        </w:rPr>
      </w:pPr>
    </w:p>
    <w:p w:rsidR="000A51BB" w:rsidRPr="000A51BB" w:rsidRDefault="000A51BB" w:rsidP="000A51BB">
      <w:pPr>
        <w:spacing w:line="360" w:lineRule="auto"/>
        <w:ind w:firstLine="708"/>
        <w:jc w:val="both"/>
        <w:rPr>
          <w:sz w:val="28"/>
          <w:szCs w:val="24"/>
        </w:rPr>
      </w:pPr>
      <w:proofErr w:type="gramStart"/>
      <w:r w:rsidRPr="000A51BB">
        <w:rPr>
          <w:sz w:val="28"/>
          <w:szCs w:val="24"/>
        </w:rPr>
        <w:t xml:space="preserve">Принятие Федерального закона </w:t>
      </w:r>
      <w:r w:rsidRPr="000A51BB">
        <w:rPr>
          <w:sz w:val="28"/>
          <w:szCs w:val="28"/>
        </w:rPr>
        <w:t xml:space="preserve">«О внесении изменений в Федеральный закон  от 01 мая 2016 года № 119-ФЗ «Об особенностях предоставления гражданам земельных участков, находящихся в государственной или муниципальной  собственности и расположенных территориях субъектов Российской Федерации, входящих  в состав Дальневосточного Федерального округа, и о  внесении изменений в отдельные законодательные акты Российской Федерации» </w:t>
      </w:r>
      <w:r w:rsidRPr="000A51BB">
        <w:rPr>
          <w:sz w:val="28"/>
          <w:szCs w:val="24"/>
        </w:rPr>
        <w:t>не потребует дополнительных затрат из краевого бюджета на его реализацию.</w:t>
      </w:r>
      <w:proofErr w:type="gramEnd"/>
    </w:p>
    <w:p w:rsidR="000A51BB" w:rsidRPr="000A51BB" w:rsidRDefault="000A51BB" w:rsidP="000A51BB">
      <w:pPr>
        <w:rPr>
          <w:sz w:val="28"/>
          <w:szCs w:val="24"/>
        </w:rPr>
      </w:pPr>
    </w:p>
    <w:p w:rsidR="000A51BB" w:rsidRPr="000A51BB" w:rsidRDefault="000A51BB" w:rsidP="000A51BB">
      <w:pPr>
        <w:rPr>
          <w:sz w:val="28"/>
          <w:szCs w:val="24"/>
        </w:rPr>
      </w:pPr>
    </w:p>
    <w:p w:rsidR="000A51BB" w:rsidRPr="000A51BB" w:rsidRDefault="000A51BB" w:rsidP="000A51BB">
      <w:pPr>
        <w:rPr>
          <w:sz w:val="28"/>
          <w:szCs w:val="24"/>
        </w:rPr>
      </w:pPr>
    </w:p>
    <w:p w:rsidR="000A51BB" w:rsidRPr="000A51BB" w:rsidRDefault="000A51BB" w:rsidP="000A51BB">
      <w:pPr>
        <w:jc w:val="both"/>
        <w:rPr>
          <w:sz w:val="28"/>
          <w:szCs w:val="28"/>
        </w:rPr>
      </w:pPr>
      <w:r w:rsidRPr="000A51BB">
        <w:rPr>
          <w:sz w:val="28"/>
          <w:szCs w:val="28"/>
        </w:rPr>
        <w:t>Председатель Думы Пожарского</w:t>
      </w:r>
    </w:p>
    <w:p w:rsidR="000A51BB" w:rsidRPr="000A51BB" w:rsidRDefault="000A51BB" w:rsidP="000A51BB">
      <w:pPr>
        <w:jc w:val="both"/>
        <w:rPr>
          <w:sz w:val="28"/>
          <w:szCs w:val="28"/>
        </w:rPr>
      </w:pPr>
      <w:r w:rsidRPr="000A51BB">
        <w:rPr>
          <w:sz w:val="28"/>
          <w:szCs w:val="28"/>
        </w:rPr>
        <w:t xml:space="preserve">муниципального района                                                                  Н.А. </w:t>
      </w:r>
      <w:proofErr w:type="spellStart"/>
      <w:r w:rsidRPr="000A51BB">
        <w:rPr>
          <w:sz w:val="28"/>
          <w:szCs w:val="28"/>
        </w:rPr>
        <w:t>Борик</w:t>
      </w:r>
      <w:proofErr w:type="spellEnd"/>
    </w:p>
    <w:p w:rsidR="000A51BB" w:rsidRPr="000A51BB" w:rsidRDefault="000A51BB" w:rsidP="000A51BB">
      <w:pPr>
        <w:rPr>
          <w:sz w:val="28"/>
          <w:szCs w:val="24"/>
        </w:rPr>
      </w:pPr>
    </w:p>
    <w:p w:rsidR="000A51BB" w:rsidRDefault="000A51BB" w:rsidP="000A51BB">
      <w:pPr>
        <w:ind w:right="-5"/>
        <w:jc w:val="right"/>
        <w:rPr>
          <w:sz w:val="28"/>
          <w:szCs w:val="28"/>
        </w:rPr>
      </w:pPr>
    </w:p>
    <w:p w:rsidR="000A51BB" w:rsidRDefault="000A51BB" w:rsidP="000A51BB">
      <w:pPr>
        <w:ind w:right="-5"/>
        <w:jc w:val="right"/>
        <w:rPr>
          <w:sz w:val="28"/>
          <w:szCs w:val="28"/>
        </w:rPr>
      </w:pPr>
    </w:p>
    <w:p w:rsidR="000A51BB" w:rsidRDefault="000A51BB" w:rsidP="000A51BB">
      <w:pPr>
        <w:ind w:right="-5"/>
        <w:jc w:val="right"/>
        <w:rPr>
          <w:sz w:val="28"/>
          <w:szCs w:val="28"/>
        </w:rPr>
      </w:pPr>
    </w:p>
    <w:p w:rsidR="000A51BB" w:rsidRDefault="000A51BB" w:rsidP="000A51BB">
      <w:pPr>
        <w:ind w:right="-5"/>
        <w:jc w:val="right"/>
        <w:rPr>
          <w:sz w:val="28"/>
          <w:szCs w:val="28"/>
        </w:rPr>
      </w:pPr>
    </w:p>
    <w:p w:rsidR="000A51BB" w:rsidRDefault="000A51BB" w:rsidP="000A51BB">
      <w:pPr>
        <w:ind w:right="-5"/>
        <w:jc w:val="right"/>
        <w:rPr>
          <w:sz w:val="28"/>
          <w:szCs w:val="28"/>
        </w:rPr>
      </w:pPr>
    </w:p>
    <w:p w:rsidR="000A51BB" w:rsidRDefault="000A51BB" w:rsidP="000A51BB">
      <w:pPr>
        <w:ind w:right="-5"/>
        <w:jc w:val="right"/>
        <w:rPr>
          <w:sz w:val="28"/>
          <w:szCs w:val="28"/>
        </w:rPr>
      </w:pPr>
    </w:p>
    <w:p w:rsidR="000A51BB" w:rsidRDefault="000A51BB" w:rsidP="000A51BB">
      <w:pPr>
        <w:ind w:right="-5"/>
        <w:jc w:val="right"/>
        <w:rPr>
          <w:sz w:val="28"/>
          <w:szCs w:val="28"/>
        </w:rPr>
      </w:pPr>
    </w:p>
    <w:p w:rsidR="000A51BB" w:rsidRDefault="000A51BB" w:rsidP="000A51BB">
      <w:pPr>
        <w:ind w:right="-5"/>
        <w:jc w:val="right"/>
        <w:rPr>
          <w:sz w:val="28"/>
          <w:szCs w:val="28"/>
        </w:rPr>
      </w:pPr>
    </w:p>
    <w:p w:rsidR="000A51BB" w:rsidRDefault="000A51BB" w:rsidP="000A51BB">
      <w:pPr>
        <w:ind w:right="-5"/>
        <w:jc w:val="right"/>
        <w:rPr>
          <w:sz w:val="28"/>
          <w:szCs w:val="28"/>
        </w:rPr>
      </w:pPr>
    </w:p>
    <w:p w:rsidR="000A51BB" w:rsidRDefault="000A51BB" w:rsidP="000A51BB">
      <w:pPr>
        <w:ind w:right="-5"/>
        <w:jc w:val="right"/>
        <w:rPr>
          <w:sz w:val="28"/>
          <w:szCs w:val="28"/>
        </w:rPr>
      </w:pPr>
    </w:p>
    <w:p w:rsidR="000A51BB" w:rsidRDefault="000A51BB" w:rsidP="000A51BB">
      <w:pPr>
        <w:ind w:right="-5"/>
        <w:jc w:val="right"/>
        <w:rPr>
          <w:sz w:val="28"/>
          <w:szCs w:val="28"/>
        </w:rPr>
      </w:pPr>
    </w:p>
    <w:p w:rsidR="000A51BB" w:rsidRDefault="000A51BB" w:rsidP="000A51BB">
      <w:pPr>
        <w:ind w:right="-5"/>
        <w:jc w:val="right"/>
        <w:rPr>
          <w:sz w:val="28"/>
          <w:szCs w:val="28"/>
        </w:rPr>
      </w:pPr>
    </w:p>
    <w:p w:rsidR="000A51BB" w:rsidRDefault="000A51BB" w:rsidP="000A51BB">
      <w:pPr>
        <w:ind w:right="-5"/>
        <w:jc w:val="right"/>
        <w:rPr>
          <w:sz w:val="28"/>
          <w:szCs w:val="28"/>
        </w:rPr>
      </w:pPr>
    </w:p>
    <w:p w:rsidR="000A51BB" w:rsidRDefault="000A51BB" w:rsidP="000A51BB">
      <w:pPr>
        <w:ind w:right="-5"/>
        <w:jc w:val="right"/>
        <w:rPr>
          <w:sz w:val="28"/>
          <w:szCs w:val="28"/>
        </w:rPr>
      </w:pPr>
    </w:p>
    <w:p w:rsidR="000A51BB" w:rsidRDefault="000A51BB" w:rsidP="000A51BB">
      <w:pPr>
        <w:ind w:right="-5"/>
        <w:jc w:val="right"/>
        <w:rPr>
          <w:sz w:val="28"/>
          <w:szCs w:val="28"/>
        </w:rPr>
      </w:pPr>
    </w:p>
    <w:p w:rsidR="000A51BB" w:rsidRDefault="000A51BB" w:rsidP="000A51BB">
      <w:pPr>
        <w:ind w:right="-5"/>
        <w:jc w:val="right"/>
        <w:rPr>
          <w:sz w:val="28"/>
          <w:szCs w:val="28"/>
        </w:rPr>
      </w:pPr>
    </w:p>
    <w:p w:rsidR="000A51BB" w:rsidRDefault="000A51BB" w:rsidP="000A51BB">
      <w:pPr>
        <w:ind w:right="-5"/>
        <w:jc w:val="right"/>
        <w:rPr>
          <w:sz w:val="28"/>
          <w:szCs w:val="28"/>
        </w:rPr>
      </w:pPr>
    </w:p>
    <w:p w:rsidR="000A51BB" w:rsidRPr="000A51BB" w:rsidRDefault="000A51BB" w:rsidP="000A51BB">
      <w:pPr>
        <w:spacing w:line="360" w:lineRule="auto"/>
        <w:jc w:val="center"/>
        <w:rPr>
          <w:b/>
          <w:sz w:val="28"/>
          <w:szCs w:val="28"/>
        </w:rPr>
      </w:pPr>
      <w:r w:rsidRPr="000A51BB">
        <w:rPr>
          <w:b/>
          <w:sz w:val="28"/>
          <w:szCs w:val="28"/>
        </w:rPr>
        <w:lastRenderedPageBreak/>
        <w:t>ПЕРЕЧЕНЬ</w:t>
      </w:r>
    </w:p>
    <w:p w:rsidR="000A51BB" w:rsidRPr="000A51BB" w:rsidRDefault="000A51BB" w:rsidP="000A51BB">
      <w:pPr>
        <w:jc w:val="center"/>
        <w:rPr>
          <w:sz w:val="28"/>
          <w:szCs w:val="28"/>
        </w:rPr>
      </w:pPr>
      <w:proofErr w:type="gramStart"/>
      <w:r w:rsidRPr="000A51BB">
        <w:rPr>
          <w:sz w:val="28"/>
          <w:szCs w:val="28"/>
        </w:rPr>
        <w:t>Федеральных законов и иных нормативных правовых актов,  подлежащих признанию утратившими силу, изменению, приостановлению или принятию в связи с принятием Федерального закона «О внесении изменений в Федеральный закон от 01 мая 2016 года № 119-ФЗ «Об особенностях предоставления гражданам земельных участков, находящихся в государственной или муниципальной собственности и расположенных территориях субъектов Российской Федерации, входящих  в состав Дальневосточного Федерального округа, и о  внесении</w:t>
      </w:r>
      <w:proofErr w:type="gramEnd"/>
      <w:r w:rsidRPr="000A51BB">
        <w:rPr>
          <w:sz w:val="28"/>
          <w:szCs w:val="28"/>
        </w:rPr>
        <w:t xml:space="preserve"> изменений в отдельные законодательные акты Российской Федерации»</w:t>
      </w:r>
    </w:p>
    <w:p w:rsidR="000A51BB" w:rsidRPr="000A51BB" w:rsidRDefault="000A51BB" w:rsidP="000A51BB">
      <w:pPr>
        <w:spacing w:line="360" w:lineRule="auto"/>
        <w:jc w:val="both"/>
        <w:rPr>
          <w:sz w:val="28"/>
          <w:szCs w:val="28"/>
        </w:rPr>
      </w:pPr>
    </w:p>
    <w:p w:rsidR="000A51BB" w:rsidRPr="000A51BB" w:rsidRDefault="000A51BB" w:rsidP="000A51BB">
      <w:pPr>
        <w:spacing w:line="360" w:lineRule="auto"/>
        <w:ind w:firstLine="708"/>
        <w:jc w:val="both"/>
        <w:rPr>
          <w:sz w:val="28"/>
          <w:szCs w:val="28"/>
        </w:rPr>
      </w:pPr>
      <w:proofErr w:type="gramStart"/>
      <w:r w:rsidRPr="000A51BB">
        <w:rPr>
          <w:sz w:val="28"/>
          <w:szCs w:val="28"/>
        </w:rPr>
        <w:t>Принятие Федерального закона «О внесении изменений в Федеральный закон 01 мая 2016 года № 119-ФЗ «Об особенностях предоставления гражданам земельных участков, находящихся в государственной или муниципальной  собственности и расположенных территориях субъектов Российской Федерации, входящих  в состав Дальневосточного Федерального округа, и о  внесении изменений в отдельные законодательные акты Российской Федерации» не потребует признания утратившими силу, изменения, приостановления, принятия законов и иных нормативных</w:t>
      </w:r>
      <w:proofErr w:type="gramEnd"/>
      <w:r w:rsidRPr="000A51BB">
        <w:rPr>
          <w:sz w:val="28"/>
          <w:szCs w:val="28"/>
        </w:rPr>
        <w:t xml:space="preserve"> правовых актов Российской Федерации.</w:t>
      </w:r>
    </w:p>
    <w:p w:rsidR="000A51BB" w:rsidRPr="000A51BB" w:rsidRDefault="000A51BB" w:rsidP="000A51BB">
      <w:pPr>
        <w:spacing w:line="360" w:lineRule="auto"/>
        <w:ind w:firstLine="709"/>
        <w:jc w:val="both"/>
        <w:rPr>
          <w:sz w:val="28"/>
          <w:szCs w:val="28"/>
        </w:rPr>
      </w:pPr>
    </w:p>
    <w:p w:rsidR="000A51BB" w:rsidRPr="000A51BB" w:rsidRDefault="000A51BB" w:rsidP="000A51BB">
      <w:pPr>
        <w:ind w:firstLine="708"/>
        <w:jc w:val="both"/>
        <w:rPr>
          <w:sz w:val="28"/>
          <w:szCs w:val="28"/>
        </w:rPr>
      </w:pPr>
    </w:p>
    <w:p w:rsidR="000A51BB" w:rsidRPr="000A51BB" w:rsidRDefault="000A51BB" w:rsidP="000A51BB">
      <w:pPr>
        <w:jc w:val="both"/>
        <w:rPr>
          <w:sz w:val="28"/>
          <w:szCs w:val="28"/>
        </w:rPr>
      </w:pPr>
    </w:p>
    <w:p w:rsidR="000A51BB" w:rsidRPr="000A51BB" w:rsidRDefault="000A51BB" w:rsidP="000A51BB">
      <w:pPr>
        <w:jc w:val="both"/>
        <w:rPr>
          <w:sz w:val="28"/>
          <w:szCs w:val="28"/>
        </w:rPr>
      </w:pPr>
      <w:r w:rsidRPr="000A51BB">
        <w:rPr>
          <w:sz w:val="28"/>
          <w:szCs w:val="28"/>
        </w:rPr>
        <w:t>Председатель Думы Пожарского</w:t>
      </w:r>
    </w:p>
    <w:p w:rsidR="000A51BB" w:rsidRPr="000A51BB" w:rsidRDefault="000A51BB" w:rsidP="000A51BB">
      <w:pPr>
        <w:jc w:val="both"/>
        <w:rPr>
          <w:sz w:val="28"/>
          <w:szCs w:val="28"/>
        </w:rPr>
      </w:pPr>
      <w:r w:rsidRPr="000A51BB">
        <w:rPr>
          <w:sz w:val="28"/>
          <w:szCs w:val="28"/>
        </w:rPr>
        <w:t xml:space="preserve">муниципального района                                                                 Н.А. </w:t>
      </w:r>
      <w:proofErr w:type="spellStart"/>
      <w:r w:rsidRPr="000A51BB">
        <w:rPr>
          <w:sz w:val="28"/>
          <w:szCs w:val="28"/>
        </w:rPr>
        <w:t>Борик</w:t>
      </w:r>
      <w:proofErr w:type="spellEnd"/>
    </w:p>
    <w:p w:rsidR="000A51BB" w:rsidRDefault="000A51BB" w:rsidP="000A51BB">
      <w:pPr>
        <w:ind w:right="-5"/>
        <w:jc w:val="right"/>
        <w:rPr>
          <w:sz w:val="28"/>
          <w:szCs w:val="28"/>
        </w:rPr>
      </w:pPr>
      <w:bookmarkStart w:id="0" w:name="_GoBack"/>
      <w:bookmarkEnd w:id="0"/>
    </w:p>
    <w:p w:rsidR="000A51BB" w:rsidRPr="000A51BB" w:rsidRDefault="000A51BB" w:rsidP="000A51BB">
      <w:pPr>
        <w:tabs>
          <w:tab w:val="left" w:pos="3345"/>
        </w:tabs>
        <w:jc w:val="right"/>
        <w:rPr>
          <w:sz w:val="28"/>
          <w:szCs w:val="28"/>
        </w:rPr>
      </w:pPr>
    </w:p>
    <w:sectPr w:rsidR="000A51BB" w:rsidRPr="000A51BB" w:rsidSect="00702204">
      <w:pgSz w:w="11906" w:h="16838"/>
      <w:pgMar w:top="851" w:right="850" w:bottom="54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80642D"/>
    <w:multiLevelType w:val="hybridMultilevel"/>
    <w:tmpl w:val="2286B132"/>
    <w:lvl w:ilvl="0" w:tplc="2650569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2369271F"/>
    <w:multiLevelType w:val="hybridMultilevel"/>
    <w:tmpl w:val="43B858A0"/>
    <w:lvl w:ilvl="0" w:tplc="663CAC52">
      <w:start w:val="4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40856FCB"/>
    <w:multiLevelType w:val="hybridMultilevel"/>
    <w:tmpl w:val="61BA9D4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5A25F99"/>
    <w:multiLevelType w:val="hybridMultilevel"/>
    <w:tmpl w:val="AF78151A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716B"/>
    <w:rsid w:val="00002049"/>
    <w:rsid w:val="00042609"/>
    <w:rsid w:val="000A51BB"/>
    <w:rsid w:val="00163C86"/>
    <w:rsid w:val="00171969"/>
    <w:rsid w:val="001D3F37"/>
    <w:rsid w:val="001F1671"/>
    <w:rsid w:val="00260421"/>
    <w:rsid w:val="002C1AC6"/>
    <w:rsid w:val="00306E43"/>
    <w:rsid w:val="003B49E9"/>
    <w:rsid w:val="00450AA6"/>
    <w:rsid w:val="00456781"/>
    <w:rsid w:val="00504946"/>
    <w:rsid w:val="00555DA8"/>
    <w:rsid w:val="005C75C6"/>
    <w:rsid w:val="005D5D43"/>
    <w:rsid w:val="005E3C3E"/>
    <w:rsid w:val="00695717"/>
    <w:rsid w:val="0069776A"/>
    <w:rsid w:val="006B3B04"/>
    <w:rsid w:val="00702204"/>
    <w:rsid w:val="0072714D"/>
    <w:rsid w:val="007A2ECB"/>
    <w:rsid w:val="007C3D48"/>
    <w:rsid w:val="007D716B"/>
    <w:rsid w:val="00821C0C"/>
    <w:rsid w:val="008303C7"/>
    <w:rsid w:val="008869D0"/>
    <w:rsid w:val="00887DE7"/>
    <w:rsid w:val="00896092"/>
    <w:rsid w:val="009B7FF2"/>
    <w:rsid w:val="00A13EF4"/>
    <w:rsid w:val="00A1642C"/>
    <w:rsid w:val="00A31B7F"/>
    <w:rsid w:val="00AE0A6A"/>
    <w:rsid w:val="00BE4643"/>
    <w:rsid w:val="00C104F0"/>
    <w:rsid w:val="00C465C8"/>
    <w:rsid w:val="00C5797A"/>
    <w:rsid w:val="00C65FDE"/>
    <w:rsid w:val="00D103AF"/>
    <w:rsid w:val="00D560F7"/>
    <w:rsid w:val="00D717FA"/>
    <w:rsid w:val="00D86B78"/>
    <w:rsid w:val="00DA59D5"/>
    <w:rsid w:val="00DB06AA"/>
    <w:rsid w:val="00E24A1C"/>
    <w:rsid w:val="00E26B94"/>
    <w:rsid w:val="00E65B8D"/>
    <w:rsid w:val="00F453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A51B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555DA8"/>
    <w:rPr>
      <w:rFonts w:ascii="Tahoma" w:hAnsi="Tahoma" w:cs="Tahoma"/>
      <w:sz w:val="16"/>
      <w:szCs w:val="16"/>
    </w:rPr>
  </w:style>
  <w:style w:type="paragraph" w:customStyle="1" w:styleId="ConsPlusTitle">
    <w:name w:val="ConsPlusTitle"/>
    <w:uiPriority w:val="99"/>
    <w:rsid w:val="00DA59D5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16"/>
      <w:szCs w:val="16"/>
    </w:rPr>
  </w:style>
  <w:style w:type="paragraph" w:styleId="a4">
    <w:name w:val="List Paragraph"/>
    <w:basedOn w:val="a"/>
    <w:uiPriority w:val="34"/>
    <w:qFormat/>
    <w:rsid w:val="00163C86"/>
    <w:pPr>
      <w:ind w:left="720"/>
      <w:contextualSpacing/>
    </w:pPr>
  </w:style>
  <w:style w:type="paragraph" w:customStyle="1" w:styleId="ConsPlusNormal">
    <w:name w:val="ConsPlusNormal"/>
    <w:rsid w:val="00163C8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A51B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555DA8"/>
    <w:rPr>
      <w:rFonts w:ascii="Tahoma" w:hAnsi="Tahoma" w:cs="Tahoma"/>
      <w:sz w:val="16"/>
      <w:szCs w:val="16"/>
    </w:rPr>
  </w:style>
  <w:style w:type="paragraph" w:customStyle="1" w:styleId="ConsPlusTitle">
    <w:name w:val="ConsPlusTitle"/>
    <w:uiPriority w:val="99"/>
    <w:rsid w:val="00DA59D5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16"/>
      <w:szCs w:val="16"/>
    </w:rPr>
  </w:style>
  <w:style w:type="paragraph" w:styleId="a4">
    <w:name w:val="List Paragraph"/>
    <w:basedOn w:val="a"/>
    <w:uiPriority w:val="34"/>
    <w:qFormat/>
    <w:rsid w:val="00163C86"/>
    <w:pPr>
      <w:ind w:left="720"/>
      <w:contextualSpacing/>
    </w:pPr>
  </w:style>
  <w:style w:type="paragraph" w:customStyle="1" w:styleId="ConsPlusNormal">
    <w:name w:val="ConsPlusNormal"/>
    <w:rsid w:val="00163C8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317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1\Desktop\&#1044;&#1059;&#1052;&#1040;%2031.05.2016\&#1074;&#1086;&#1087;&#1088;&#1086;&#1089;%204,%20&#1044;&#1042;%20&#1075;&#1077;&#1082;&#1090;&#1072;&#1088;\&#1056;&#1077;&#1096;&#1077;&#1085;&#1080;&#1077;%20&#1086;&#1073;%20&#1086;&#1073;&#1088;&#1072;&#1097;&#1077;&#1085;&#1080;&#1080;%20&#1074;%20&#1047;&#1040;&#1050;&#1057;%20&#1055;&#1050;%2001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Решение об обращении в ЗАКС ПК 01</Template>
  <TotalTime>8</TotalTime>
  <Pages>9</Pages>
  <Words>1965</Words>
  <Characters>11206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13145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3</cp:revision>
  <cp:lastPrinted>2016-06-06T22:18:00Z</cp:lastPrinted>
  <dcterms:created xsi:type="dcterms:W3CDTF">2016-06-10T00:37:00Z</dcterms:created>
  <dcterms:modified xsi:type="dcterms:W3CDTF">2016-06-13T22:48:00Z</dcterms:modified>
</cp:coreProperties>
</file>