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298" w:rsidRDefault="00B15180" w:rsidP="00D53298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3175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298" w:rsidRPr="00691317" w:rsidRDefault="00D53298" w:rsidP="00691317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34.75pt;margin-top:-3.1pt;width:145.6pt;height:7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HCeo&#10;c4MCAAAQ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D53298" w:rsidRPr="00691317" w:rsidRDefault="00D53298" w:rsidP="00691317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3298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298" w:rsidRDefault="00D53298" w:rsidP="00D53298">
      <w:pPr>
        <w:jc w:val="center"/>
        <w:rPr>
          <w:b/>
          <w:sz w:val="26"/>
          <w:szCs w:val="26"/>
        </w:rPr>
      </w:pPr>
    </w:p>
    <w:p w:rsidR="00D53298" w:rsidRDefault="00D53298" w:rsidP="00D5329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D53298" w:rsidRDefault="00D53298" w:rsidP="00D5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53298" w:rsidRDefault="00D53298" w:rsidP="00D53298">
      <w:pPr>
        <w:jc w:val="center"/>
        <w:rPr>
          <w:sz w:val="28"/>
          <w:szCs w:val="28"/>
        </w:rPr>
      </w:pPr>
    </w:p>
    <w:p w:rsidR="00D53298" w:rsidRDefault="00D53298" w:rsidP="00D5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D53298" w:rsidRDefault="00D53298" w:rsidP="00D53298">
      <w:pPr>
        <w:rPr>
          <w:b/>
          <w:sz w:val="28"/>
          <w:szCs w:val="28"/>
        </w:rPr>
      </w:pPr>
    </w:p>
    <w:p w:rsidR="00D53298" w:rsidRDefault="00691317" w:rsidP="00D53298">
      <w:pPr>
        <w:rPr>
          <w:sz w:val="28"/>
          <w:szCs w:val="28"/>
        </w:rPr>
      </w:pPr>
      <w:r>
        <w:rPr>
          <w:sz w:val="28"/>
          <w:szCs w:val="28"/>
        </w:rPr>
        <w:t>«31» января 2017</w:t>
      </w:r>
      <w:r w:rsidR="00D53298">
        <w:rPr>
          <w:sz w:val="28"/>
          <w:szCs w:val="28"/>
        </w:rPr>
        <w:t xml:space="preserve"> года            </w:t>
      </w:r>
      <w:r>
        <w:rPr>
          <w:sz w:val="28"/>
          <w:szCs w:val="28"/>
        </w:rPr>
        <w:t xml:space="preserve">    </w:t>
      </w:r>
      <w:proofErr w:type="spellStart"/>
      <w:r w:rsidR="00D53298">
        <w:rPr>
          <w:sz w:val="28"/>
          <w:szCs w:val="28"/>
        </w:rPr>
        <w:t>пгт</w:t>
      </w:r>
      <w:proofErr w:type="spellEnd"/>
      <w:r w:rsidR="00D53298">
        <w:rPr>
          <w:sz w:val="28"/>
          <w:szCs w:val="28"/>
        </w:rPr>
        <w:t xml:space="preserve"> </w:t>
      </w:r>
      <w:proofErr w:type="spellStart"/>
      <w:r w:rsidR="00D53298">
        <w:rPr>
          <w:sz w:val="28"/>
          <w:szCs w:val="28"/>
        </w:rPr>
        <w:t>Л</w:t>
      </w:r>
      <w:r>
        <w:rPr>
          <w:sz w:val="28"/>
          <w:szCs w:val="28"/>
        </w:rPr>
        <w:t>учегорск</w:t>
      </w:r>
      <w:proofErr w:type="spellEnd"/>
      <w:r>
        <w:rPr>
          <w:sz w:val="28"/>
          <w:szCs w:val="28"/>
        </w:rPr>
        <w:t xml:space="preserve">                       № 69</w:t>
      </w:r>
      <w:r w:rsidR="00D53298">
        <w:rPr>
          <w:sz w:val="28"/>
          <w:szCs w:val="28"/>
        </w:rPr>
        <w:t>-НПА</w:t>
      </w:r>
    </w:p>
    <w:p w:rsidR="00D53298" w:rsidRDefault="00D53298" w:rsidP="00D53298">
      <w:pPr>
        <w:spacing w:line="360" w:lineRule="auto"/>
        <w:rPr>
          <w:sz w:val="26"/>
        </w:rPr>
      </w:pPr>
    </w:p>
    <w:p w:rsidR="00D53298" w:rsidRDefault="00D53298" w:rsidP="00D5329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Думы Пожарского муниципального района от 30 апреля 2009 года № 243-НПА «О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и среднего предпринимательства» </w:t>
      </w:r>
    </w:p>
    <w:p w:rsidR="00D53298" w:rsidRDefault="00D53298" w:rsidP="00D53298">
      <w:pPr>
        <w:spacing w:line="360" w:lineRule="auto"/>
        <w:rPr>
          <w:sz w:val="26"/>
        </w:rPr>
      </w:pPr>
    </w:p>
    <w:p w:rsidR="00D53298" w:rsidRDefault="00D53298" w:rsidP="00D53298">
      <w:pPr>
        <w:ind w:right="-114"/>
        <w:rPr>
          <w:sz w:val="25"/>
          <w:szCs w:val="25"/>
        </w:rPr>
      </w:pPr>
      <w:proofErr w:type="gramStart"/>
      <w:r>
        <w:rPr>
          <w:sz w:val="25"/>
          <w:szCs w:val="25"/>
        </w:rPr>
        <w:t>Принят</w:t>
      </w:r>
      <w:proofErr w:type="gramEnd"/>
      <w:r>
        <w:rPr>
          <w:sz w:val="25"/>
          <w:szCs w:val="25"/>
        </w:rPr>
        <w:t xml:space="preserve"> Думой Пожа</w:t>
      </w:r>
      <w:r w:rsidR="00691317">
        <w:rPr>
          <w:sz w:val="25"/>
          <w:szCs w:val="25"/>
        </w:rPr>
        <w:t xml:space="preserve">рского муниципального района «31» января </w:t>
      </w:r>
      <w:r>
        <w:rPr>
          <w:sz w:val="25"/>
          <w:szCs w:val="25"/>
        </w:rPr>
        <w:t>2017 года</w:t>
      </w:r>
    </w:p>
    <w:p w:rsidR="00D53298" w:rsidRDefault="00D53298" w:rsidP="00D53298">
      <w:pPr>
        <w:ind w:right="-114"/>
        <w:jc w:val="center"/>
        <w:rPr>
          <w:sz w:val="28"/>
          <w:szCs w:val="28"/>
        </w:rPr>
      </w:pP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Федеральными законами от 24 июля 2007 года</w:t>
      </w:r>
      <w:r w:rsidR="001B02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№ 209-ФЗ «О развитии малого и среднего предпринимательства в Российской Федерации», от 22 июля 2008 года № 159-</w:t>
      </w:r>
      <w:r>
        <w:rPr>
          <w:caps/>
          <w:sz w:val="28"/>
          <w:szCs w:val="28"/>
        </w:rPr>
        <w:t>ФЗ</w:t>
      </w:r>
      <w:r>
        <w:rPr>
          <w:sz w:val="28"/>
          <w:szCs w:val="28"/>
        </w:rPr>
        <w:t xml:space="preserve">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</w:t>
      </w:r>
      <w:r w:rsidR="00383969">
        <w:rPr>
          <w:sz w:val="28"/>
          <w:szCs w:val="28"/>
        </w:rPr>
        <w:t>ии», от</w:t>
      </w:r>
      <w:proofErr w:type="gramEnd"/>
      <w:r w:rsidR="00383969">
        <w:rPr>
          <w:sz w:val="28"/>
          <w:szCs w:val="28"/>
        </w:rPr>
        <w:t xml:space="preserve"> 29 июля 1998 года </w:t>
      </w:r>
      <w:r>
        <w:rPr>
          <w:sz w:val="28"/>
          <w:szCs w:val="28"/>
        </w:rPr>
        <w:t>№ 135-ФЗ «Об оценочной деятельности в Российской Федерации», от 21 декабря 2001 года № 178-ФЗ «О приватизации государственного и муниципального имущества», руководствуясь статьей 29 Устава Пожарского муниципального района,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D53298" w:rsidRDefault="00D53298" w:rsidP="00D53298">
      <w:pPr>
        <w:pStyle w:val="ConsPlusTitle"/>
        <w:numPr>
          <w:ilvl w:val="0"/>
          <w:numId w:val="8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Думы Пожарского муниципального района от 30 апреля 2009 года № 243-НПА «О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Положении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субъектами малого </w:t>
      </w:r>
      <w:r w:rsidR="001B02AF">
        <w:rPr>
          <w:rFonts w:ascii="Times New Roman" w:hAnsi="Times New Roman" w:cs="Times New Roman"/>
          <w:b w:val="0"/>
          <w:sz w:val="28"/>
          <w:szCs w:val="28"/>
        </w:rPr>
        <w:t>и среднего предпринимательства»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следующего содержания:</w:t>
      </w:r>
    </w:p>
    <w:p w:rsidR="00D53298" w:rsidRDefault="00D53298" w:rsidP="00D53298">
      <w:pPr>
        <w:numPr>
          <w:ilvl w:val="1"/>
          <w:numId w:val="8"/>
        </w:numPr>
        <w:autoSpaceDE w:val="0"/>
        <w:autoSpaceDN w:val="0"/>
        <w:adjustRightInd w:val="0"/>
        <w:spacing w:line="360" w:lineRule="auto"/>
        <w:ind w:left="0" w:firstLine="84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преамбуле слова «… Законом Приморского края от 23 сентября 2008 года № 304-КЗ «Об установлении срока рассрочки оплаты приобретаемого субъектами малого и среднего предпринимательства арендуемого ими недвижимого имущества, находящегося в собственности Приморского края или муниципальной собственности, при реализации преимущественного права на приобретение такого имущества и об установлении предельного значения площади арендуемого имущества в целях применения преимущественного права», решением Думы Пожарского муниципального</w:t>
      </w:r>
      <w:proofErr w:type="gramEnd"/>
      <w:r>
        <w:rPr>
          <w:sz w:val="28"/>
          <w:szCs w:val="28"/>
        </w:rPr>
        <w:t xml:space="preserve"> района от 09 ноября 2006 года № 73 «О </w:t>
      </w:r>
      <w:proofErr w:type="gramStart"/>
      <w:r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о порядке приватизации имущества Пожарского муниципального района» исключить.</w:t>
      </w:r>
    </w:p>
    <w:p w:rsidR="00D53298" w:rsidRDefault="00D53298" w:rsidP="00D53298">
      <w:pPr>
        <w:numPr>
          <w:ilvl w:val="1"/>
          <w:numId w:val="8"/>
        </w:numPr>
        <w:autoSpaceDE w:val="0"/>
        <w:autoSpaceDN w:val="0"/>
        <w:adjustRightInd w:val="0"/>
        <w:spacing w:line="360" w:lineRule="auto"/>
        <w:ind w:left="0" w:firstLine="8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Положении: </w:t>
      </w:r>
    </w:p>
    <w:p w:rsidR="00D53298" w:rsidRDefault="00D53298" w:rsidP="00D53298">
      <w:pPr>
        <w:numPr>
          <w:ilvl w:val="2"/>
          <w:numId w:val="8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пункте 1 статьи 1 слова «… Законом Приморского края от 23 сентября 2008 года № 304-КЗ «Об установлении срока рассрочки оплаты приобретаемого субъектами малого и среднего предпринимательства арендуемого ими недвижимого имущества, находящегося в собственности Приморского края или муниципальной собственности, при реализации преимущественного права на приобретение такого имущества и об установлении предельного значения площади арендуемого имущества в целях применения преимущественного права», решением</w:t>
      </w:r>
      <w:proofErr w:type="gramEnd"/>
      <w:r>
        <w:rPr>
          <w:sz w:val="28"/>
          <w:szCs w:val="28"/>
        </w:rPr>
        <w:t xml:space="preserve"> Думы Пожарского муниципального района от 09 ноября 2006 года № 73 «О </w:t>
      </w:r>
      <w:proofErr w:type="gramStart"/>
      <w:r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о порядке приватизации имущества Пожарского муниципального района» исключить;</w:t>
      </w:r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Пункт 5 статьи 1 изложить в следующей редакции: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 </w:t>
      </w:r>
      <w:proofErr w:type="gramStart"/>
      <w:r>
        <w:rPr>
          <w:sz w:val="28"/>
          <w:szCs w:val="28"/>
        </w:rPr>
        <w:t xml:space="preserve">В соответствии с законодательством Российской Федерации к субъектам малого и среднего предпринимательства относятся внесенные в Единый государственный реестр юридических лиц потребительские кооперативы, коммерческие организации (за исключением государственных и муниципальных унитарных предприятий) хозяйственные общества, хозяйственные партнерства, производственные кооперативы, крестьянские (фермерские) хозяйства и индивидуальные предприниматели, а также физические лица, внесенные в единый государственный реестр индивидуальных предпринимателей и осуществляющие </w:t>
      </w:r>
      <w:r>
        <w:rPr>
          <w:sz w:val="28"/>
          <w:szCs w:val="28"/>
        </w:rPr>
        <w:lastRenderedPageBreak/>
        <w:t>предпринимательскую деятельность без образования</w:t>
      </w:r>
      <w:proofErr w:type="gramEnd"/>
      <w:r>
        <w:rPr>
          <w:sz w:val="28"/>
          <w:szCs w:val="28"/>
        </w:rPr>
        <w:t xml:space="preserve"> юридического лица, крестьянские (фермерские) хозяйства, соответствующие следующим условиям</w:t>
      </w:r>
      <w:proofErr w:type="gramStart"/>
      <w:r>
        <w:rPr>
          <w:sz w:val="28"/>
          <w:szCs w:val="28"/>
        </w:rPr>
        <w:t>:»</w:t>
      </w:r>
      <w:proofErr w:type="gramEnd"/>
      <w:r>
        <w:rPr>
          <w:sz w:val="28"/>
          <w:szCs w:val="28"/>
        </w:rPr>
        <w:t>.</w:t>
      </w:r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1.2.3. Подпункт 6.5 статьи 1 исключить.</w:t>
      </w:r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1.2.4. Пункт 7 статьи 1 изложить в следующей редакции:</w:t>
      </w:r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«7. Действие настоящего Положения не распространяется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proofErr w:type="gramStart"/>
      <w:r>
        <w:rPr>
          <w:sz w:val="28"/>
          <w:szCs w:val="28"/>
        </w:rPr>
        <w:t>Отношения, возникающие при отчуждении арендуемого имущества, переданного организациям, образующим инфраструктуру поддержки субъектов малого и среднего предпринимательства в соответствии со статьей 15 Федерального закона от 24 июля 2007 года      № 209-ФЗ «О развитии малого и среднего предпринимательства в Российской Федерации»;</w:t>
      </w:r>
      <w:proofErr w:type="gramEnd"/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7.2. Отношения, возникающие при приватизации имущественных комплексов муниципальных унитарных предприятий;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7.3. Недвижимое имущество, принадлежащее муниципальным учреждениям на праве оперативного управления;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7.4. Недвижимое имущество, которое ограничено в обороте;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7.5. Муниципальное недвижимое имущество, если по состоянию на 1 июля 2015 года опубликовано объявление о продаже такого имущества на торгах или заключен договор, предусматривающий отчуждение такого имущества унитарным предприятием</w:t>
      </w:r>
      <w:proofErr w:type="gramStart"/>
      <w:r>
        <w:rPr>
          <w:sz w:val="28"/>
          <w:szCs w:val="28"/>
        </w:rPr>
        <w:t>.</w:t>
      </w:r>
      <w:r>
        <w:rPr>
          <w:rFonts w:eastAsia="Calibri"/>
          <w:sz w:val="28"/>
          <w:szCs w:val="28"/>
          <w:lang w:eastAsia="en-US"/>
        </w:rPr>
        <w:t>».</w:t>
      </w:r>
      <w:proofErr w:type="gramEnd"/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1.2.5. Пункт 8 статьи 1 изложить в следующей редакции: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«8.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 июля 2007 года № 209-ФЗ, при возмездном отчуждении арендуемого недвижимого имущества из муниципальной собственности пользуются преимущественным правом на приобретение такого недвижимого имущества по цене, равной его рыночной стоимости и определенной независимым оценщиком в порядке, установленном Федеральным законом от 29</w:t>
      </w:r>
      <w:proofErr w:type="gramEnd"/>
      <w:r>
        <w:rPr>
          <w:sz w:val="28"/>
          <w:szCs w:val="28"/>
        </w:rPr>
        <w:t xml:space="preserve"> июля 1998 г. № 135-ФЗ. При этом такое преимущественное право может быть предоставлено при условии, что</w:t>
      </w:r>
      <w:r w:rsidR="00383969">
        <w:rPr>
          <w:rFonts w:eastAsia="Calibri"/>
          <w:sz w:val="28"/>
          <w:szCs w:val="28"/>
          <w:lang w:eastAsia="en-US"/>
        </w:rPr>
        <w:t>:</w:t>
      </w:r>
      <w:r>
        <w:rPr>
          <w:sz w:val="28"/>
          <w:szCs w:val="28"/>
        </w:rPr>
        <w:t xml:space="preserve"> 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8.1. Арендуемое имущество по состоянию на 1 июля 2015 года находится в их временном владении и (или) временном пользовании непрерывно в течение двух и более лет в соответствии с договором или договорами аренды такого имущества, за исключением случая, предусмотренного частью 2.1. статьи 9 Федерального закона от 22 июля 2008 года № 159-ФЗ;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proofErr w:type="gramStart"/>
      <w:r>
        <w:rPr>
          <w:sz w:val="28"/>
          <w:szCs w:val="28"/>
        </w:rPr>
        <w:t>Отсутствует задолженность по арендной плате за такое имущество, неустойкам (штрафам, пеням) на день заключения договора купли-продажи арендуемого имущества в соответствии с частью 4 статьи 4 Федерального закона от 22 июля 2008 года № 159-ФЗ, а в случае, предусмотренном частью 2 или частью 2.1 статьи 9 Федерального закона от 22 июля 2008 года № 159-ФЗ, - на день подачи субъектом малого или среднего предпринимательства</w:t>
      </w:r>
      <w:proofErr w:type="gramEnd"/>
      <w:r>
        <w:rPr>
          <w:sz w:val="28"/>
          <w:szCs w:val="28"/>
        </w:rPr>
        <w:t xml:space="preserve"> заявления о реализации преимущественного права на приобретение арендуемого имущества;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</w:t>
      </w:r>
      <w:proofErr w:type="gramStart"/>
      <w:r>
        <w:rPr>
          <w:sz w:val="28"/>
          <w:szCs w:val="28"/>
        </w:rPr>
        <w:t>Арендуемое имущество не включено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государственного имущества или муниципального имущества, предназначенного для передачи во владение и (или) в пользование субъектам малого и среднего предпринимательства, за исключением случая, предусмотренного частью 2.1. статьи 9 Федерального закона от 22 июля 2008 года № 159-ФЗ</w:t>
      </w:r>
      <w:proofErr w:type="gramEnd"/>
      <w:r>
        <w:rPr>
          <w:sz w:val="28"/>
          <w:szCs w:val="28"/>
        </w:rPr>
        <w:t>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8.4. Сведения о субъекте малого и среднего предпринимательства на день заключения договора купли-продажи арендуемого имущества не исключены из единого реестра субъектов малого и среднего предпринимательства</w:t>
      </w:r>
      <w:proofErr w:type="gramStart"/>
      <w:r>
        <w:rPr>
          <w:sz w:val="28"/>
          <w:szCs w:val="28"/>
        </w:rPr>
        <w:t>.</w:t>
      </w:r>
      <w:r>
        <w:rPr>
          <w:rFonts w:eastAsia="Calibri"/>
          <w:sz w:val="28"/>
          <w:szCs w:val="28"/>
          <w:lang w:eastAsia="en-US"/>
        </w:rPr>
        <w:t>».</w:t>
      </w:r>
      <w:proofErr w:type="gramEnd"/>
    </w:p>
    <w:p w:rsidR="00D53298" w:rsidRDefault="00D53298" w:rsidP="00D53298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1.2.6. Подпункт 1.4 пункта 1 статьи 2 изложить в следующей редакции: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«1.4. </w:t>
      </w:r>
      <w:proofErr w:type="gramStart"/>
      <w:r>
        <w:rPr>
          <w:sz w:val="28"/>
          <w:szCs w:val="28"/>
        </w:rPr>
        <w:t xml:space="preserve">В течение десяти дней с даты принятия решения об условиях приватизации арендуемого имущества в порядке, установленном Федеральным законом «О приватизации государственного и муниципального имущества», направляет арендаторам - субъектам малого и среднего предпринимательства, соответствующим установленным статьей 3 </w:t>
      </w:r>
      <w:r>
        <w:rPr>
          <w:sz w:val="28"/>
          <w:szCs w:val="28"/>
        </w:rPr>
        <w:lastRenderedPageBreak/>
        <w:t>Федерального закона от 22 июля 2008 года № 159-ФЗ требованиям, копии указанного решения, предложения о заключении договоров купли-продажи муниципального имущества и проекты договоров купли-продажи арендуемого имущества</w:t>
      </w:r>
      <w:proofErr w:type="gramEnd"/>
      <w:r>
        <w:rPr>
          <w:sz w:val="28"/>
          <w:szCs w:val="28"/>
        </w:rPr>
        <w:t>, а также при наличии задолженности по арендной плате за имущество, неустойкам (штрафам, пеням) требования о погашении такой задолженности с указанием ее размера</w:t>
      </w:r>
      <w:proofErr w:type="gramStart"/>
      <w:r>
        <w:rPr>
          <w:sz w:val="28"/>
          <w:szCs w:val="28"/>
        </w:rPr>
        <w:t>.».</w:t>
      </w:r>
      <w:proofErr w:type="gramEnd"/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1.2.7. В пункте 9 статьи 2 слова «о соответствии условиям отнесения к категории субъектов малого и среднего предпринимательства, установленным статьей 4 Федерального закона от 24 июля 2007 год           № 209-ФЗ, и» исключить.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1.2.8. Статью 2 дополнить пунктом 12, следующего содержания: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«12. </w:t>
      </w:r>
      <w:proofErr w:type="gramStart"/>
      <w:r>
        <w:rPr>
          <w:sz w:val="28"/>
          <w:szCs w:val="28"/>
        </w:rPr>
        <w:t>Заявитель по своей инициативе вправе направить в Управление заявление в отношении имущества, включенного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государственного имущества или муниципального имущества, предназначенного для передачи во владение и (или) в пользование субъектам малого и среднего предпринимательства, при условии, что:</w:t>
      </w:r>
      <w:proofErr w:type="gramEnd"/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арендуемое имущество по состоянию на 1 июля 2015 года находится в его временном владении и (или) временном пользовании непрерывно в течение трех и более лет в соответствии с договором или договорами аренды такого имущества;</w:t>
      </w:r>
    </w:p>
    <w:p w:rsidR="00D53298" w:rsidRDefault="00D53298" w:rsidP="00D53298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 арендуемое имущество включено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муниципального имущества, предназначенного для передачи во владение и (или) в пользование субъектам малого и среднего предпринимательства, в течение пяти и более лет до дня подачи этого заявления.»</w:t>
      </w:r>
      <w:proofErr w:type="gramEnd"/>
    </w:p>
    <w:p w:rsidR="00D53298" w:rsidRDefault="00D53298" w:rsidP="00D53298">
      <w:pPr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нормативный правовой а</w:t>
      </w:r>
      <w:proofErr w:type="gramStart"/>
      <w:r>
        <w:rPr>
          <w:sz w:val="28"/>
          <w:szCs w:val="28"/>
        </w:rPr>
        <w:t>кт вст</w:t>
      </w:r>
      <w:proofErr w:type="gramEnd"/>
      <w:r>
        <w:rPr>
          <w:sz w:val="28"/>
          <w:szCs w:val="28"/>
        </w:rPr>
        <w:t>упает в силу со дня его опубликования в газете «Победа».</w:t>
      </w:r>
    </w:p>
    <w:p w:rsidR="00D53298" w:rsidRDefault="00D53298" w:rsidP="00D53298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D53298" w:rsidRDefault="00D53298" w:rsidP="00D53298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D53298" w:rsidRDefault="00D53298" w:rsidP="00D53298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С.А. Филатов</w:t>
      </w:r>
    </w:p>
    <w:p w:rsidR="00FD3A30" w:rsidRDefault="00FD3A30" w:rsidP="00FD3A30">
      <w:pPr>
        <w:rPr>
          <w:sz w:val="28"/>
          <w:szCs w:val="28"/>
        </w:rPr>
      </w:pPr>
    </w:p>
    <w:sectPr w:rsidR="00FD3A30" w:rsidSect="00AB3300">
      <w:pgSz w:w="11906" w:h="16838"/>
      <w:pgMar w:top="426" w:right="991" w:bottom="28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E9C" w:rsidRDefault="00A60E9C">
      <w:r>
        <w:separator/>
      </w:r>
    </w:p>
  </w:endnote>
  <w:endnote w:type="continuationSeparator" w:id="0">
    <w:p w:rsidR="00A60E9C" w:rsidRDefault="00A6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E9C" w:rsidRDefault="00A60E9C">
      <w:r>
        <w:separator/>
      </w:r>
    </w:p>
  </w:footnote>
  <w:footnote w:type="continuationSeparator" w:id="0">
    <w:p w:rsidR="00A60E9C" w:rsidRDefault="00A60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1132"/>
    <w:rsid w:val="0003227B"/>
    <w:rsid w:val="00067CB4"/>
    <w:rsid w:val="0007027B"/>
    <w:rsid w:val="0007202F"/>
    <w:rsid w:val="00074677"/>
    <w:rsid w:val="0007482E"/>
    <w:rsid w:val="00074EEE"/>
    <w:rsid w:val="00077C4D"/>
    <w:rsid w:val="000907AB"/>
    <w:rsid w:val="00094ED7"/>
    <w:rsid w:val="00097133"/>
    <w:rsid w:val="000A7D7E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1209D"/>
    <w:rsid w:val="00113063"/>
    <w:rsid w:val="00123A4B"/>
    <w:rsid w:val="00131DBE"/>
    <w:rsid w:val="00132153"/>
    <w:rsid w:val="00143A2C"/>
    <w:rsid w:val="001445DA"/>
    <w:rsid w:val="0014685A"/>
    <w:rsid w:val="00146D1E"/>
    <w:rsid w:val="00155D0F"/>
    <w:rsid w:val="001613AE"/>
    <w:rsid w:val="001632F8"/>
    <w:rsid w:val="00164B4F"/>
    <w:rsid w:val="001822C9"/>
    <w:rsid w:val="001863B0"/>
    <w:rsid w:val="00186A75"/>
    <w:rsid w:val="001946D9"/>
    <w:rsid w:val="00194AA2"/>
    <w:rsid w:val="001A70D0"/>
    <w:rsid w:val="001B02AF"/>
    <w:rsid w:val="001B3C1E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61AD"/>
    <w:rsid w:val="002005C5"/>
    <w:rsid w:val="00200ACA"/>
    <w:rsid w:val="00201B92"/>
    <w:rsid w:val="00207484"/>
    <w:rsid w:val="00214E8E"/>
    <w:rsid w:val="00220213"/>
    <w:rsid w:val="0022124E"/>
    <w:rsid w:val="00235B6A"/>
    <w:rsid w:val="0023764F"/>
    <w:rsid w:val="0024430B"/>
    <w:rsid w:val="00253AD5"/>
    <w:rsid w:val="00257FAC"/>
    <w:rsid w:val="002656C9"/>
    <w:rsid w:val="00265E76"/>
    <w:rsid w:val="002679F9"/>
    <w:rsid w:val="00273998"/>
    <w:rsid w:val="00281527"/>
    <w:rsid w:val="00291A5A"/>
    <w:rsid w:val="002927F2"/>
    <w:rsid w:val="002966AF"/>
    <w:rsid w:val="00297CE4"/>
    <w:rsid w:val="002A0DF4"/>
    <w:rsid w:val="002A44A4"/>
    <w:rsid w:val="002B5379"/>
    <w:rsid w:val="002B7846"/>
    <w:rsid w:val="002C0D64"/>
    <w:rsid w:val="002C3E22"/>
    <w:rsid w:val="002C4A2D"/>
    <w:rsid w:val="002D0CBF"/>
    <w:rsid w:val="002D3B2E"/>
    <w:rsid w:val="002D4669"/>
    <w:rsid w:val="002D4CD1"/>
    <w:rsid w:val="002D4D28"/>
    <w:rsid w:val="002E2B14"/>
    <w:rsid w:val="002F29BA"/>
    <w:rsid w:val="00302D96"/>
    <w:rsid w:val="003063B9"/>
    <w:rsid w:val="003079D7"/>
    <w:rsid w:val="00314792"/>
    <w:rsid w:val="0031660C"/>
    <w:rsid w:val="00336A50"/>
    <w:rsid w:val="00347935"/>
    <w:rsid w:val="003516D2"/>
    <w:rsid w:val="00355A09"/>
    <w:rsid w:val="00356A7C"/>
    <w:rsid w:val="00357CFA"/>
    <w:rsid w:val="00383969"/>
    <w:rsid w:val="00387962"/>
    <w:rsid w:val="00396D73"/>
    <w:rsid w:val="003A68E9"/>
    <w:rsid w:val="003D46B9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599A"/>
    <w:rsid w:val="004328BE"/>
    <w:rsid w:val="004330AA"/>
    <w:rsid w:val="00434212"/>
    <w:rsid w:val="00435A1B"/>
    <w:rsid w:val="004363F5"/>
    <w:rsid w:val="00441237"/>
    <w:rsid w:val="00452AE7"/>
    <w:rsid w:val="00460DE0"/>
    <w:rsid w:val="00466C59"/>
    <w:rsid w:val="004A178F"/>
    <w:rsid w:val="004A7CFD"/>
    <w:rsid w:val="004B0459"/>
    <w:rsid w:val="004B790F"/>
    <w:rsid w:val="004D22F7"/>
    <w:rsid w:val="004D46E5"/>
    <w:rsid w:val="004E50B9"/>
    <w:rsid w:val="004E5BF0"/>
    <w:rsid w:val="004F6290"/>
    <w:rsid w:val="004F6CBA"/>
    <w:rsid w:val="00501BBC"/>
    <w:rsid w:val="00521237"/>
    <w:rsid w:val="00550298"/>
    <w:rsid w:val="005649BB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E01FF"/>
    <w:rsid w:val="005E060F"/>
    <w:rsid w:val="005F105B"/>
    <w:rsid w:val="005F5C17"/>
    <w:rsid w:val="00613260"/>
    <w:rsid w:val="00615E6F"/>
    <w:rsid w:val="006179D9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81D34"/>
    <w:rsid w:val="00691068"/>
    <w:rsid w:val="00691317"/>
    <w:rsid w:val="00697215"/>
    <w:rsid w:val="0069741B"/>
    <w:rsid w:val="006A60E8"/>
    <w:rsid w:val="006B42E4"/>
    <w:rsid w:val="006C1A62"/>
    <w:rsid w:val="006C3407"/>
    <w:rsid w:val="006C5925"/>
    <w:rsid w:val="006C7068"/>
    <w:rsid w:val="006D7C03"/>
    <w:rsid w:val="006E125D"/>
    <w:rsid w:val="006E14C0"/>
    <w:rsid w:val="006F0DC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55F60"/>
    <w:rsid w:val="00763B71"/>
    <w:rsid w:val="00767CCD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2EC1"/>
    <w:rsid w:val="0083381D"/>
    <w:rsid w:val="00840E20"/>
    <w:rsid w:val="00853AE9"/>
    <w:rsid w:val="008569CC"/>
    <w:rsid w:val="0086028F"/>
    <w:rsid w:val="00860881"/>
    <w:rsid w:val="00861A04"/>
    <w:rsid w:val="0087122D"/>
    <w:rsid w:val="00875205"/>
    <w:rsid w:val="008754E2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1F51"/>
    <w:rsid w:val="008C5478"/>
    <w:rsid w:val="008D04D9"/>
    <w:rsid w:val="008D4B32"/>
    <w:rsid w:val="008E0266"/>
    <w:rsid w:val="008E4033"/>
    <w:rsid w:val="008E47DC"/>
    <w:rsid w:val="008E4A0D"/>
    <w:rsid w:val="009067AF"/>
    <w:rsid w:val="009107E1"/>
    <w:rsid w:val="00920B65"/>
    <w:rsid w:val="00920C95"/>
    <w:rsid w:val="00923401"/>
    <w:rsid w:val="00924044"/>
    <w:rsid w:val="0093077C"/>
    <w:rsid w:val="00931AC3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6A22"/>
    <w:rsid w:val="009B1E5E"/>
    <w:rsid w:val="009B445C"/>
    <w:rsid w:val="009D0AF2"/>
    <w:rsid w:val="009D0DFF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5000E"/>
    <w:rsid w:val="00A60E9C"/>
    <w:rsid w:val="00A6282D"/>
    <w:rsid w:val="00A6339D"/>
    <w:rsid w:val="00A66446"/>
    <w:rsid w:val="00A722B1"/>
    <w:rsid w:val="00A757C7"/>
    <w:rsid w:val="00A77201"/>
    <w:rsid w:val="00A907E2"/>
    <w:rsid w:val="00A90C20"/>
    <w:rsid w:val="00A950BE"/>
    <w:rsid w:val="00A9624F"/>
    <w:rsid w:val="00A967E3"/>
    <w:rsid w:val="00AA47AE"/>
    <w:rsid w:val="00AA63D2"/>
    <w:rsid w:val="00AB3300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15180"/>
    <w:rsid w:val="00B26995"/>
    <w:rsid w:val="00B373C8"/>
    <w:rsid w:val="00B45D3D"/>
    <w:rsid w:val="00B46893"/>
    <w:rsid w:val="00B54D62"/>
    <w:rsid w:val="00B664B4"/>
    <w:rsid w:val="00B86588"/>
    <w:rsid w:val="00B875A1"/>
    <w:rsid w:val="00B968F9"/>
    <w:rsid w:val="00B97F35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A78"/>
    <w:rsid w:val="00C65954"/>
    <w:rsid w:val="00C735A2"/>
    <w:rsid w:val="00C74CD6"/>
    <w:rsid w:val="00C75927"/>
    <w:rsid w:val="00C837BE"/>
    <w:rsid w:val="00C9755B"/>
    <w:rsid w:val="00CA0170"/>
    <w:rsid w:val="00CA2B48"/>
    <w:rsid w:val="00CA4FF6"/>
    <w:rsid w:val="00CA75D7"/>
    <w:rsid w:val="00CA7F9E"/>
    <w:rsid w:val="00CB01AB"/>
    <w:rsid w:val="00CB6797"/>
    <w:rsid w:val="00CC0F28"/>
    <w:rsid w:val="00CC2F36"/>
    <w:rsid w:val="00CC7BC7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515C3"/>
    <w:rsid w:val="00D53298"/>
    <w:rsid w:val="00D6133B"/>
    <w:rsid w:val="00D64A61"/>
    <w:rsid w:val="00D66A7E"/>
    <w:rsid w:val="00D67D4E"/>
    <w:rsid w:val="00D72620"/>
    <w:rsid w:val="00D73678"/>
    <w:rsid w:val="00D846CF"/>
    <w:rsid w:val="00D94F41"/>
    <w:rsid w:val="00D96454"/>
    <w:rsid w:val="00D96EC3"/>
    <w:rsid w:val="00DB4128"/>
    <w:rsid w:val="00DB6310"/>
    <w:rsid w:val="00DC4939"/>
    <w:rsid w:val="00DC75F8"/>
    <w:rsid w:val="00DD18F9"/>
    <w:rsid w:val="00DD1E10"/>
    <w:rsid w:val="00DD69E4"/>
    <w:rsid w:val="00DD6F5F"/>
    <w:rsid w:val="00DE55B6"/>
    <w:rsid w:val="00DF0AE4"/>
    <w:rsid w:val="00DF3BB0"/>
    <w:rsid w:val="00E00527"/>
    <w:rsid w:val="00E165F6"/>
    <w:rsid w:val="00E367A1"/>
    <w:rsid w:val="00E37D0D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7E5A"/>
    <w:rsid w:val="00E919E5"/>
    <w:rsid w:val="00E92356"/>
    <w:rsid w:val="00E96B04"/>
    <w:rsid w:val="00EB7323"/>
    <w:rsid w:val="00EC0F3E"/>
    <w:rsid w:val="00EC3E96"/>
    <w:rsid w:val="00EC4A3B"/>
    <w:rsid w:val="00ED43EF"/>
    <w:rsid w:val="00ED62C5"/>
    <w:rsid w:val="00EE230B"/>
    <w:rsid w:val="00EE31CD"/>
    <w:rsid w:val="00EE336F"/>
    <w:rsid w:val="00EF1844"/>
    <w:rsid w:val="00EF3121"/>
    <w:rsid w:val="00F001B9"/>
    <w:rsid w:val="00F144D2"/>
    <w:rsid w:val="00F2015E"/>
    <w:rsid w:val="00F23FE6"/>
    <w:rsid w:val="00F25BB1"/>
    <w:rsid w:val="00F25CCA"/>
    <w:rsid w:val="00F26E38"/>
    <w:rsid w:val="00F357C7"/>
    <w:rsid w:val="00F41C5F"/>
    <w:rsid w:val="00F47549"/>
    <w:rsid w:val="00F52752"/>
    <w:rsid w:val="00F52B15"/>
    <w:rsid w:val="00F64051"/>
    <w:rsid w:val="00F67070"/>
    <w:rsid w:val="00F75AAF"/>
    <w:rsid w:val="00F80146"/>
    <w:rsid w:val="00F849CE"/>
    <w:rsid w:val="00F86718"/>
    <w:rsid w:val="00F916C2"/>
    <w:rsid w:val="00FB71FD"/>
    <w:rsid w:val="00FC0A42"/>
    <w:rsid w:val="00FC34F5"/>
    <w:rsid w:val="00FC624B"/>
    <w:rsid w:val="00FC737E"/>
    <w:rsid w:val="00FC7DBB"/>
    <w:rsid w:val="00FD3A30"/>
    <w:rsid w:val="00FD548C"/>
    <w:rsid w:val="00FE3E8B"/>
    <w:rsid w:val="00FE4894"/>
    <w:rsid w:val="00FE4DFB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3C1E"/>
  </w:style>
  <w:style w:type="paragraph" w:styleId="1">
    <w:name w:val="heading 1"/>
    <w:basedOn w:val="a"/>
    <w:next w:val="a"/>
    <w:qFormat/>
    <w:rsid w:val="001B3C1E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B3C1E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B3C1E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3C1E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D5329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883FA-B0FC-4B07-B75A-1E904498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2017-02-01T03:21:00Z</cp:lastPrinted>
  <dcterms:created xsi:type="dcterms:W3CDTF">2017-02-21T04:12:00Z</dcterms:created>
  <dcterms:modified xsi:type="dcterms:W3CDTF">2017-02-21T04:12:00Z</dcterms:modified>
</cp:coreProperties>
</file>