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2558DF" w:rsidP="0011261C">
      <w:pPr>
        <w:rPr>
          <w:sz w:val="28"/>
          <w:szCs w:val="28"/>
        </w:rPr>
      </w:pPr>
      <w:r>
        <w:rPr>
          <w:sz w:val="28"/>
          <w:szCs w:val="28"/>
        </w:rPr>
        <w:t>от 25 апреля 2017</w:t>
      </w:r>
      <w:r w:rsidR="0011261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</w:t>
      </w:r>
      <w:r w:rsidR="0011261C">
        <w:rPr>
          <w:sz w:val="28"/>
          <w:szCs w:val="28"/>
        </w:rPr>
        <w:t xml:space="preserve">№ </w:t>
      </w:r>
      <w:r w:rsidR="00A438A0">
        <w:rPr>
          <w:sz w:val="28"/>
          <w:szCs w:val="28"/>
        </w:rPr>
        <w:t>227</w:t>
      </w:r>
      <w:r w:rsidR="0011261C">
        <w:rPr>
          <w:sz w:val="28"/>
          <w:szCs w:val="28"/>
        </w:rPr>
        <w:t xml:space="preserve">  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1E2776">
      <w:pPr>
        <w:tabs>
          <w:tab w:val="left" w:pos="0"/>
        </w:tabs>
        <w:ind w:right="60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за 2016</w:t>
      </w:r>
      <w:r w:rsidR="0011261C">
        <w:rPr>
          <w:sz w:val="28"/>
          <w:szCs w:val="28"/>
        </w:rPr>
        <w:t xml:space="preserve"> год 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 xml:space="preserve">«Профилактика терроризма и экстремизма в Пожарском муниципальном районе на 2015-2017 </w:t>
      </w:r>
      <w:r w:rsidR="001E2776">
        <w:rPr>
          <w:sz w:val="28"/>
          <w:szCs w:val="28"/>
        </w:rPr>
        <w:t>годы»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2558DF">
        <w:rPr>
          <w:sz w:val="28"/>
          <w:szCs w:val="28"/>
        </w:rPr>
        <w:t>и.о. начальника отдела по делам ГО</w:t>
      </w:r>
      <w:r w:rsidR="00523D8E">
        <w:rPr>
          <w:sz w:val="28"/>
          <w:szCs w:val="28"/>
        </w:rPr>
        <w:t xml:space="preserve">ЧС </w:t>
      </w:r>
      <w:r w:rsidR="002558DF">
        <w:rPr>
          <w:sz w:val="28"/>
          <w:szCs w:val="28"/>
        </w:rPr>
        <w:t xml:space="preserve">и мобилизационной работе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r w:rsidR="00547A17">
        <w:rPr>
          <w:sz w:val="28"/>
          <w:szCs w:val="28"/>
        </w:rPr>
        <w:t xml:space="preserve">Басакова А.С. </w:t>
      </w:r>
      <w:r w:rsidR="002558DF">
        <w:rPr>
          <w:sz w:val="28"/>
          <w:szCs w:val="28"/>
        </w:rPr>
        <w:t>об исполнении за 2016</w:t>
      </w:r>
      <w:r>
        <w:rPr>
          <w:sz w:val="28"/>
          <w:szCs w:val="28"/>
        </w:rPr>
        <w:t xml:space="preserve"> год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</w:t>
      </w:r>
      <w:r w:rsidR="002558DF">
        <w:rPr>
          <w:sz w:val="28"/>
          <w:szCs w:val="28"/>
        </w:rPr>
        <w:t>дить отчет об исполнении за 2016</w:t>
      </w:r>
      <w:r>
        <w:rPr>
          <w:sz w:val="28"/>
          <w:szCs w:val="28"/>
        </w:rPr>
        <w:t xml:space="preserve"> год муниципальной  программы</w:t>
      </w:r>
      <w:r w:rsidR="00523D8E" w:rsidRPr="00523D8E">
        <w:rPr>
          <w:sz w:val="28"/>
          <w:szCs w:val="28"/>
        </w:rPr>
        <w:t xml:space="preserve"> «Профилактика терроризма и экстремизма в Пожарском муниципальном районе на 2015-2017 годы»</w:t>
      </w:r>
      <w:r>
        <w:rPr>
          <w:sz w:val="28"/>
          <w:szCs w:val="28"/>
        </w:rPr>
        <w:t>.</w:t>
      </w:r>
    </w:p>
    <w:p w:rsidR="0011261C" w:rsidRDefault="0011261C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11261C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Борик</w:t>
      </w: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76C10" w:rsidRDefault="00D76C10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379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1593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User</cp:lastModifiedBy>
  <cp:revision>2</cp:revision>
  <cp:lastPrinted>2017-04-26T05:36:00Z</cp:lastPrinted>
  <dcterms:created xsi:type="dcterms:W3CDTF">2017-05-02T06:56:00Z</dcterms:created>
  <dcterms:modified xsi:type="dcterms:W3CDTF">2017-05-02T06:56:00Z</dcterms:modified>
</cp:coreProperties>
</file>