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32F" w:rsidRDefault="000E432F" w:rsidP="000E432F">
      <w:pPr>
        <w:pStyle w:val="a3"/>
        <w:shd w:val="clear" w:color="auto" w:fill="FFFFFF"/>
        <w:spacing w:before="0" w:beforeAutospacing="0" w:after="0" w:afterAutospacing="0"/>
        <w:ind w:left="5387"/>
        <w:rPr>
          <w:sz w:val="26"/>
          <w:szCs w:val="26"/>
        </w:rPr>
      </w:pPr>
      <w:r w:rsidRPr="00F35F01">
        <w:rPr>
          <w:sz w:val="26"/>
          <w:szCs w:val="26"/>
        </w:rPr>
        <w:t>Приложение</w:t>
      </w:r>
      <w:r>
        <w:rPr>
          <w:sz w:val="26"/>
          <w:szCs w:val="26"/>
        </w:rPr>
        <w:t xml:space="preserve"> </w:t>
      </w:r>
      <w:r w:rsidR="001F412C">
        <w:rPr>
          <w:sz w:val="26"/>
          <w:szCs w:val="26"/>
        </w:rPr>
        <w:t>3</w:t>
      </w:r>
    </w:p>
    <w:p w:rsidR="000E432F" w:rsidRPr="00F35F01" w:rsidRDefault="000E432F" w:rsidP="000E432F">
      <w:pPr>
        <w:pStyle w:val="a3"/>
        <w:shd w:val="clear" w:color="auto" w:fill="FFFFFF"/>
        <w:spacing w:before="0" w:beforeAutospacing="0" w:after="0" w:afterAutospacing="0"/>
        <w:ind w:left="5387"/>
        <w:rPr>
          <w:sz w:val="26"/>
          <w:szCs w:val="26"/>
        </w:rPr>
      </w:pPr>
      <w:r w:rsidRPr="00F35F01">
        <w:rPr>
          <w:sz w:val="26"/>
          <w:szCs w:val="26"/>
        </w:rPr>
        <w:t xml:space="preserve">к распоряжению администрации Пожарского муниципального района </w:t>
      </w:r>
    </w:p>
    <w:p w:rsidR="000E432F" w:rsidRDefault="000E432F" w:rsidP="000E432F">
      <w:pPr>
        <w:pStyle w:val="a3"/>
        <w:shd w:val="clear" w:color="auto" w:fill="FFFFFF"/>
        <w:spacing w:before="0" w:beforeAutospacing="0" w:after="0" w:afterAutospacing="0"/>
        <w:ind w:left="5387"/>
        <w:rPr>
          <w:sz w:val="26"/>
          <w:szCs w:val="26"/>
        </w:rPr>
      </w:pPr>
      <w:r w:rsidRPr="00F35F01">
        <w:rPr>
          <w:sz w:val="26"/>
          <w:szCs w:val="26"/>
        </w:rPr>
        <w:t>Приморского края</w:t>
      </w:r>
      <w:r w:rsidRPr="00F35F01">
        <w:rPr>
          <w:sz w:val="26"/>
          <w:szCs w:val="26"/>
        </w:rPr>
        <w:br/>
        <w:t xml:space="preserve">от </w:t>
      </w:r>
      <w:r w:rsidRPr="000E432F">
        <w:rPr>
          <w:sz w:val="26"/>
          <w:szCs w:val="26"/>
          <w:u w:val="single"/>
        </w:rPr>
        <w:t>06 февраля 2018 года</w:t>
      </w:r>
      <w:r w:rsidRPr="00F35F01">
        <w:rPr>
          <w:sz w:val="26"/>
          <w:szCs w:val="26"/>
        </w:rPr>
        <w:t xml:space="preserve"> № </w:t>
      </w:r>
      <w:r w:rsidRPr="000E432F">
        <w:rPr>
          <w:sz w:val="26"/>
          <w:szCs w:val="26"/>
          <w:u w:val="single"/>
        </w:rPr>
        <w:t>31-ра</w:t>
      </w:r>
    </w:p>
    <w:p w:rsidR="001F412C" w:rsidRDefault="001F412C" w:rsidP="001F412C">
      <w:pPr>
        <w:pStyle w:val="a3"/>
        <w:shd w:val="clear" w:color="auto" w:fill="FFFFFF"/>
        <w:rPr>
          <w:sz w:val="26"/>
          <w:szCs w:val="26"/>
        </w:rPr>
      </w:pPr>
      <w:bookmarkStart w:id="0" w:name="_GoBack"/>
      <w:bookmarkEnd w:id="0"/>
    </w:p>
    <w:p w:rsidR="001F412C" w:rsidRPr="00EF3CD5" w:rsidRDefault="001F412C" w:rsidP="001F412C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</w:p>
    <w:p w:rsidR="001F412C" w:rsidRPr="004C4961" w:rsidRDefault="001F412C" w:rsidP="001F412C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bookmarkStart w:id="1" w:name="Par193"/>
      <w:bookmarkEnd w:id="1"/>
      <w:r w:rsidRPr="004C4961">
        <w:rPr>
          <w:b/>
          <w:bCs/>
          <w:color w:val="000000"/>
          <w:sz w:val="28"/>
          <w:szCs w:val="28"/>
        </w:rPr>
        <w:t>Типовая форма</w:t>
      </w:r>
    </w:p>
    <w:p w:rsidR="001F412C" w:rsidRPr="004C4961" w:rsidRDefault="001F412C" w:rsidP="001F412C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4C4961">
        <w:rPr>
          <w:b/>
          <w:bCs/>
          <w:color w:val="000000"/>
          <w:sz w:val="28"/>
          <w:szCs w:val="28"/>
        </w:rPr>
        <w:t>разъяснения субъекту персональных данных юридических</w:t>
      </w:r>
    </w:p>
    <w:p w:rsidR="001F412C" w:rsidRPr="004C4961" w:rsidRDefault="001F412C" w:rsidP="001F412C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4C4961">
        <w:rPr>
          <w:b/>
          <w:bCs/>
          <w:color w:val="000000"/>
          <w:sz w:val="28"/>
          <w:szCs w:val="28"/>
        </w:rPr>
        <w:t>последствий отказа предоставить свои персональные данные</w:t>
      </w:r>
    </w:p>
    <w:p w:rsidR="001F412C" w:rsidRPr="00E97D3B" w:rsidRDefault="001F412C" w:rsidP="001F412C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1F412C" w:rsidRPr="00EF3CD5" w:rsidRDefault="001F412C" w:rsidP="001F412C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</w:p>
    <w:p w:rsidR="001F412C" w:rsidRPr="004C4961" w:rsidRDefault="001F412C" w:rsidP="001F412C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4C4961">
        <w:rPr>
          <w:color w:val="000000"/>
          <w:sz w:val="28"/>
          <w:szCs w:val="28"/>
        </w:rPr>
        <w:t xml:space="preserve">Мне, __________________________________________________________, разъяснены юридические последствия отказа предоставить свои персональные данные администрации </w:t>
      </w:r>
      <w:r>
        <w:rPr>
          <w:color w:val="000000"/>
          <w:sz w:val="28"/>
          <w:szCs w:val="28"/>
        </w:rPr>
        <w:t xml:space="preserve">Пожарского </w:t>
      </w:r>
      <w:r w:rsidRPr="004C4961">
        <w:rPr>
          <w:color w:val="000000"/>
          <w:sz w:val="28"/>
          <w:szCs w:val="28"/>
        </w:rPr>
        <w:t>муниципального района.</w:t>
      </w:r>
    </w:p>
    <w:p w:rsidR="001F412C" w:rsidRPr="004C4961" w:rsidRDefault="001F412C" w:rsidP="001F412C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4C4961">
        <w:rPr>
          <w:color w:val="000000"/>
          <w:sz w:val="28"/>
          <w:szCs w:val="28"/>
        </w:rPr>
        <w:t xml:space="preserve">В соответствии со </w:t>
      </w:r>
      <w:hyperlink r:id="rId4" w:history="1">
        <w:r w:rsidRPr="004C4961">
          <w:rPr>
            <w:color w:val="000000"/>
            <w:sz w:val="28"/>
            <w:szCs w:val="28"/>
          </w:rPr>
          <w:t>статьями 57</w:t>
        </w:r>
      </w:hyperlink>
      <w:r w:rsidRPr="004C4961">
        <w:rPr>
          <w:color w:val="000000"/>
          <w:sz w:val="28"/>
          <w:szCs w:val="28"/>
        </w:rPr>
        <w:t xml:space="preserve">, </w:t>
      </w:r>
      <w:hyperlink r:id="rId5" w:history="1">
        <w:r w:rsidRPr="004C4961">
          <w:rPr>
            <w:color w:val="000000"/>
            <w:sz w:val="28"/>
            <w:szCs w:val="28"/>
          </w:rPr>
          <w:t>65</w:t>
        </w:r>
      </w:hyperlink>
      <w:r w:rsidRPr="004C4961">
        <w:rPr>
          <w:color w:val="000000"/>
          <w:sz w:val="28"/>
          <w:szCs w:val="28"/>
        </w:rPr>
        <w:t xml:space="preserve"> Трудового кодекса Российской Федерации субъект персональных данных, поступающий на работу, участвующий в конкурсе на замещение вакантной должности, претендующий на включение в </w:t>
      </w:r>
      <w:r>
        <w:rPr>
          <w:color w:val="000000"/>
          <w:sz w:val="28"/>
          <w:szCs w:val="28"/>
        </w:rPr>
        <w:t xml:space="preserve">кадровый </w:t>
      </w:r>
      <w:r w:rsidRPr="004C4961">
        <w:rPr>
          <w:color w:val="000000"/>
          <w:sz w:val="28"/>
          <w:szCs w:val="28"/>
        </w:rPr>
        <w:t xml:space="preserve">резерв, находящийся в </w:t>
      </w:r>
      <w:r>
        <w:rPr>
          <w:color w:val="000000"/>
          <w:sz w:val="28"/>
          <w:szCs w:val="28"/>
        </w:rPr>
        <w:t xml:space="preserve">кадровом </w:t>
      </w:r>
      <w:r w:rsidRPr="004C4961">
        <w:rPr>
          <w:color w:val="000000"/>
          <w:sz w:val="28"/>
          <w:szCs w:val="28"/>
        </w:rPr>
        <w:t xml:space="preserve">резерве или работающий в администрации </w:t>
      </w:r>
      <w:r>
        <w:rPr>
          <w:color w:val="000000"/>
          <w:sz w:val="28"/>
          <w:szCs w:val="28"/>
        </w:rPr>
        <w:t>Пожарского</w:t>
      </w:r>
      <w:r w:rsidRPr="004C4961">
        <w:rPr>
          <w:color w:val="000000"/>
          <w:sz w:val="28"/>
          <w:szCs w:val="28"/>
        </w:rPr>
        <w:t xml:space="preserve"> муниципального района, обязан представить определенный перечень информации о себе.</w:t>
      </w:r>
    </w:p>
    <w:p w:rsidR="001F412C" w:rsidRPr="004C4961" w:rsidRDefault="001F412C" w:rsidP="001F412C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4C4961">
        <w:rPr>
          <w:color w:val="000000"/>
          <w:sz w:val="28"/>
          <w:szCs w:val="28"/>
        </w:rPr>
        <w:t>Без предоставления субъектом персональных данных обязательных для заключения трудового договора сведений, трудовой договор не может быть заключен.</w:t>
      </w:r>
    </w:p>
    <w:p w:rsidR="001F412C" w:rsidRPr="004C4961" w:rsidRDefault="001F412C" w:rsidP="001F412C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4C4961">
        <w:rPr>
          <w:color w:val="000000"/>
          <w:sz w:val="28"/>
          <w:szCs w:val="28"/>
        </w:rPr>
        <w:t xml:space="preserve">На основании </w:t>
      </w:r>
      <w:hyperlink r:id="rId6" w:history="1">
        <w:r w:rsidRPr="004C4961">
          <w:rPr>
            <w:color w:val="000000"/>
            <w:sz w:val="28"/>
            <w:szCs w:val="28"/>
          </w:rPr>
          <w:t>пункта 11 части 1 статьи 77</w:t>
        </w:r>
      </w:hyperlink>
      <w:r w:rsidRPr="004C4961">
        <w:rPr>
          <w:color w:val="000000"/>
          <w:sz w:val="28"/>
          <w:szCs w:val="28"/>
        </w:rPr>
        <w:t xml:space="preserve"> Трудового кодекса Российской Федерации трудовой договор прекращается вследствие нарушения установленных обязательных правил его заключения, если это нарушение исключает возможность продолжения работы.</w:t>
      </w:r>
    </w:p>
    <w:p w:rsidR="001F412C" w:rsidRDefault="001F412C" w:rsidP="001F412C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</w:p>
    <w:p w:rsidR="001F412C" w:rsidRPr="00EF3CD5" w:rsidRDefault="001F412C" w:rsidP="001F412C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</w:p>
    <w:p w:rsidR="001F412C" w:rsidRPr="00E97D3B" w:rsidRDefault="001F412C" w:rsidP="001F412C">
      <w:pPr>
        <w:pStyle w:val="ConsPlusNonformat"/>
        <w:rPr>
          <w:rFonts w:ascii="Times New Roman" w:hAnsi="Times New Roman" w:cs="Times New Roman"/>
          <w:color w:val="000000"/>
          <w:sz w:val="24"/>
          <w:szCs w:val="24"/>
        </w:rPr>
      </w:pPr>
      <w:r w:rsidRPr="00E97D3B">
        <w:rPr>
          <w:rFonts w:ascii="Times New Roman" w:hAnsi="Times New Roman" w:cs="Times New Roman"/>
          <w:color w:val="000000"/>
          <w:sz w:val="24"/>
          <w:szCs w:val="24"/>
        </w:rPr>
        <w:t>"____" _____________ 20__ г.</w:t>
      </w:r>
    </w:p>
    <w:p w:rsidR="001F412C" w:rsidRPr="00A0368A" w:rsidRDefault="001F412C" w:rsidP="001F412C">
      <w:pPr>
        <w:pStyle w:val="ConsPlusNonformat"/>
        <w:rPr>
          <w:rFonts w:ascii="Times New Roman" w:hAnsi="Times New Roman" w:cs="Times New Roman"/>
          <w:color w:val="000000"/>
        </w:rPr>
      </w:pPr>
    </w:p>
    <w:p w:rsidR="001F412C" w:rsidRPr="00A0368A" w:rsidRDefault="001F412C" w:rsidP="001F412C">
      <w:pPr>
        <w:pStyle w:val="ConsPlusNonformat"/>
        <w:rPr>
          <w:rFonts w:ascii="Times New Roman" w:hAnsi="Times New Roman" w:cs="Times New Roman"/>
          <w:color w:val="000000"/>
        </w:rPr>
      </w:pPr>
    </w:p>
    <w:p w:rsidR="001F412C" w:rsidRPr="00A0368A" w:rsidRDefault="001F412C" w:rsidP="001F412C">
      <w:pPr>
        <w:pStyle w:val="ConsPlusNonformat"/>
        <w:rPr>
          <w:rFonts w:ascii="Times New Roman" w:hAnsi="Times New Roman" w:cs="Times New Roman"/>
          <w:color w:val="000000"/>
        </w:rPr>
      </w:pPr>
      <w:r w:rsidRPr="00A0368A">
        <w:rPr>
          <w:rFonts w:ascii="Times New Roman" w:hAnsi="Times New Roman" w:cs="Times New Roman"/>
          <w:color w:val="000000"/>
        </w:rPr>
        <w:t>_____________                                 _____________________________</w:t>
      </w:r>
    </w:p>
    <w:p w:rsidR="001F412C" w:rsidRPr="00A0368A" w:rsidRDefault="001F412C" w:rsidP="001F412C">
      <w:pPr>
        <w:pStyle w:val="ConsPlusNonformat"/>
        <w:rPr>
          <w:rFonts w:ascii="Times New Roman" w:hAnsi="Times New Roman" w:cs="Times New Roman"/>
          <w:color w:val="000000"/>
        </w:rPr>
      </w:pPr>
      <w:r w:rsidRPr="00A0368A">
        <w:rPr>
          <w:rFonts w:ascii="Times New Roman" w:hAnsi="Times New Roman" w:cs="Times New Roman"/>
          <w:color w:val="000000"/>
        </w:rPr>
        <w:t xml:space="preserve">  (</w:t>
      </w:r>
      <w:proofErr w:type="gramStart"/>
      <w:r w:rsidRPr="00A0368A">
        <w:rPr>
          <w:rFonts w:ascii="Times New Roman" w:hAnsi="Times New Roman" w:cs="Times New Roman"/>
          <w:color w:val="000000"/>
        </w:rPr>
        <w:t xml:space="preserve">подпись)   </w:t>
      </w:r>
      <w:proofErr w:type="gramEnd"/>
      <w:r w:rsidRPr="00A0368A">
        <w:rPr>
          <w:rFonts w:ascii="Times New Roman" w:hAnsi="Times New Roman" w:cs="Times New Roman"/>
          <w:color w:val="000000"/>
        </w:rPr>
        <w:t xml:space="preserve">                                 </w:t>
      </w:r>
      <w:r>
        <w:rPr>
          <w:rFonts w:ascii="Times New Roman" w:hAnsi="Times New Roman" w:cs="Times New Roman"/>
          <w:color w:val="000000"/>
        </w:rPr>
        <w:t xml:space="preserve">       </w:t>
      </w:r>
      <w:r w:rsidRPr="00A0368A">
        <w:rPr>
          <w:rFonts w:ascii="Times New Roman" w:hAnsi="Times New Roman" w:cs="Times New Roman"/>
          <w:color w:val="000000"/>
        </w:rPr>
        <w:t xml:space="preserve">    (расшифровка подписи)</w:t>
      </w:r>
    </w:p>
    <w:p w:rsidR="00182C58" w:rsidRPr="000E432F" w:rsidRDefault="00182C58" w:rsidP="001F412C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/>
        <w:ind w:firstLine="851"/>
        <w:jc w:val="center"/>
        <w:rPr>
          <w:sz w:val="28"/>
          <w:szCs w:val="28"/>
        </w:rPr>
      </w:pPr>
    </w:p>
    <w:sectPr w:rsidR="00182C58" w:rsidRPr="000E43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32F"/>
    <w:rsid w:val="000556FC"/>
    <w:rsid w:val="000A06F7"/>
    <w:rsid w:val="000E432F"/>
    <w:rsid w:val="00103BF5"/>
    <w:rsid w:val="00120C62"/>
    <w:rsid w:val="001347A7"/>
    <w:rsid w:val="00182C58"/>
    <w:rsid w:val="001F1D87"/>
    <w:rsid w:val="001F412C"/>
    <w:rsid w:val="00251A22"/>
    <w:rsid w:val="00277107"/>
    <w:rsid w:val="00284D74"/>
    <w:rsid w:val="00297F0F"/>
    <w:rsid w:val="002B10E9"/>
    <w:rsid w:val="002C6743"/>
    <w:rsid w:val="004068E7"/>
    <w:rsid w:val="004E7C52"/>
    <w:rsid w:val="005360D9"/>
    <w:rsid w:val="00594E0D"/>
    <w:rsid w:val="006003F7"/>
    <w:rsid w:val="00637280"/>
    <w:rsid w:val="006909D4"/>
    <w:rsid w:val="006A0655"/>
    <w:rsid w:val="006A15E6"/>
    <w:rsid w:val="00751374"/>
    <w:rsid w:val="00770C41"/>
    <w:rsid w:val="00773769"/>
    <w:rsid w:val="0078543B"/>
    <w:rsid w:val="0078555A"/>
    <w:rsid w:val="007A1337"/>
    <w:rsid w:val="00817837"/>
    <w:rsid w:val="00855F95"/>
    <w:rsid w:val="00897246"/>
    <w:rsid w:val="008B0FAF"/>
    <w:rsid w:val="008E278C"/>
    <w:rsid w:val="008F69AB"/>
    <w:rsid w:val="00917E8B"/>
    <w:rsid w:val="009352C4"/>
    <w:rsid w:val="009A51FC"/>
    <w:rsid w:val="00A947F9"/>
    <w:rsid w:val="00AB6606"/>
    <w:rsid w:val="00B36AE7"/>
    <w:rsid w:val="00BA3554"/>
    <w:rsid w:val="00C84DF3"/>
    <w:rsid w:val="00CC1DA5"/>
    <w:rsid w:val="00CD473E"/>
    <w:rsid w:val="00DC6C7F"/>
    <w:rsid w:val="00DE0C37"/>
    <w:rsid w:val="00E0353D"/>
    <w:rsid w:val="00E079D3"/>
    <w:rsid w:val="00E30996"/>
    <w:rsid w:val="00EE1626"/>
    <w:rsid w:val="00F35C4D"/>
    <w:rsid w:val="00FA69A3"/>
    <w:rsid w:val="00FB5DCA"/>
    <w:rsid w:val="00FF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8D49B4-B8AD-4F09-95A8-8F2BD70B0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43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E432F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0E432F"/>
    <w:rPr>
      <w:b/>
      <w:bCs/>
    </w:rPr>
  </w:style>
  <w:style w:type="character" w:styleId="a5">
    <w:name w:val="Hyperlink"/>
    <w:basedOn w:val="a0"/>
    <w:uiPriority w:val="99"/>
    <w:rsid w:val="000E432F"/>
    <w:rPr>
      <w:color w:val="auto"/>
      <w:u w:val="single"/>
    </w:rPr>
  </w:style>
  <w:style w:type="paragraph" w:customStyle="1" w:styleId="ConsPlusNonformat">
    <w:name w:val="ConsPlusNonformat"/>
    <w:uiPriority w:val="99"/>
    <w:rsid w:val="001F412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DA4D999A460E2445679B6B0302983AF1BEDAC6018248012CB6144683A3B8209D0F4745DB241KCG" TargetMode="External"/><Relationship Id="rId5" Type="http://schemas.openxmlformats.org/officeDocument/2006/relationships/hyperlink" Target="consultantplus://offline/ref=ADA4D999A460E2445679B6B0302983AF1BEDAC6018248012CB6144683A3B8209D0F47458BA1B73494EKFG" TargetMode="External"/><Relationship Id="rId4" Type="http://schemas.openxmlformats.org/officeDocument/2006/relationships/hyperlink" Target="consultantplus://offline/ref=ADA4D999A460E2445679B6B0302983AF1BEDAC6018248012CB6144683A3B8209D0F4745AB941K3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AdminAPMR</dc:creator>
  <cp:keywords/>
  <dc:description/>
  <cp:lastModifiedBy>AdminAPMR</cp:lastModifiedBy>
  <cp:revision>2</cp:revision>
  <dcterms:created xsi:type="dcterms:W3CDTF">2019-01-18T05:08:00Z</dcterms:created>
  <dcterms:modified xsi:type="dcterms:W3CDTF">2019-01-18T05:08:00Z</dcterms:modified>
</cp:coreProperties>
</file>