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CE3183" w:rsidP="006B199B">
      <w:pPr>
        <w:jc w:val="center"/>
        <w:rPr>
          <w:b/>
          <w:sz w:val="28"/>
          <w:szCs w:val="28"/>
        </w:rPr>
      </w:pPr>
      <w:r w:rsidRPr="00CE3183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B199B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B60E6">
        <w:trPr>
          <w:trHeight w:val="60"/>
        </w:trPr>
        <w:tc>
          <w:tcPr>
            <w:tcW w:w="9834" w:type="dxa"/>
          </w:tcPr>
          <w:p w:rsidR="006B199B" w:rsidRPr="00DC2208" w:rsidRDefault="006B199B" w:rsidP="00EB60E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C2208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>от «</w:t>
      </w:r>
      <w:r>
        <w:rPr>
          <w:sz w:val="28"/>
          <w:szCs w:val="28"/>
        </w:rPr>
        <w:t>18</w:t>
      </w:r>
      <w:r w:rsidRPr="00DC2208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DC22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C2208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 </w:t>
      </w:r>
      <w:r w:rsidR="001E6C2F">
        <w:rPr>
          <w:sz w:val="28"/>
          <w:szCs w:val="28"/>
        </w:rPr>
        <w:t xml:space="preserve">   </w:t>
      </w:r>
      <w:proofErr w:type="spellStart"/>
      <w:r w:rsidRPr="00DC2208">
        <w:rPr>
          <w:sz w:val="28"/>
          <w:szCs w:val="28"/>
        </w:rPr>
        <w:t>пгт</w:t>
      </w:r>
      <w:proofErr w:type="spellEnd"/>
      <w:r w:rsidRPr="00DC2208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Лучегорск</w:t>
      </w:r>
      <w:proofErr w:type="spellEnd"/>
      <w:r w:rsidRPr="00DC2208">
        <w:rPr>
          <w:sz w:val="28"/>
          <w:szCs w:val="28"/>
        </w:rPr>
        <w:t xml:space="preserve">                                   № </w:t>
      </w:r>
      <w:r w:rsidR="001E6C2F">
        <w:rPr>
          <w:sz w:val="28"/>
          <w:szCs w:val="28"/>
        </w:rPr>
        <w:t>554</w:t>
      </w:r>
    </w:p>
    <w:p w:rsidR="006B199B" w:rsidRPr="00DC2208" w:rsidRDefault="006B199B" w:rsidP="006B199B">
      <w:pPr>
        <w:rPr>
          <w:color w:val="333333"/>
          <w:sz w:val="28"/>
          <w:szCs w:val="28"/>
        </w:rPr>
      </w:pPr>
    </w:p>
    <w:p w:rsidR="006B199B" w:rsidRPr="00101073" w:rsidRDefault="006B199B" w:rsidP="00A41E71">
      <w:pPr>
        <w:tabs>
          <w:tab w:val="left" w:pos="5387"/>
        </w:tabs>
        <w:ind w:right="3402"/>
        <w:jc w:val="both"/>
        <w:rPr>
          <w:sz w:val="28"/>
          <w:szCs w:val="28"/>
        </w:rPr>
      </w:pPr>
      <w:r w:rsidRPr="00101073">
        <w:rPr>
          <w:sz w:val="28"/>
          <w:szCs w:val="28"/>
        </w:rPr>
        <w:t xml:space="preserve">О нормативном правовом акте Думы </w:t>
      </w:r>
      <w:r w:rsidRPr="006B199B">
        <w:rPr>
          <w:sz w:val="28"/>
          <w:szCs w:val="28"/>
        </w:rPr>
        <w:t>Пожарского муниципального района «О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</w:p>
    <w:p w:rsidR="006B199B" w:rsidRPr="00DC2208" w:rsidRDefault="006B199B" w:rsidP="006B199B">
      <w:pPr>
        <w:ind w:right="4678"/>
        <w:jc w:val="both"/>
        <w:rPr>
          <w:sz w:val="28"/>
          <w:szCs w:val="28"/>
        </w:rPr>
      </w:pPr>
    </w:p>
    <w:p w:rsidR="006B199B" w:rsidRPr="00DC2208" w:rsidRDefault="006B199B" w:rsidP="0004591B">
      <w:pPr>
        <w:ind w:right="141" w:firstLine="709"/>
        <w:jc w:val="both"/>
        <w:rPr>
          <w:sz w:val="28"/>
          <w:szCs w:val="28"/>
        </w:rPr>
      </w:pPr>
      <w:r w:rsidRPr="00FF343C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6B199B">
        <w:rPr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</w:t>
      </w:r>
      <w:r w:rsidR="001E6C2F">
        <w:rPr>
          <w:sz w:val="28"/>
          <w:szCs w:val="28"/>
        </w:rPr>
        <w:t xml:space="preserve">           </w:t>
      </w:r>
      <w:r w:rsidRPr="006B199B">
        <w:rPr>
          <w:sz w:val="28"/>
          <w:szCs w:val="28"/>
        </w:rPr>
        <w:t xml:space="preserve"> № 37-НПА «Об утверждении Положения о порядке проведения приватизации муниципального имущества Пожарского муниципального района»</w:t>
      </w:r>
      <w:r w:rsidRPr="00DC2208">
        <w:rPr>
          <w:b/>
          <w:sz w:val="28"/>
          <w:szCs w:val="28"/>
        </w:rPr>
        <w:t>,</w:t>
      </w:r>
      <w:r w:rsidRPr="00FF343C">
        <w:rPr>
          <w:sz w:val="28"/>
          <w:szCs w:val="28"/>
        </w:rPr>
        <w:t xml:space="preserve"> Дума Пожарского муниципального района</w:t>
      </w:r>
    </w:p>
    <w:p w:rsidR="006B199B" w:rsidRPr="00DC2208" w:rsidRDefault="006B199B" w:rsidP="0004591B">
      <w:pPr>
        <w:ind w:firstLine="709"/>
        <w:jc w:val="both"/>
        <w:rPr>
          <w:sz w:val="28"/>
          <w:szCs w:val="28"/>
        </w:rPr>
      </w:pPr>
    </w:p>
    <w:p w:rsidR="006B199B" w:rsidRPr="00DC2208" w:rsidRDefault="006B199B" w:rsidP="0004591B">
      <w:pPr>
        <w:ind w:firstLine="709"/>
        <w:rPr>
          <w:sz w:val="28"/>
          <w:szCs w:val="28"/>
        </w:rPr>
      </w:pPr>
      <w:r w:rsidRPr="00DC2208">
        <w:rPr>
          <w:sz w:val="28"/>
          <w:szCs w:val="28"/>
        </w:rPr>
        <w:t>РЕШИЛА:</w:t>
      </w:r>
    </w:p>
    <w:p w:rsidR="006B199B" w:rsidRPr="00DC2208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B199B">
        <w:rPr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  <w:r>
        <w:rPr>
          <w:sz w:val="28"/>
          <w:szCs w:val="28"/>
        </w:rPr>
        <w:t>.</w:t>
      </w:r>
    </w:p>
    <w:p w:rsid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Pr="006B199B">
        <w:rPr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  <w:r>
        <w:rPr>
          <w:sz w:val="28"/>
          <w:szCs w:val="28"/>
        </w:rPr>
        <w:t xml:space="preserve"> </w:t>
      </w:r>
      <w:r w:rsidRPr="00B35E89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6B199B" w:rsidRP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04591B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DC2208" w:rsidRDefault="006B199B" w:rsidP="006B199B">
      <w:pPr>
        <w:rPr>
          <w:sz w:val="28"/>
          <w:szCs w:val="28"/>
        </w:rPr>
      </w:pPr>
    </w:p>
    <w:p w:rsidR="006B199B" w:rsidRDefault="006B199B" w:rsidP="006B199B">
      <w:pPr>
        <w:rPr>
          <w:sz w:val="28"/>
          <w:szCs w:val="28"/>
        </w:rPr>
      </w:pPr>
    </w:p>
    <w:p w:rsidR="00A41E71" w:rsidRPr="00DC2208" w:rsidRDefault="00A41E71" w:rsidP="006B199B">
      <w:pPr>
        <w:rPr>
          <w:sz w:val="28"/>
          <w:szCs w:val="28"/>
        </w:rPr>
      </w:pPr>
    </w:p>
    <w:p w:rsidR="00A41E71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Председатель Думы </w:t>
      </w:r>
    </w:p>
    <w:p w:rsidR="006B199B" w:rsidRPr="00B35E89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Пожарского муниципального района                           </w:t>
      </w:r>
      <w:r w:rsidR="00A41E7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32085" w:rsidRDefault="00CE3183" w:rsidP="00532085">
      <w:pPr>
        <w:jc w:val="center"/>
        <w:rPr>
          <w:b/>
          <w:sz w:val="26"/>
          <w:szCs w:val="26"/>
        </w:rPr>
      </w:pPr>
      <w:r w:rsidRPr="00CE3183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32085" w:rsidRPr="0073431B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 xml:space="preserve">«18» июня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1E6C2F">
        <w:rPr>
          <w:sz w:val="28"/>
          <w:szCs w:val="28"/>
        </w:rPr>
        <w:t>230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A614F" w:rsidRPr="00623AE8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23AE8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19 июля 2016 года № 37-НПА </w:t>
      </w:r>
      <w:r w:rsidR="00DE0F33">
        <w:rPr>
          <w:b/>
          <w:sz w:val="28"/>
          <w:szCs w:val="28"/>
        </w:rPr>
        <w:t>«</w:t>
      </w:r>
      <w:r w:rsidRPr="00623AE8">
        <w:rPr>
          <w:b/>
          <w:sz w:val="28"/>
          <w:szCs w:val="28"/>
        </w:rPr>
        <w:t>Об утверждении Положения о порядке проведения приватизации муниципального имущества Пожарского муниципального района</w:t>
      </w:r>
      <w:r w:rsidR="00DE0F33">
        <w:rPr>
          <w:b/>
          <w:sz w:val="28"/>
          <w:szCs w:val="28"/>
        </w:rPr>
        <w:t>»</w:t>
      </w:r>
    </w:p>
    <w:p w:rsidR="007A614F" w:rsidRDefault="007A614F" w:rsidP="007A614F">
      <w:pPr>
        <w:spacing w:line="360" w:lineRule="auto"/>
        <w:rPr>
          <w:sz w:val="26"/>
        </w:rPr>
      </w:pPr>
      <w:bookmarkStart w:id="0" w:name="_GoBack"/>
      <w:bookmarkEnd w:id="0"/>
    </w:p>
    <w:p w:rsidR="00356915" w:rsidRPr="00A3122C" w:rsidRDefault="00356915" w:rsidP="0035691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>ого района «18» июня 2019</w:t>
      </w:r>
      <w:r w:rsidRPr="00A3122C">
        <w:rPr>
          <w:sz w:val="28"/>
          <w:szCs w:val="28"/>
        </w:rPr>
        <w:t xml:space="preserve"> года</w:t>
      </w:r>
    </w:p>
    <w:p w:rsidR="00356915" w:rsidRDefault="00356915" w:rsidP="007A614F">
      <w:pPr>
        <w:spacing w:line="360" w:lineRule="auto"/>
        <w:rPr>
          <w:sz w:val="26"/>
        </w:rPr>
      </w:pPr>
    </w:p>
    <w:p w:rsidR="007A614F" w:rsidRDefault="003761B7" w:rsidP="007A614F">
      <w:pPr>
        <w:autoSpaceDE w:val="0"/>
        <w:autoSpaceDN w:val="0"/>
        <w:adjustRightInd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 основании</w:t>
      </w:r>
      <w:r w:rsidR="000256C8">
        <w:rPr>
          <w:sz w:val="28"/>
          <w:szCs w:val="28"/>
        </w:rPr>
        <w:t xml:space="preserve"> </w:t>
      </w:r>
      <w:r w:rsidR="007A614F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="007A614F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="007A614F">
        <w:rPr>
          <w:rFonts w:eastAsiaTheme="minorHAnsi"/>
          <w:sz w:val="28"/>
          <w:szCs w:val="28"/>
          <w:lang w:eastAsia="en-US"/>
        </w:rPr>
        <w:t xml:space="preserve"> от 01 апреля 2019 года № 45-ФЗ «О внесении изменений в Федеральный закон «О приватизации государственного и муниципального имущества»,</w:t>
      </w:r>
      <w:r w:rsidR="007A614F" w:rsidRPr="00C86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A614F" w:rsidRPr="00C86624">
        <w:rPr>
          <w:sz w:val="28"/>
          <w:szCs w:val="28"/>
        </w:rPr>
        <w:t>руководствуясь статьей 19 Устава Пожарского муниципального района, в целях установления порядка и условий предоставления в аренду имущества, находящегося в муниципальной собственности Пожарского муниципального района</w:t>
      </w:r>
      <w:r w:rsidR="007A614F">
        <w:rPr>
          <w:sz w:val="28"/>
          <w:szCs w:val="28"/>
        </w:rPr>
        <w:t>,</w:t>
      </w:r>
    </w:p>
    <w:p w:rsidR="007A614F" w:rsidRPr="007A614F" w:rsidRDefault="007A614F" w:rsidP="007A614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614F"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hAnsi="Times New Roman" w:cs="Times New Roman"/>
          <w:sz w:val="28"/>
          <w:szCs w:val="28"/>
        </w:rPr>
        <w:t xml:space="preserve">нормативный правовой акт </w:t>
      </w:r>
      <w:r w:rsidRPr="007A614F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 xml:space="preserve">19 июля </w:t>
      </w:r>
      <w:r w:rsidRPr="007A614F">
        <w:rPr>
          <w:rFonts w:ascii="Times New Roman" w:hAnsi="Times New Roman" w:cs="Times New Roman"/>
          <w:sz w:val="28"/>
          <w:szCs w:val="28"/>
        </w:rPr>
        <w:t>2016 года № 37-НПА «Об утверждении Положения о порядке проведения приватизации муниципального имущества Пожарского муниципального района» (далее – Положение) следующие изменения:</w:t>
      </w:r>
    </w:p>
    <w:p w:rsidR="007A614F" w:rsidRPr="007A614F" w:rsidRDefault="001E6C2F" w:rsidP="007A614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A614F" w:rsidRPr="007A614F">
        <w:rPr>
          <w:rFonts w:ascii="Times New Roman" w:hAnsi="Times New Roman" w:cs="Times New Roman"/>
          <w:sz w:val="28"/>
          <w:szCs w:val="28"/>
        </w:rPr>
        <w:t xml:space="preserve">1.1. </w:t>
      </w:r>
      <w:r w:rsidR="007A614F">
        <w:rPr>
          <w:rFonts w:ascii="Times New Roman" w:hAnsi="Times New Roman" w:cs="Times New Roman"/>
          <w:sz w:val="28"/>
          <w:szCs w:val="28"/>
        </w:rPr>
        <w:t>Дополнить Положени</w:t>
      </w:r>
      <w:r w:rsidR="000256C8">
        <w:rPr>
          <w:rFonts w:ascii="Times New Roman" w:hAnsi="Times New Roman" w:cs="Times New Roman"/>
          <w:sz w:val="28"/>
          <w:szCs w:val="28"/>
        </w:rPr>
        <w:t>е</w:t>
      </w:r>
      <w:r w:rsidR="007A614F" w:rsidRPr="007A614F">
        <w:rPr>
          <w:rFonts w:ascii="Times New Roman" w:hAnsi="Times New Roman" w:cs="Times New Roman"/>
          <w:sz w:val="28"/>
          <w:szCs w:val="28"/>
        </w:rPr>
        <w:t xml:space="preserve"> </w:t>
      </w:r>
      <w:r w:rsidR="000256C8">
        <w:rPr>
          <w:rFonts w:ascii="Times New Roman" w:hAnsi="Times New Roman" w:cs="Times New Roman"/>
          <w:sz w:val="28"/>
          <w:szCs w:val="28"/>
        </w:rPr>
        <w:t>статьей</w:t>
      </w:r>
      <w:r w:rsidR="007A614F">
        <w:rPr>
          <w:rFonts w:ascii="Times New Roman" w:hAnsi="Times New Roman" w:cs="Times New Roman"/>
          <w:sz w:val="28"/>
          <w:szCs w:val="28"/>
        </w:rPr>
        <w:t xml:space="preserve"> 2.1. следующего содержания</w:t>
      </w:r>
      <w:r w:rsidR="007A614F" w:rsidRPr="007A614F">
        <w:rPr>
          <w:rFonts w:ascii="Times New Roman" w:hAnsi="Times New Roman" w:cs="Times New Roman"/>
          <w:sz w:val="28"/>
          <w:szCs w:val="28"/>
        </w:rPr>
        <w:t>:</w:t>
      </w:r>
    </w:p>
    <w:p w:rsidR="000256C8" w:rsidRDefault="007A614F" w:rsidP="007A614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</w:t>
      </w:r>
      <w:r w:rsidR="000256C8">
        <w:rPr>
          <w:sz w:val="28"/>
          <w:szCs w:val="28"/>
        </w:rPr>
        <w:t>Компетенция администрации Пожарского муниципального района</w:t>
      </w:r>
    </w:p>
    <w:p w:rsidR="007A614F" w:rsidRPr="00AF7074" w:rsidRDefault="007A614F" w:rsidP="007A614F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Администрация Пожарского муниципального района </w:t>
      </w:r>
      <w:r w:rsidRPr="007A614F">
        <w:rPr>
          <w:sz w:val="28"/>
          <w:szCs w:val="28"/>
        </w:rPr>
        <w:t xml:space="preserve">самостоятельно осуществляет функции по продаже муниципального имущества, а также своим решением поручает юридическим лицам, указанным в </w:t>
      </w:r>
      <w:hyperlink r:id="rId8" w:history="1">
        <w:r w:rsidRPr="007A614F">
          <w:rPr>
            <w:sz w:val="28"/>
            <w:szCs w:val="28"/>
          </w:rPr>
          <w:t>подпункте 8.1 пункта 1</w:t>
        </w:r>
      </w:hyperlink>
      <w:r w:rsidRPr="007A614F">
        <w:rPr>
          <w:sz w:val="28"/>
          <w:szCs w:val="28"/>
        </w:rPr>
        <w:t xml:space="preserve"> ст. 6 </w:t>
      </w:r>
      <w:r>
        <w:rPr>
          <w:sz w:val="28"/>
          <w:szCs w:val="28"/>
        </w:rPr>
        <w:t xml:space="preserve">Федерального закона от 21 декабря 2001 года № 178-ФЗ «О </w:t>
      </w:r>
      <w:r>
        <w:rPr>
          <w:sz w:val="28"/>
          <w:szCs w:val="28"/>
        </w:rPr>
        <w:lastRenderedPageBreak/>
        <w:t xml:space="preserve">приватизации государственного и муниципального имущества» (далее </w:t>
      </w:r>
      <w:r w:rsidRPr="00E6170D">
        <w:rPr>
          <w:sz w:val="28"/>
          <w:szCs w:val="28"/>
        </w:rPr>
        <w:t xml:space="preserve">Федеральный закон № 178-ФЗ), организовывать от имени собственника в </w:t>
      </w:r>
      <w:r w:rsidR="00E6170D" w:rsidRPr="00E6170D">
        <w:rPr>
          <w:sz w:val="28"/>
          <w:szCs w:val="28"/>
        </w:rPr>
        <w:t>соответствии</w:t>
      </w:r>
      <w:r w:rsidR="00AF7074" w:rsidRPr="00E6170D">
        <w:rPr>
          <w:sz w:val="28"/>
          <w:szCs w:val="28"/>
        </w:rPr>
        <w:t xml:space="preserve"> с </w:t>
      </w:r>
      <w:r w:rsidRPr="00E6170D">
        <w:rPr>
          <w:sz w:val="28"/>
          <w:szCs w:val="28"/>
        </w:rPr>
        <w:t>настоящим Порядком продажу приватизируемого имущества, находящегося в собственности Пожарского</w:t>
      </w:r>
      <w:proofErr w:type="gramEnd"/>
      <w:r w:rsidRPr="00E6170D">
        <w:rPr>
          <w:sz w:val="28"/>
          <w:szCs w:val="28"/>
        </w:rPr>
        <w:t xml:space="preserve"> муниципального района, и (или) осуществлять функции продавца такого имущества</w:t>
      </w:r>
      <w:proofErr w:type="gramStart"/>
      <w:r w:rsidRPr="00E6170D">
        <w:rPr>
          <w:sz w:val="28"/>
          <w:szCs w:val="28"/>
        </w:rPr>
        <w:t>.</w:t>
      </w:r>
      <w:r w:rsidR="000256C8" w:rsidRPr="00E6170D">
        <w:rPr>
          <w:sz w:val="28"/>
          <w:szCs w:val="28"/>
        </w:rPr>
        <w:t>»</w:t>
      </w:r>
      <w:r w:rsidR="00AF7074" w:rsidRPr="00E6170D">
        <w:rPr>
          <w:sz w:val="28"/>
          <w:szCs w:val="28"/>
        </w:rPr>
        <w:t>.</w:t>
      </w:r>
      <w:proofErr w:type="gramEnd"/>
    </w:p>
    <w:p w:rsidR="007A614F" w:rsidRDefault="00DE0F33" w:rsidP="007A614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1.2. Статью 11 Положения</w:t>
      </w:r>
      <w:r w:rsidR="007A614F">
        <w:rPr>
          <w:rFonts w:eastAsiaTheme="minorHAnsi"/>
          <w:sz w:val="28"/>
          <w:szCs w:val="28"/>
          <w:lang w:eastAsia="en-US"/>
        </w:rPr>
        <w:t xml:space="preserve"> изложить в следующей редакции: </w:t>
      </w:r>
    </w:p>
    <w:p w:rsidR="000256C8" w:rsidRDefault="007A614F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«</w:t>
      </w:r>
      <w:r w:rsidR="000256C8">
        <w:rPr>
          <w:rFonts w:ascii="Times New Roman" w:hAnsi="Times New Roman" w:cs="Times New Roman"/>
          <w:sz w:val="28"/>
          <w:szCs w:val="28"/>
        </w:rPr>
        <w:t>11. Информационное обеспечение приватизации муниципального имущества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1. Под информационным обеспечением приватизации муниципального имущества понимаются мероприятия,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официальном сайте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 xml:space="preserve"> прогнозного плана (программы) приватизации муниципального имущества, решений об условиях приватизации муниципального имущества, информационных сообщений о продаже муниципального имущества и об итогах его продажи, отчетов о результатах приватизации муниципального имущества.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Официальным сайтом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E0F33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приватизации муниципального имущества, указанным в настоящем пункте, является официальный сайт Российской Федерации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 xml:space="preserve"> для размещения информации о проведении торгов, определенный Правительством Российской Федерации. Информация о приватизации муниципального имущества, указанная в настоящем пункте, дополнительно размещается на сайтах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>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2. Информационное сообщение о продаже муниципального имущества, об итогах его продажи размещается также на сайте продавца муниципального имущества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>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Информационное сообщение о продаже муниципального имущества подлежит размещению на официальном сайте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 xml:space="preserve"> не менее чем за тридцать дней до дня осуществления продажи </w:t>
      </w:r>
      <w:r w:rsidRPr="00DE0F33">
        <w:rPr>
          <w:rFonts w:ascii="Times New Roman" w:hAnsi="Times New Roman" w:cs="Times New Roman"/>
          <w:sz w:val="28"/>
          <w:szCs w:val="28"/>
        </w:rPr>
        <w:lastRenderedPageBreak/>
        <w:t>указанного имущества, если иное не предусмотрено Федеральным законом 178-ФЗ.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Решение об условиях приватизации муниципального имущества размещается в открытом доступе на официальном сайте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принятия этого решения.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3. Информационное сообщение о продаже муниципального имущества должно содержать, за исключением случаев, предусмотренных Федеральным законом № 178-ФЗ, следующие сведения: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1) наименование органа местного самоуправления, принявш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DE0F33">
        <w:rPr>
          <w:rFonts w:ascii="Times New Roman" w:hAnsi="Times New Roman" w:cs="Times New Roman"/>
          <w:sz w:val="28"/>
          <w:szCs w:val="28"/>
        </w:rPr>
        <w:t xml:space="preserve"> решение об условиях приватизации такого имущества, реквизиты указанного решения;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 xml:space="preserve">способ </w:t>
      </w:r>
      <w:r w:rsidRPr="00DE0F33">
        <w:rPr>
          <w:rFonts w:ascii="Times New Roman" w:hAnsi="Times New Roman" w:cs="Times New Roman"/>
          <w:sz w:val="28"/>
          <w:szCs w:val="28"/>
        </w:rPr>
        <w:t>приватизации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4) начальная цена продажи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5) форма подачи предложений о цене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6) условия и сроки платежа, необходимые реквизиты счетов;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8) порядок, место, даты начала и окончания подачи заявок, предложений;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9) исчерпывающий перечень представляемых участниками торгов документов и требования к их оформлению;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10) срок заключения договора купли-продажи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 xml:space="preserve">13) порядок определения победителей (при проведении аукциона, специализированного аукциона, конкурса) либо лиц, имеющих право </w:t>
      </w:r>
      <w:r w:rsidRPr="00DE0F33">
        <w:rPr>
          <w:rFonts w:ascii="Times New Roman" w:hAnsi="Times New Roman" w:cs="Times New Roman"/>
          <w:sz w:val="28"/>
          <w:szCs w:val="28"/>
        </w:rPr>
        <w:lastRenderedPageBreak/>
        <w:t>приобретения муниципального имущества (при проведении его продажи посредством публичного предложения и без объявления цены);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14) место и срок подведения итогов продажи государственного или муниципального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16) размер и порядок выплаты вознаграждения юридическому лицу, которое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подпунктом 8.1 пункта 1 статьи 6 Ф</w:t>
      </w:r>
      <w:r w:rsidRPr="00DE0F33">
        <w:rPr>
          <w:rFonts w:ascii="Times New Roman" w:hAnsi="Times New Roman" w:cs="Times New Roman"/>
          <w:sz w:val="28"/>
          <w:szCs w:val="28"/>
        </w:rPr>
        <w:t xml:space="preserve">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№ 178-ФЗ </w:t>
      </w:r>
      <w:r w:rsidRPr="00DE0F33">
        <w:rPr>
          <w:rFonts w:ascii="Times New Roman" w:hAnsi="Times New Roman" w:cs="Times New Roman"/>
          <w:sz w:val="28"/>
          <w:szCs w:val="28"/>
        </w:rPr>
        <w:t>осуществляет функции продавца муниципального имущества и (или) которому 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E0F3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Pr="00DE0F33">
        <w:rPr>
          <w:rFonts w:ascii="Times New Roman" w:hAnsi="Times New Roman" w:cs="Times New Roman"/>
          <w:sz w:val="28"/>
          <w:szCs w:val="28"/>
        </w:rPr>
        <w:t>поручено организовать от имени собственника продажу приватизируемого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DE0F33">
        <w:rPr>
          <w:rFonts w:ascii="Times New Roman" w:hAnsi="Times New Roman" w:cs="Times New Roman"/>
          <w:sz w:val="28"/>
          <w:szCs w:val="28"/>
        </w:rPr>
        <w:t>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9"/>
      <w:bookmarkEnd w:id="1"/>
      <w:r w:rsidRPr="00DE0F33">
        <w:rPr>
          <w:rFonts w:ascii="Times New Roman" w:hAnsi="Times New Roman" w:cs="Times New Roman"/>
          <w:sz w:val="28"/>
          <w:szCs w:val="28"/>
        </w:rPr>
        <w:t xml:space="preserve">4. </w:t>
      </w:r>
      <w:bookmarkStart w:id="2" w:name="Par65"/>
      <w:bookmarkEnd w:id="2"/>
      <w:r w:rsidRPr="00DE0F33">
        <w:rPr>
          <w:rFonts w:ascii="Times New Roman" w:hAnsi="Times New Roman" w:cs="Times New Roman"/>
          <w:sz w:val="28"/>
          <w:szCs w:val="28"/>
        </w:rPr>
        <w:t xml:space="preserve">Информация о результатах сделок приватизации муниципального имущества подлежит размещению на официальном сайте 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0F3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0F33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совершения указанных сделок.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5. К информации о результатах сделок приватизации муниципального имущества, подлежащей размещению в порядке,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частью 4</w:t>
      </w:r>
      <w:r w:rsidRPr="00DE0F33">
        <w:rPr>
          <w:rFonts w:ascii="Times New Roman" w:hAnsi="Times New Roman" w:cs="Times New Roman"/>
          <w:sz w:val="28"/>
          <w:szCs w:val="28"/>
        </w:rPr>
        <w:t xml:space="preserve"> настоящей статьи, относятся следующие сведения: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1) наименование продавца такого имущества;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3) дата, время и место проведения торгов;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4) цена сделки приватизации;</w:t>
      </w:r>
    </w:p>
    <w:p w:rsidR="00DE0F33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или участника продажи, который сделал предпоследнее предложение о цене такого имущества в ходе продажи;</w:t>
      </w:r>
    </w:p>
    <w:p w:rsidR="007A614F" w:rsidRPr="00DE0F33" w:rsidRDefault="00DE0F33" w:rsidP="00DE0F3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0F33">
        <w:rPr>
          <w:rFonts w:ascii="Times New Roman" w:hAnsi="Times New Roman" w:cs="Times New Roman"/>
          <w:sz w:val="28"/>
          <w:szCs w:val="28"/>
        </w:rPr>
        <w:lastRenderedPageBreak/>
        <w:t>6) имя физического лица или наименование юридического лица - победителя торгов.</w:t>
      </w:r>
      <w:r w:rsidR="007A614F" w:rsidRPr="00DE0F33">
        <w:rPr>
          <w:rFonts w:ascii="Times New Roman" w:hAnsi="Times New Roman" w:cs="Times New Roman"/>
          <w:sz w:val="28"/>
          <w:szCs w:val="28"/>
        </w:rPr>
        <w:t>».</w:t>
      </w:r>
    </w:p>
    <w:p w:rsidR="007A614F" w:rsidRPr="00BE158E" w:rsidRDefault="007A614F" w:rsidP="007A614F">
      <w:pPr>
        <w:shd w:val="clear" w:color="auto" w:fill="FFFFFF"/>
        <w:tabs>
          <w:tab w:val="left" w:pos="490"/>
          <w:tab w:val="left" w:pos="709"/>
        </w:tabs>
        <w:spacing w:line="360" w:lineRule="auto"/>
        <w:ind w:left="57" w:firstLine="7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7A614F" w:rsidRDefault="007A614F" w:rsidP="007A614F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A614F" w:rsidRDefault="007A614F" w:rsidP="007A614F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8C1C54" w:rsidRPr="007A53F6" w:rsidRDefault="007A614F" w:rsidP="00DE0F33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</w:t>
      </w:r>
      <w:r w:rsidR="00610093">
        <w:rPr>
          <w:sz w:val="28"/>
          <w:szCs w:val="28"/>
        </w:rPr>
        <w:t xml:space="preserve">униципального района      </w:t>
      </w:r>
      <w:r>
        <w:rPr>
          <w:sz w:val="28"/>
          <w:szCs w:val="28"/>
        </w:rPr>
        <w:t xml:space="preserve">                     С.А. Филатов</w:t>
      </w:r>
    </w:p>
    <w:sectPr w:rsidR="008C1C54" w:rsidRPr="007A53F6" w:rsidSect="00A41E71">
      <w:pgSz w:w="11906" w:h="16838"/>
      <w:pgMar w:top="993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256C8"/>
    <w:rsid w:val="0004591B"/>
    <w:rsid w:val="00054BCA"/>
    <w:rsid w:val="001E6C2F"/>
    <w:rsid w:val="002668C2"/>
    <w:rsid w:val="00356915"/>
    <w:rsid w:val="003761B7"/>
    <w:rsid w:val="0045090A"/>
    <w:rsid w:val="00532085"/>
    <w:rsid w:val="00571E50"/>
    <w:rsid w:val="005E3FEF"/>
    <w:rsid w:val="00605E7A"/>
    <w:rsid w:val="00610093"/>
    <w:rsid w:val="006B199B"/>
    <w:rsid w:val="006D65D5"/>
    <w:rsid w:val="007A53F6"/>
    <w:rsid w:val="007A614F"/>
    <w:rsid w:val="00854D53"/>
    <w:rsid w:val="008C1C54"/>
    <w:rsid w:val="00930684"/>
    <w:rsid w:val="00A14B39"/>
    <w:rsid w:val="00A269D9"/>
    <w:rsid w:val="00A36EC7"/>
    <w:rsid w:val="00A41E71"/>
    <w:rsid w:val="00A8779E"/>
    <w:rsid w:val="00AF7074"/>
    <w:rsid w:val="00CE3183"/>
    <w:rsid w:val="00DE0F33"/>
    <w:rsid w:val="00E158FC"/>
    <w:rsid w:val="00E358B4"/>
    <w:rsid w:val="00E6170D"/>
    <w:rsid w:val="00EA2FEB"/>
    <w:rsid w:val="00F22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532085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4A038C2CCE812B04E74DFB9D943C612F1E76CBDEDCB471430D92E3D96997903FD4B20ED98C41F954771E61870D28DDC211290626U6e2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08B79-A362-4C63-9267-2ECD26B8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16</cp:revision>
  <cp:lastPrinted>2019-06-20T00:02:00Z</cp:lastPrinted>
  <dcterms:created xsi:type="dcterms:W3CDTF">2019-01-23T21:49:00Z</dcterms:created>
  <dcterms:modified xsi:type="dcterms:W3CDTF">2019-06-20T00:05:00Z</dcterms:modified>
</cp:coreProperties>
</file>