
<file path=[Content_Types].xml><?xml version="1.0" encoding="utf-8"?>
<Types xmlns="http://schemas.openxmlformats.org/package/2006/content-types">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B199B" w:rsidRPr="00DC2208" w:rsidRDefault="00763637" w:rsidP="006B199B">
      <w:pPr>
        <w:jc w:val="center"/>
        <w:rPr>
          <w:b/>
          <w:sz w:val="28"/>
          <w:szCs w:val="28"/>
        </w:rPr>
      </w:pPr>
      <w:r w:rsidRPr="00763637">
        <w:rPr>
          <w:sz w:val="22"/>
          <w:szCs w:val="22"/>
        </w:rPr>
        <w:pict>
          <v:shapetype id="_x0000_t202" coordsize="21600,21600" o:spt="202" path="m,l,21600r21600,l21600,xe">
            <v:stroke joinstyle="miter"/>
            <v:path gradientshapeok="t" o:connecttype="rect"/>
          </v:shapetype>
          <v:shape id="_x0000_s1028" type="#_x0000_t202" style="position:absolute;left:0;text-align:left;margin-left:334.75pt;margin-top:-3.1pt;width:145.6pt;height:78.25pt;z-index:25165824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" stroked="f">
            <v:textbox>
              <w:txbxContent>
                <w:p w:rsidR="006B199B" w:rsidRDefault="006B199B" w:rsidP="006B199B">
                  <w:pPr>
                    <w:jc w:val="center"/>
                    <w:rPr>
                      <w:b/>
                      <w:szCs w:val="28"/>
                    </w:rPr>
                  </w:pPr>
                </w:p>
              </w:txbxContent>
            </v:textbox>
          </v:shape>
        </w:pict>
      </w:r>
      <w:r w:rsidR="00DD46DC">
        <w:rPr>
          <w:noProof/>
          <w:sz w:val="28"/>
          <w:szCs w:val="28"/>
        </w:rPr>
        <w:drawing>
          <wp:inline distT="0" distB="0" distL="0" distR="0">
            <wp:extent cx="664845" cy="831215"/>
            <wp:effectExtent l="19050" t="0" r="1905" b="0"/>
            <wp:docPr id="2" name="Рисунок 1" descr="Герб без вольной част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Герб без вольной части"/>
                    <pic:cNvPicPr>
                      <a:picLocks noChangeAspect="1" noChangeArrowheads="1"/>
                    </pic:cNvPicPr>
                  </pic:nvPicPr>
                  <pic:blipFill>
                    <a:blip r:embed="rId6"/>
                    <a:srcRect/>
                    <a:stretch>
                      <a:fillRect/>
                    </a:stretch>
                  </pic:blipFill>
                  <pic:spPr bwMode="auto">
                    <a:xfrm>
                      <a:off x="0" y="0"/>
                      <a:ext cx="664845" cy="831215"/>
                    </a:xfrm>
                    <a:prstGeom prst="rect">
                      <a:avLst/>
                    </a:prstGeom>
                    <a:noFill/>
                    <a:ln w="9525">
                      <a:noFill/>
                      <a:miter lim="800000"/>
                      <a:headEnd/>
                      <a:tailEnd/>
                    </a:ln>
                  </pic:spPr>
                </pic:pic>
              </a:graphicData>
            </a:graphic>
          </wp:inline>
        </w:drawing>
      </w:r>
    </w:p>
    <w:tbl>
      <w:tblPr>
        <w:tblW w:w="9830" w:type="dxa"/>
        <w:tblLayout w:type="fixed"/>
        <w:tblLook w:val="01E0"/>
      </w:tblPr>
      <w:tblGrid>
        <w:gridCol w:w="9830"/>
      </w:tblGrid>
      <w:tr w:rsidR="006B199B" w:rsidRPr="00DC2208" w:rsidTr="00E234F3">
        <w:trPr>
          <w:trHeight w:val="60"/>
        </w:trPr>
        <w:tc>
          <w:tcPr>
            <w:tcW w:w="9834" w:type="dxa"/>
          </w:tcPr>
          <w:p w:rsidR="006B199B" w:rsidRPr="00DC2208" w:rsidRDefault="006B199B" w:rsidP="00E234F3">
            <w:pPr>
              <w:widowControl w:val="0"/>
              <w:autoSpaceDE w:val="0"/>
              <w:autoSpaceDN w:val="0"/>
              <w:adjustRightInd w:val="0"/>
              <w:ind w:firstLine="720"/>
              <w:jc w:val="both"/>
              <w:rPr>
                <w:b/>
                <w:sz w:val="28"/>
                <w:szCs w:val="28"/>
                <w:lang w:eastAsia="en-US"/>
              </w:rPr>
            </w:pPr>
          </w:p>
        </w:tc>
      </w:tr>
    </w:tbl>
    <w:p w:rsidR="006B199B" w:rsidRPr="00DC2208" w:rsidRDefault="006B199B" w:rsidP="006B199B">
      <w:pPr>
        <w:jc w:val="center"/>
        <w:rPr>
          <w:b/>
          <w:sz w:val="28"/>
          <w:szCs w:val="28"/>
        </w:rPr>
      </w:pPr>
      <w:r w:rsidRPr="00DC2208">
        <w:rPr>
          <w:b/>
          <w:sz w:val="28"/>
          <w:szCs w:val="28"/>
        </w:rPr>
        <w:t xml:space="preserve">ДУМА </w:t>
      </w:r>
    </w:p>
    <w:p w:rsidR="006B199B" w:rsidRPr="00DC2208" w:rsidRDefault="006B199B" w:rsidP="006B199B">
      <w:pPr>
        <w:jc w:val="center"/>
        <w:rPr>
          <w:b/>
          <w:sz w:val="28"/>
          <w:szCs w:val="28"/>
        </w:rPr>
      </w:pPr>
      <w:r w:rsidRPr="00DC2208">
        <w:rPr>
          <w:b/>
          <w:sz w:val="28"/>
          <w:szCs w:val="28"/>
        </w:rPr>
        <w:t>ПОЖАРСКОГО МУНИЦИПАЛЬНОГО РАЙОНА</w:t>
      </w:r>
    </w:p>
    <w:p w:rsidR="006B199B" w:rsidRPr="00DC2208" w:rsidRDefault="006B199B" w:rsidP="006B199B">
      <w:pPr>
        <w:jc w:val="center"/>
        <w:rPr>
          <w:b/>
          <w:sz w:val="28"/>
          <w:szCs w:val="28"/>
        </w:rPr>
      </w:pPr>
    </w:p>
    <w:p w:rsidR="006B199B" w:rsidRPr="00DC2208" w:rsidRDefault="006B199B" w:rsidP="006B199B">
      <w:pPr>
        <w:jc w:val="center"/>
        <w:rPr>
          <w:b/>
          <w:sz w:val="28"/>
          <w:szCs w:val="28"/>
        </w:rPr>
      </w:pPr>
      <w:r w:rsidRPr="00DC2208">
        <w:rPr>
          <w:b/>
          <w:sz w:val="28"/>
          <w:szCs w:val="28"/>
        </w:rPr>
        <w:t>РЕШЕНИЕ</w:t>
      </w:r>
    </w:p>
    <w:p w:rsidR="006B199B" w:rsidRPr="00DC2208" w:rsidRDefault="006B199B" w:rsidP="006B199B">
      <w:pPr>
        <w:ind w:left="360"/>
        <w:rPr>
          <w:sz w:val="28"/>
          <w:szCs w:val="28"/>
        </w:rPr>
      </w:pPr>
    </w:p>
    <w:p w:rsidR="006B199B" w:rsidRPr="005F0B8D" w:rsidRDefault="006B199B" w:rsidP="006B199B">
      <w:pPr>
        <w:rPr>
          <w:sz w:val="28"/>
          <w:szCs w:val="28"/>
        </w:rPr>
      </w:pPr>
      <w:r w:rsidRPr="005F0B8D">
        <w:rPr>
          <w:sz w:val="28"/>
          <w:szCs w:val="28"/>
        </w:rPr>
        <w:t>от «</w:t>
      </w:r>
      <w:r w:rsidR="000C56E4">
        <w:rPr>
          <w:sz w:val="28"/>
          <w:szCs w:val="28"/>
        </w:rPr>
        <w:t>29</w:t>
      </w:r>
      <w:r w:rsidRPr="005F0B8D">
        <w:rPr>
          <w:sz w:val="28"/>
          <w:szCs w:val="28"/>
        </w:rPr>
        <w:t xml:space="preserve">» </w:t>
      </w:r>
      <w:r w:rsidR="00FE1CC3" w:rsidRPr="005F0B8D">
        <w:rPr>
          <w:sz w:val="28"/>
          <w:szCs w:val="28"/>
        </w:rPr>
        <w:t>октября</w:t>
      </w:r>
      <w:r w:rsidR="00B7220A">
        <w:rPr>
          <w:sz w:val="28"/>
          <w:szCs w:val="28"/>
        </w:rPr>
        <w:t xml:space="preserve"> 2019 года      </w:t>
      </w:r>
      <w:r w:rsidR="001E6C2F" w:rsidRPr="005F0B8D">
        <w:rPr>
          <w:sz w:val="28"/>
          <w:szCs w:val="28"/>
        </w:rPr>
        <w:t xml:space="preserve"> </w:t>
      </w:r>
      <w:r w:rsidR="000C56E4">
        <w:rPr>
          <w:sz w:val="28"/>
          <w:szCs w:val="28"/>
        </w:rPr>
        <w:t xml:space="preserve">  </w:t>
      </w:r>
      <w:proofErr w:type="spellStart"/>
      <w:r w:rsidRPr="005F0B8D">
        <w:rPr>
          <w:sz w:val="28"/>
          <w:szCs w:val="28"/>
        </w:rPr>
        <w:t>пгт</w:t>
      </w:r>
      <w:proofErr w:type="spellEnd"/>
      <w:r w:rsidRPr="005F0B8D">
        <w:rPr>
          <w:sz w:val="28"/>
          <w:szCs w:val="28"/>
        </w:rPr>
        <w:t xml:space="preserve"> </w:t>
      </w:r>
      <w:proofErr w:type="spellStart"/>
      <w:r w:rsidRPr="005F0B8D">
        <w:rPr>
          <w:sz w:val="28"/>
          <w:szCs w:val="28"/>
        </w:rPr>
        <w:t>Лучегорск</w:t>
      </w:r>
      <w:proofErr w:type="spellEnd"/>
      <w:r w:rsidRPr="005F0B8D">
        <w:rPr>
          <w:sz w:val="28"/>
          <w:szCs w:val="28"/>
        </w:rPr>
        <w:t xml:space="preserve">                            </w:t>
      </w:r>
      <w:r w:rsidR="00FF6EE0" w:rsidRPr="005F0B8D">
        <w:rPr>
          <w:sz w:val="28"/>
          <w:szCs w:val="28"/>
        </w:rPr>
        <w:t xml:space="preserve">    </w:t>
      </w:r>
      <w:r w:rsidRPr="005F0B8D">
        <w:rPr>
          <w:sz w:val="28"/>
          <w:szCs w:val="28"/>
        </w:rPr>
        <w:t xml:space="preserve">№ </w:t>
      </w:r>
      <w:r w:rsidR="000C56E4">
        <w:rPr>
          <w:sz w:val="28"/>
          <w:szCs w:val="28"/>
        </w:rPr>
        <w:t>605</w:t>
      </w:r>
    </w:p>
    <w:p w:rsidR="006B199B" w:rsidRPr="005F0B8D" w:rsidRDefault="006B199B" w:rsidP="006B199B">
      <w:pPr>
        <w:rPr>
          <w:color w:val="333333"/>
          <w:sz w:val="28"/>
          <w:szCs w:val="28"/>
        </w:rPr>
      </w:pPr>
    </w:p>
    <w:p w:rsidR="006B199B" w:rsidRPr="005F0B8D" w:rsidRDefault="006B199B" w:rsidP="005F0B8D">
      <w:pPr>
        <w:ind w:right="4819"/>
        <w:jc w:val="both"/>
        <w:rPr>
          <w:sz w:val="28"/>
          <w:szCs w:val="28"/>
        </w:rPr>
      </w:pPr>
      <w:r w:rsidRPr="005F0B8D">
        <w:rPr>
          <w:sz w:val="28"/>
          <w:szCs w:val="28"/>
        </w:rPr>
        <w:t xml:space="preserve">О нормативном правовом акте Думы Пожарского муниципального района «О </w:t>
      </w:r>
      <w:r w:rsidR="00C62025">
        <w:rPr>
          <w:sz w:val="28"/>
          <w:szCs w:val="28"/>
        </w:rPr>
        <w:t xml:space="preserve">внесении изменений в решение Думы Пожарского муниципального района от                          09 ноября 2006 года № 70 «Об установлении земельного </w:t>
      </w:r>
      <w:r w:rsidR="00FE1CC3" w:rsidRPr="005F0B8D">
        <w:rPr>
          <w:sz w:val="28"/>
          <w:szCs w:val="28"/>
        </w:rPr>
        <w:t>налог</w:t>
      </w:r>
      <w:r w:rsidR="00C62025">
        <w:rPr>
          <w:sz w:val="28"/>
          <w:szCs w:val="28"/>
        </w:rPr>
        <w:t>а</w:t>
      </w:r>
      <w:r w:rsidR="00FE1CC3" w:rsidRPr="005F0B8D">
        <w:rPr>
          <w:sz w:val="28"/>
          <w:szCs w:val="28"/>
        </w:rPr>
        <w:t xml:space="preserve"> в Пожарском муниципальном районе</w:t>
      </w:r>
      <w:r w:rsidRPr="005F0B8D">
        <w:rPr>
          <w:sz w:val="28"/>
          <w:szCs w:val="28"/>
        </w:rPr>
        <w:t>»</w:t>
      </w:r>
    </w:p>
    <w:p w:rsidR="007E0C88" w:rsidRPr="005F0B8D" w:rsidRDefault="007E0C88" w:rsidP="006B199B">
      <w:pPr>
        <w:ind w:right="4678"/>
        <w:jc w:val="both"/>
        <w:rPr>
          <w:sz w:val="28"/>
          <w:szCs w:val="28"/>
        </w:rPr>
      </w:pPr>
    </w:p>
    <w:p w:rsidR="006B199B" w:rsidRPr="005F0B8D" w:rsidRDefault="006B199B" w:rsidP="00C62025">
      <w:pPr>
        <w:spacing w:line="276" w:lineRule="auto"/>
        <w:ind w:right="141" w:firstLine="709"/>
        <w:jc w:val="both"/>
        <w:rPr>
          <w:sz w:val="28"/>
          <w:szCs w:val="28"/>
        </w:rPr>
      </w:pPr>
      <w:r w:rsidRPr="005F0B8D">
        <w:rPr>
          <w:sz w:val="28"/>
          <w:szCs w:val="28"/>
        </w:rPr>
        <w:t>Рассмотрев проект нормативного правового акта Думы Пожарского муниципального района</w:t>
      </w:r>
      <w:r w:rsidRPr="005F0B8D">
        <w:rPr>
          <w:b/>
          <w:sz w:val="28"/>
          <w:szCs w:val="28"/>
        </w:rPr>
        <w:t xml:space="preserve"> </w:t>
      </w:r>
      <w:r w:rsidRPr="005F0B8D">
        <w:rPr>
          <w:sz w:val="28"/>
          <w:szCs w:val="28"/>
        </w:rPr>
        <w:t>«</w:t>
      </w:r>
      <w:r w:rsidR="00C62025" w:rsidRPr="005F0B8D">
        <w:rPr>
          <w:sz w:val="28"/>
          <w:szCs w:val="28"/>
        </w:rPr>
        <w:t xml:space="preserve">О </w:t>
      </w:r>
      <w:r w:rsidR="00C62025">
        <w:rPr>
          <w:sz w:val="28"/>
          <w:szCs w:val="28"/>
        </w:rPr>
        <w:t xml:space="preserve">внесении изменений в решение Думы Пожарского муниципального района от 09 ноября 2006 года № 70 «Об установлении земельного </w:t>
      </w:r>
      <w:r w:rsidR="00C62025" w:rsidRPr="005F0B8D">
        <w:rPr>
          <w:sz w:val="28"/>
          <w:szCs w:val="28"/>
        </w:rPr>
        <w:t>налог</w:t>
      </w:r>
      <w:r w:rsidR="00C62025">
        <w:rPr>
          <w:sz w:val="28"/>
          <w:szCs w:val="28"/>
        </w:rPr>
        <w:t>а</w:t>
      </w:r>
      <w:r w:rsidR="00C62025" w:rsidRPr="005F0B8D">
        <w:rPr>
          <w:sz w:val="28"/>
          <w:szCs w:val="28"/>
        </w:rPr>
        <w:t xml:space="preserve"> в Пожарском муниципальном районе</w:t>
      </w:r>
      <w:r w:rsidR="005B5F32" w:rsidRPr="005F0B8D">
        <w:rPr>
          <w:sz w:val="28"/>
          <w:szCs w:val="28"/>
        </w:rPr>
        <w:t>»</w:t>
      </w:r>
      <w:r w:rsidRPr="005F0B8D">
        <w:rPr>
          <w:b/>
          <w:sz w:val="28"/>
          <w:szCs w:val="28"/>
        </w:rPr>
        <w:t>,</w:t>
      </w:r>
      <w:r w:rsidRPr="005F0B8D">
        <w:rPr>
          <w:sz w:val="28"/>
          <w:szCs w:val="28"/>
        </w:rPr>
        <w:t xml:space="preserve"> Дума Пожарского муниципального района</w:t>
      </w:r>
    </w:p>
    <w:p w:rsidR="006B199B" w:rsidRPr="005F0B8D" w:rsidRDefault="006B199B" w:rsidP="00C62025">
      <w:pPr>
        <w:spacing w:line="276" w:lineRule="auto"/>
        <w:ind w:firstLine="709"/>
        <w:jc w:val="both"/>
        <w:rPr>
          <w:sz w:val="28"/>
          <w:szCs w:val="28"/>
        </w:rPr>
      </w:pPr>
    </w:p>
    <w:p w:rsidR="006B199B" w:rsidRPr="005F0B8D" w:rsidRDefault="006B199B" w:rsidP="00C62025">
      <w:pPr>
        <w:spacing w:line="276" w:lineRule="auto"/>
        <w:ind w:firstLine="709"/>
        <w:rPr>
          <w:sz w:val="28"/>
          <w:szCs w:val="28"/>
        </w:rPr>
      </w:pPr>
      <w:r w:rsidRPr="005F0B8D">
        <w:rPr>
          <w:sz w:val="28"/>
          <w:szCs w:val="28"/>
        </w:rPr>
        <w:t>РЕШИЛА:</w:t>
      </w:r>
    </w:p>
    <w:p w:rsidR="006B199B" w:rsidRPr="005F0B8D" w:rsidRDefault="006B199B" w:rsidP="00C62025">
      <w:pPr>
        <w:numPr>
          <w:ilvl w:val="0"/>
          <w:numId w:val="1"/>
        </w:numPr>
        <w:tabs>
          <w:tab w:val="num" w:pos="0"/>
        </w:tabs>
        <w:autoSpaceDN w:val="0"/>
        <w:spacing w:line="276" w:lineRule="auto"/>
        <w:ind w:left="0" w:firstLine="709"/>
        <w:jc w:val="both"/>
        <w:rPr>
          <w:sz w:val="28"/>
          <w:szCs w:val="28"/>
        </w:rPr>
      </w:pPr>
      <w:r w:rsidRPr="005F0B8D">
        <w:rPr>
          <w:sz w:val="28"/>
          <w:szCs w:val="28"/>
        </w:rPr>
        <w:t xml:space="preserve">Принять нормативный правовой акт Думы Пожарского муниципального района </w:t>
      </w:r>
      <w:r w:rsidR="007E0C88" w:rsidRPr="005F0B8D">
        <w:rPr>
          <w:sz w:val="28"/>
          <w:szCs w:val="28"/>
        </w:rPr>
        <w:t>«</w:t>
      </w:r>
      <w:r w:rsidR="00C62025" w:rsidRPr="005F0B8D">
        <w:rPr>
          <w:sz w:val="28"/>
          <w:szCs w:val="28"/>
        </w:rPr>
        <w:t xml:space="preserve">О </w:t>
      </w:r>
      <w:r w:rsidR="00C62025">
        <w:rPr>
          <w:sz w:val="28"/>
          <w:szCs w:val="28"/>
        </w:rPr>
        <w:t xml:space="preserve">внесении изменений в решение Думы Пожарского муниципального района от 09 ноября 2006 года № 70 «Об установлении земельного </w:t>
      </w:r>
      <w:r w:rsidR="00C62025" w:rsidRPr="005F0B8D">
        <w:rPr>
          <w:sz w:val="28"/>
          <w:szCs w:val="28"/>
        </w:rPr>
        <w:t>налог</w:t>
      </w:r>
      <w:r w:rsidR="00C62025">
        <w:rPr>
          <w:sz w:val="28"/>
          <w:szCs w:val="28"/>
        </w:rPr>
        <w:t>а</w:t>
      </w:r>
      <w:r w:rsidR="00C62025" w:rsidRPr="005F0B8D">
        <w:rPr>
          <w:sz w:val="28"/>
          <w:szCs w:val="28"/>
        </w:rPr>
        <w:t xml:space="preserve"> в Пожарском муниципальном районе</w:t>
      </w:r>
      <w:r w:rsidR="007E0C88" w:rsidRPr="005F0B8D">
        <w:rPr>
          <w:sz w:val="28"/>
          <w:szCs w:val="28"/>
        </w:rPr>
        <w:t>»</w:t>
      </w:r>
      <w:r w:rsidRPr="005F0B8D">
        <w:rPr>
          <w:sz w:val="28"/>
          <w:szCs w:val="28"/>
        </w:rPr>
        <w:t>.</w:t>
      </w:r>
    </w:p>
    <w:p w:rsidR="0004591B" w:rsidRPr="005F0B8D" w:rsidRDefault="006B199B" w:rsidP="00C62025">
      <w:pPr>
        <w:numPr>
          <w:ilvl w:val="0"/>
          <w:numId w:val="1"/>
        </w:numPr>
        <w:tabs>
          <w:tab w:val="num" w:pos="0"/>
        </w:tabs>
        <w:autoSpaceDN w:val="0"/>
        <w:spacing w:line="276" w:lineRule="auto"/>
        <w:ind w:left="0" w:firstLine="709"/>
        <w:jc w:val="both"/>
        <w:rPr>
          <w:sz w:val="28"/>
          <w:szCs w:val="28"/>
        </w:rPr>
      </w:pPr>
      <w:r w:rsidRPr="005F0B8D">
        <w:rPr>
          <w:sz w:val="28"/>
          <w:szCs w:val="28"/>
        </w:rPr>
        <w:t xml:space="preserve">Направить нормативный правовой акт Думы Пожарского муниципального </w:t>
      </w:r>
      <w:r w:rsidR="00BA2E0F" w:rsidRPr="005F0B8D">
        <w:rPr>
          <w:sz w:val="28"/>
          <w:szCs w:val="28"/>
        </w:rPr>
        <w:t xml:space="preserve">района </w:t>
      </w:r>
      <w:r w:rsidR="007E0C88" w:rsidRPr="005F0B8D">
        <w:rPr>
          <w:sz w:val="28"/>
          <w:szCs w:val="28"/>
        </w:rPr>
        <w:t>«</w:t>
      </w:r>
      <w:r w:rsidR="00C62025" w:rsidRPr="005F0B8D">
        <w:rPr>
          <w:sz w:val="28"/>
          <w:szCs w:val="28"/>
        </w:rPr>
        <w:t xml:space="preserve">О </w:t>
      </w:r>
      <w:r w:rsidR="00C62025">
        <w:rPr>
          <w:sz w:val="28"/>
          <w:szCs w:val="28"/>
        </w:rPr>
        <w:t xml:space="preserve">внесении изменений в решение Думы Пожарского муниципального района от 09 ноября 2006 года № 70 «Об установлении земельного </w:t>
      </w:r>
      <w:r w:rsidR="00C62025" w:rsidRPr="005F0B8D">
        <w:rPr>
          <w:sz w:val="28"/>
          <w:szCs w:val="28"/>
        </w:rPr>
        <w:t>налог</w:t>
      </w:r>
      <w:r w:rsidR="00C62025">
        <w:rPr>
          <w:sz w:val="28"/>
          <w:szCs w:val="28"/>
        </w:rPr>
        <w:t>а</w:t>
      </w:r>
      <w:r w:rsidR="00C62025" w:rsidRPr="005F0B8D">
        <w:rPr>
          <w:sz w:val="28"/>
          <w:szCs w:val="28"/>
        </w:rPr>
        <w:t xml:space="preserve"> в Пожарском муниципальном районе</w:t>
      </w:r>
      <w:r w:rsidR="007E0C88" w:rsidRPr="005F0B8D">
        <w:rPr>
          <w:sz w:val="28"/>
          <w:szCs w:val="28"/>
        </w:rPr>
        <w:t>»</w:t>
      </w:r>
      <w:r w:rsidRPr="005F0B8D">
        <w:rPr>
          <w:sz w:val="28"/>
          <w:szCs w:val="28"/>
        </w:rPr>
        <w:t xml:space="preserve"> главе Пожарского муниципального района для подписания и опубликования.</w:t>
      </w:r>
    </w:p>
    <w:p w:rsidR="006B199B" w:rsidRPr="005F0B8D" w:rsidRDefault="006B199B" w:rsidP="00C62025">
      <w:pPr>
        <w:numPr>
          <w:ilvl w:val="0"/>
          <w:numId w:val="1"/>
        </w:numPr>
        <w:tabs>
          <w:tab w:val="num" w:pos="0"/>
        </w:tabs>
        <w:autoSpaceDN w:val="0"/>
        <w:spacing w:line="276" w:lineRule="auto"/>
        <w:ind w:left="0" w:firstLine="709"/>
        <w:jc w:val="both"/>
        <w:rPr>
          <w:sz w:val="28"/>
          <w:szCs w:val="28"/>
        </w:rPr>
      </w:pPr>
      <w:r w:rsidRPr="005F0B8D">
        <w:rPr>
          <w:sz w:val="28"/>
          <w:szCs w:val="28"/>
        </w:rPr>
        <w:t>Настоящее решение вступает в силу со дня его принятия.</w:t>
      </w:r>
    </w:p>
    <w:p w:rsidR="006B199B" w:rsidRPr="005F0B8D" w:rsidRDefault="006B199B" w:rsidP="00C62025">
      <w:pPr>
        <w:spacing w:line="276" w:lineRule="auto"/>
        <w:rPr>
          <w:sz w:val="28"/>
          <w:szCs w:val="28"/>
        </w:rPr>
      </w:pPr>
    </w:p>
    <w:p w:rsidR="006B199B" w:rsidRPr="005F0B8D" w:rsidRDefault="006B199B" w:rsidP="00C62025">
      <w:pPr>
        <w:spacing w:line="276" w:lineRule="auto"/>
        <w:rPr>
          <w:sz w:val="28"/>
          <w:szCs w:val="28"/>
        </w:rPr>
      </w:pPr>
    </w:p>
    <w:p w:rsidR="00A41E71" w:rsidRPr="005F0B8D" w:rsidRDefault="006B199B" w:rsidP="00C62025">
      <w:pPr>
        <w:spacing w:line="276" w:lineRule="auto"/>
        <w:rPr>
          <w:sz w:val="28"/>
          <w:szCs w:val="28"/>
        </w:rPr>
      </w:pPr>
      <w:r w:rsidRPr="005F0B8D">
        <w:rPr>
          <w:sz w:val="28"/>
          <w:szCs w:val="28"/>
        </w:rPr>
        <w:t xml:space="preserve">Председатель Думы </w:t>
      </w:r>
    </w:p>
    <w:p w:rsidR="00BA2E0F" w:rsidRPr="005F0B8D" w:rsidRDefault="006B199B" w:rsidP="00C62025">
      <w:pPr>
        <w:spacing w:line="276" w:lineRule="auto"/>
        <w:rPr>
          <w:sz w:val="28"/>
          <w:szCs w:val="28"/>
        </w:rPr>
      </w:pPr>
      <w:r w:rsidRPr="005F0B8D">
        <w:rPr>
          <w:sz w:val="28"/>
          <w:szCs w:val="28"/>
        </w:rPr>
        <w:t>Пожарского муниципального р</w:t>
      </w:r>
      <w:r w:rsidR="005F0B8D">
        <w:rPr>
          <w:sz w:val="28"/>
          <w:szCs w:val="28"/>
        </w:rPr>
        <w:t xml:space="preserve">айона                         </w:t>
      </w:r>
      <w:r w:rsidR="00A41E71" w:rsidRPr="005F0B8D">
        <w:rPr>
          <w:sz w:val="28"/>
          <w:szCs w:val="28"/>
        </w:rPr>
        <w:t xml:space="preserve">  </w:t>
      </w:r>
      <w:r w:rsidRPr="005F0B8D">
        <w:rPr>
          <w:sz w:val="28"/>
          <w:szCs w:val="28"/>
        </w:rPr>
        <w:t xml:space="preserve">        </w:t>
      </w:r>
      <w:r w:rsidR="00FE1CC3" w:rsidRPr="005F0B8D">
        <w:rPr>
          <w:sz w:val="28"/>
          <w:szCs w:val="28"/>
        </w:rPr>
        <w:t xml:space="preserve">             </w:t>
      </w:r>
      <w:r w:rsidRPr="005F0B8D">
        <w:rPr>
          <w:sz w:val="28"/>
          <w:szCs w:val="28"/>
        </w:rPr>
        <w:t xml:space="preserve">Н.А. </w:t>
      </w:r>
      <w:proofErr w:type="spellStart"/>
      <w:r w:rsidRPr="005F0B8D">
        <w:rPr>
          <w:sz w:val="28"/>
          <w:szCs w:val="28"/>
        </w:rPr>
        <w:t>Борик</w:t>
      </w:r>
      <w:proofErr w:type="spellEnd"/>
    </w:p>
    <w:p w:rsidR="007C67AA" w:rsidRDefault="00BA2E0F" w:rsidP="007C67AA">
      <w:pPr>
        <w:jc w:val="center"/>
        <w:rPr>
          <w:b/>
          <w:sz w:val="26"/>
          <w:szCs w:val="26"/>
        </w:rPr>
      </w:pPr>
      <w:r w:rsidRPr="00D663CF">
        <w:rPr>
          <w:sz w:val="26"/>
          <w:szCs w:val="26"/>
        </w:rPr>
        <w:br w:type="page"/>
      </w:r>
      <w:r w:rsidR="00763637" w:rsidRPr="00763637">
        <w:rPr>
          <w:noProof/>
        </w:rPr>
        <w:lastRenderedPageBreak/>
        <w:pict>
          <v:shape id="Надпись 2" o:spid="_x0000_s1026" type="#_x0000_t202" style="position:absolute;left:0;text-align:left;margin-left:334.75pt;margin-top:-3.1pt;width:145.6pt;height:78.25pt;z-index:25165721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" stroked="f">
            <v:textbox>
              <w:txbxContent>
                <w:p w:rsidR="00532085" w:rsidRDefault="00532085" w:rsidP="00532085">
                  <w:pPr>
                    <w:jc w:val="right"/>
                    <w:rPr>
                      <w:b/>
                      <w:sz w:val="28"/>
                      <w:szCs w:val="28"/>
                    </w:rPr>
                  </w:pPr>
                </w:p>
              </w:txbxContent>
            </v:textbox>
          </v:shape>
        </w:pict>
      </w:r>
      <w:r w:rsidR="007C67AA">
        <w:rPr>
          <w:noProof/>
          <w:sz w:val="26"/>
          <w:szCs w:val="26"/>
        </w:rPr>
        <w:drawing>
          <wp:inline distT="0" distB="0" distL="0" distR="0">
            <wp:extent cx="664845" cy="824230"/>
            <wp:effectExtent l="19050" t="0" r="1905" b="0"/>
            <wp:docPr id="3" name="Рисунок 1" descr="Герб без вольной част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Герб без вольной части"/>
                    <pic:cNvPicPr>
                      <a:picLocks noChangeAspect="1" noChangeArrowheads="1"/>
                    </pic:cNvPicPr>
                  </pic:nvPicPr>
                  <pic:blipFill>
                    <a:blip r:embed="rId7"/>
                    <a:srcRect/>
                    <a:stretch>
                      <a:fillRect/>
                    </a:stretch>
                  </pic:blipFill>
                  <pic:spPr bwMode="auto">
                    <a:xfrm>
                      <a:off x="0" y="0"/>
                      <a:ext cx="664845" cy="824230"/>
                    </a:xfrm>
                    <a:prstGeom prst="rect">
                      <a:avLst/>
                    </a:prstGeom>
                    <a:noFill/>
                    <a:ln w="9525">
                      <a:noFill/>
                      <a:miter lim="800000"/>
                      <a:headEnd/>
                      <a:tailEnd/>
                    </a:ln>
                  </pic:spPr>
                </pic:pic>
              </a:graphicData>
            </a:graphic>
          </wp:inline>
        </w:drawing>
      </w:r>
    </w:p>
    <w:p w:rsidR="007C67AA" w:rsidRDefault="007C67AA" w:rsidP="007C67AA">
      <w:pPr>
        <w:jc w:val="center"/>
        <w:rPr>
          <w:b/>
          <w:sz w:val="26"/>
          <w:szCs w:val="26"/>
        </w:rPr>
      </w:pPr>
    </w:p>
    <w:p w:rsidR="007C67AA" w:rsidRDefault="007C67AA" w:rsidP="007C67AA">
      <w:pPr>
        <w:jc w:val="center"/>
        <w:rPr>
          <w:sz w:val="28"/>
          <w:szCs w:val="28"/>
        </w:rPr>
      </w:pPr>
      <w:r>
        <w:rPr>
          <w:b/>
          <w:sz w:val="28"/>
          <w:szCs w:val="28"/>
        </w:rPr>
        <w:t>ДУМА</w:t>
      </w:r>
    </w:p>
    <w:p w:rsidR="007C67AA" w:rsidRDefault="007C67AA" w:rsidP="007C67AA">
      <w:pPr>
        <w:jc w:val="center"/>
        <w:rPr>
          <w:b/>
          <w:sz w:val="28"/>
          <w:szCs w:val="28"/>
        </w:rPr>
      </w:pPr>
      <w:r>
        <w:rPr>
          <w:b/>
          <w:sz w:val="28"/>
          <w:szCs w:val="28"/>
        </w:rPr>
        <w:t>ПОЖАРСКОГО МУНИЦИПАЛЬНОГО РАЙОНА</w:t>
      </w:r>
    </w:p>
    <w:p w:rsidR="007C67AA" w:rsidRDefault="007C67AA" w:rsidP="007C67AA">
      <w:pPr>
        <w:jc w:val="center"/>
        <w:rPr>
          <w:sz w:val="28"/>
          <w:szCs w:val="28"/>
        </w:rPr>
      </w:pPr>
    </w:p>
    <w:p w:rsidR="007C67AA" w:rsidRDefault="007C67AA" w:rsidP="007C67AA">
      <w:pPr>
        <w:jc w:val="center"/>
        <w:rPr>
          <w:b/>
          <w:sz w:val="28"/>
          <w:szCs w:val="28"/>
        </w:rPr>
      </w:pPr>
      <w:r>
        <w:rPr>
          <w:b/>
          <w:sz w:val="28"/>
          <w:szCs w:val="28"/>
        </w:rPr>
        <w:t>НОРМАТИВНЫЙ ПРАВОВОЙ АКТ</w:t>
      </w:r>
    </w:p>
    <w:p w:rsidR="007C67AA" w:rsidRDefault="007C67AA" w:rsidP="007C67AA">
      <w:pPr>
        <w:rPr>
          <w:b/>
          <w:sz w:val="28"/>
          <w:szCs w:val="28"/>
        </w:rPr>
      </w:pPr>
    </w:p>
    <w:p w:rsidR="007C67AA" w:rsidRDefault="007C67AA" w:rsidP="007C67AA">
      <w:pPr>
        <w:rPr>
          <w:sz w:val="28"/>
          <w:szCs w:val="28"/>
        </w:rPr>
      </w:pPr>
    </w:p>
    <w:p w:rsidR="007C67AA" w:rsidRDefault="007C67AA" w:rsidP="007C67AA">
      <w:pPr>
        <w:rPr>
          <w:sz w:val="26"/>
        </w:rPr>
      </w:pPr>
      <w:r w:rsidRPr="00C735A2">
        <w:rPr>
          <w:sz w:val="28"/>
          <w:szCs w:val="28"/>
        </w:rPr>
        <w:t>от «</w:t>
      </w:r>
      <w:r w:rsidR="006824B3">
        <w:rPr>
          <w:sz w:val="28"/>
          <w:szCs w:val="28"/>
        </w:rPr>
        <w:t>29</w:t>
      </w:r>
      <w:r w:rsidRPr="00C735A2">
        <w:rPr>
          <w:sz w:val="28"/>
          <w:szCs w:val="28"/>
        </w:rPr>
        <w:t>»</w:t>
      </w:r>
      <w:r w:rsidR="006824B3">
        <w:rPr>
          <w:sz w:val="28"/>
          <w:szCs w:val="28"/>
        </w:rPr>
        <w:t xml:space="preserve"> октября</w:t>
      </w:r>
      <w:r w:rsidRPr="00C735A2">
        <w:rPr>
          <w:sz w:val="28"/>
          <w:szCs w:val="28"/>
        </w:rPr>
        <w:t xml:space="preserve"> 201</w:t>
      </w:r>
      <w:r>
        <w:rPr>
          <w:sz w:val="28"/>
          <w:szCs w:val="28"/>
        </w:rPr>
        <w:t>9</w:t>
      </w:r>
      <w:r w:rsidRPr="00C735A2">
        <w:rPr>
          <w:sz w:val="28"/>
          <w:szCs w:val="28"/>
        </w:rPr>
        <w:t xml:space="preserve"> года       </w:t>
      </w:r>
      <w:r>
        <w:rPr>
          <w:sz w:val="28"/>
          <w:szCs w:val="28"/>
        </w:rPr>
        <w:t xml:space="preserve">   </w:t>
      </w:r>
      <w:proofErr w:type="spellStart"/>
      <w:r w:rsidRPr="00C735A2">
        <w:rPr>
          <w:sz w:val="28"/>
          <w:szCs w:val="28"/>
        </w:rPr>
        <w:t>пгт</w:t>
      </w:r>
      <w:proofErr w:type="spellEnd"/>
      <w:r w:rsidRPr="00C735A2">
        <w:rPr>
          <w:sz w:val="28"/>
          <w:szCs w:val="28"/>
        </w:rPr>
        <w:t xml:space="preserve"> </w:t>
      </w:r>
      <w:proofErr w:type="spellStart"/>
      <w:r w:rsidRPr="00C735A2">
        <w:rPr>
          <w:sz w:val="28"/>
          <w:szCs w:val="28"/>
        </w:rPr>
        <w:t>Лучегорск</w:t>
      </w:r>
      <w:proofErr w:type="spellEnd"/>
      <w:r w:rsidRPr="00C735A2">
        <w:rPr>
          <w:sz w:val="28"/>
          <w:szCs w:val="28"/>
        </w:rPr>
        <w:t xml:space="preserve">                  </w:t>
      </w:r>
      <w:r>
        <w:rPr>
          <w:sz w:val="28"/>
          <w:szCs w:val="28"/>
        </w:rPr>
        <w:t xml:space="preserve">      </w:t>
      </w:r>
      <w:r w:rsidRPr="00C735A2">
        <w:rPr>
          <w:sz w:val="28"/>
          <w:szCs w:val="28"/>
        </w:rPr>
        <w:t xml:space="preserve"> </w:t>
      </w:r>
      <w:r>
        <w:rPr>
          <w:sz w:val="28"/>
          <w:szCs w:val="28"/>
        </w:rPr>
        <w:t xml:space="preserve"> </w:t>
      </w:r>
      <w:r w:rsidRPr="00C735A2">
        <w:rPr>
          <w:sz w:val="28"/>
          <w:szCs w:val="28"/>
        </w:rPr>
        <w:t xml:space="preserve">№ </w:t>
      </w:r>
      <w:r w:rsidR="006824B3">
        <w:rPr>
          <w:sz w:val="28"/>
          <w:szCs w:val="28"/>
        </w:rPr>
        <w:t>250</w:t>
      </w:r>
      <w:r w:rsidR="00390F7B">
        <w:rPr>
          <w:sz w:val="28"/>
          <w:szCs w:val="28"/>
        </w:rPr>
        <w:t>-НПА</w:t>
      </w:r>
    </w:p>
    <w:p w:rsidR="007C67AA" w:rsidRDefault="007C67AA" w:rsidP="007C67AA">
      <w:pPr>
        <w:spacing w:line="360" w:lineRule="auto"/>
        <w:rPr>
          <w:sz w:val="26"/>
        </w:rPr>
      </w:pPr>
    </w:p>
    <w:p w:rsidR="007C67AA" w:rsidRPr="00F96433" w:rsidRDefault="007C67AA" w:rsidP="007C67AA">
      <w:pPr>
        <w:jc w:val="center"/>
        <w:rPr>
          <w:b/>
          <w:sz w:val="28"/>
          <w:szCs w:val="28"/>
        </w:rPr>
      </w:pPr>
      <w:r w:rsidRPr="00F96433">
        <w:rPr>
          <w:b/>
          <w:sz w:val="28"/>
          <w:szCs w:val="28"/>
        </w:rPr>
        <w:t xml:space="preserve">О внесении изменений в решение Думы Пожарского муниципального </w:t>
      </w:r>
    </w:p>
    <w:p w:rsidR="007C67AA" w:rsidRPr="00F96433" w:rsidRDefault="007C67AA" w:rsidP="007C67AA">
      <w:pPr>
        <w:jc w:val="center"/>
        <w:rPr>
          <w:b/>
          <w:sz w:val="28"/>
          <w:szCs w:val="28"/>
        </w:rPr>
      </w:pPr>
      <w:r w:rsidRPr="00F96433">
        <w:rPr>
          <w:b/>
          <w:sz w:val="28"/>
          <w:szCs w:val="28"/>
        </w:rPr>
        <w:t>района от 09 ноября 2006 года №</w:t>
      </w:r>
      <w:r>
        <w:rPr>
          <w:b/>
          <w:sz w:val="28"/>
          <w:szCs w:val="28"/>
        </w:rPr>
        <w:t xml:space="preserve"> </w:t>
      </w:r>
      <w:r w:rsidRPr="00F96433">
        <w:rPr>
          <w:b/>
          <w:sz w:val="28"/>
          <w:szCs w:val="28"/>
        </w:rPr>
        <w:t>70 «Об установлении земельного</w:t>
      </w:r>
    </w:p>
    <w:p w:rsidR="007C67AA" w:rsidRDefault="007C67AA" w:rsidP="007C67AA">
      <w:pPr>
        <w:jc w:val="center"/>
        <w:rPr>
          <w:b/>
          <w:sz w:val="28"/>
          <w:szCs w:val="28"/>
        </w:rPr>
      </w:pPr>
      <w:r w:rsidRPr="00F96433">
        <w:rPr>
          <w:b/>
          <w:sz w:val="28"/>
          <w:szCs w:val="28"/>
        </w:rPr>
        <w:t xml:space="preserve"> налога в Пожарском муниципальном районе»</w:t>
      </w:r>
    </w:p>
    <w:p w:rsidR="007C67AA" w:rsidRDefault="007C67AA" w:rsidP="007C67AA">
      <w:pPr>
        <w:jc w:val="both"/>
        <w:rPr>
          <w:b/>
          <w:sz w:val="27"/>
          <w:szCs w:val="27"/>
        </w:rPr>
      </w:pPr>
    </w:p>
    <w:p w:rsidR="007C67AA" w:rsidRPr="006824B3" w:rsidRDefault="007C67AA" w:rsidP="007C67AA">
      <w:pPr>
        <w:jc w:val="both"/>
        <w:rPr>
          <w:b/>
          <w:sz w:val="26"/>
          <w:szCs w:val="26"/>
        </w:rPr>
      </w:pPr>
    </w:p>
    <w:p w:rsidR="007C67AA" w:rsidRPr="006824B3" w:rsidRDefault="007C67AA" w:rsidP="007C67AA">
      <w:pPr>
        <w:spacing w:line="360" w:lineRule="auto"/>
        <w:jc w:val="both"/>
        <w:rPr>
          <w:sz w:val="26"/>
          <w:szCs w:val="26"/>
        </w:rPr>
      </w:pPr>
      <w:proofErr w:type="gramStart"/>
      <w:r w:rsidRPr="006824B3">
        <w:rPr>
          <w:sz w:val="26"/>
          <w:szCs w:val="26"/>
        </w:rPr>
        <w:t>Принят</w:t>
      </w:r>
      <w:proofErr w:type="gramEnd"/>
      <w:r w:rsidRPr="006824B3">
        <w:rPr>
          <w:sz w:val="26"/>
          <w:szCs w:val="26"/>
        </w:rPr>
        <w:t xml:space="preserve"> Думой Пожа</w:t>
      </w:r>
      <w:r w:rsidR="006824B3" w:rsidRPr="006824B3">
        <w:rPr>
          <w:sz w:val="26"/>
          <w:szCs w:val="26"/>
        </w:rPr>
        <w:t>рского муниципального района «29» октября</w:t>
      </w:r>
      <w:r w:rsidRPr="006824B3">
        <w:rPr>
          <w:sz w:val="26"/>
          <w:szCs w:val="26"/>
        </w:rPr>
        <w:t xml:space="preserve"> 2019 года</w:t>
      </w:r>
    </w:p>
    <w:p w:rsidR="007C67AA" w:rsidRDefault="007C67AA" w:rsidP="007C67AA">
      <w:pPr>
        <w:jc w:val="center"/>
      </w:pPr>
    </w:p>
    <w:p w:rsidR="007C67AA" w:rsidRDefault="007C67AA" w:rsidP="007C67AA">
      <w:pPr>
        <w:spacing w:line="360" w:lineRule="auto"/>
        <w:ind w:firstLine="720"/>
        <w:jc w:val="both"/>
        <w:rPr>
          <w:sz w:val="28"/>
          <w:szCs w:val="28"/>
        </w:rPr>
      </w:pPr>
      <w:r>
        <w:rPr>
          <w:sz w:val="28"/>
          <w:szCs w:val="28"/>
        </w:rPr>
        <w:t>В соответствии с Налоговым кодексом Российской Федерации</w:t>
      </w:r>
    </w:p>
    <w:p w:rsidR="007C67AA" w:rsidRDefault="007C67AA" w:rsidP="007C67AA">
      <w:pPr>
        <w:spacing w:line="360" w:lineRule="auto"/>
        <w:ind w:firstLine="720"/>
        <w:jc w:val="both"/>
        <w:rPr>
          <w:sz w:val="28"/>
          <w:szCs w:val="28"/>
        </w:rPr>
      </w:pPr>
    </w:p>
    <w:p w:rsidR="007C67AA" w:rsidRDefault="007C67AA" w:rsidP="007C67AA">
      <w:pPr>
        <w:spacing w:line="360" w:lineRule="auto"/>
        <w:ind w:firstLine="709"/>
        <w:jc w:val="both"/>
        <w:rPr>
          <w:sz w:val="28"/>
          <w:szCs w:val="28"/>
        </w:rPr>
      </w:pPr>
      <w:r>
        <w:rPr>
          <w:sz w:val="28"/>
          <w:szCs w:val="28"/>
        </w:rPr>
        <w:t xml:space="preserve">1. Внести изменения в  решение Думы Пожарского муниципального района от 09 ноября 2006 года № 70 «Об установлении земельного налога в Пожарском муниципальном районе» следующего содержания: </w:t>
      </w:r>
    </w:p>
    <w:p w:rsidR="007C67AA" w:rsidRDefault="00B365B0" w:rsidP="007C67AA">
      <w:pPr>
        <w:spacing w:line="360" w:lineRule="auto"/>
        <w:ind w:firstLine="709"/>
        <w:jc w:val="both"/>
        <w:rPr>
          <w:sz w:val="28"/>
          <w:szCs w:val="28"/>
        </w:rPr>
      </w:pPr>
      <w:r>
        <w:rPr>
          <w:sz w:val="28"/>
          <w:szCs w:val="28"/>
        </w:rPr>
        <w:t>«</w:t>
      </w:r>
      <w:r w:rsidR="007C67AA">
        <w:rPr>
          <w:sz w:val="28"/>
          <w:szCs w:val="28"/>
        </w:rPr>
        <w:t>1. Часть 6 изложить в следующей редакции:</w:t>
      </w:r>
    </w:p>
    <w:p w:rsidR="007C67AA" w:rsidRDefault="007C67AA" w:rsidP="007C67AA">
      <w:pPr>
        <w:spacing w:line="360" w:lineRule="auto"/>
        <w:ind w:firstLine="709"/>
        <w:jc w:val="both"/>
        <w:rPr>
          <w:sz w:val="28"/>
          <w:szCs w:val="28"/>
        </w:rPr>
      </w:pPr>
      <w:r>
        <w:rPr>
          <w:sz w:val="28"/>
          <w:szCs w:val="28"/>
        </w:rPr>
        <w:t>«6. Установить налоговые ставки в следующих размерах:</w:t>
      </w:r>
    </w:p>
    <w:p w:rsidR="007C67AA" w:rsidRPr="009B3612" w:rsidRDefault="007C67AA" w:rsidP="007C67AA">
      <w:pPr>
        <w:spacing w:line="360" w:lineRule="auto"/>
        <w:ind w:firstLine="540"/>
        <w:jc w:val="both"/>
        <w:rPr>
          <w:rFonts w:ascii="Verdana" w:hAnsi="Verdana"/>
          <w:color w:val="000000"/>
          <w:sz w:val="28"/>
          <w:szCs w:val="28"/>
        </w:rPr>
      </w:pPr>
      <w:r>
        <w:rPr>
          <w:color w:val="000000"/>
          <w:sz w:val="28"/>
          <w:szCs w:val="28"/>
        </w:rPr>
        <w:t xml:space="preserve">   </w:t>
      </w:r>
      <w:r w:rsidRPr="009B3612">
        <w:rPr>
          <w:color w:val="000000"/>
          <w:sz w:val="28"/>
          <w:szCs w:val="28"/>
        </w:rPr>
        <w:t>1) 0,3 процента в отношении земельных участков:</w:t>
      </w:r>
    </w:p>
    <w:p w:rsidR="007C67AA" w:rsidRPr="009B3612" w:rsidRDefault="007C67AA" w:rsidP="007C67AA">
      <w:pPr>
        <w:spacing w:line="360" w:lineRule="auto"/>
        <w:ind w:firstLine="540"/>
        <w:jc w:val="both"/>
        <w:rPr>
          <w:rFonts w:ascii="Verdana" w:hAnsi="Verdana"/>
          <w:color w:val="000000"/>
          <w:sz w:val="28"/>
          <w:szCs w:val="28"/>
        </w:rPr>
      </w:pPr>
      <w:r w:rsidRPr="009B3612">
        <w:rPr>
          <w:color w:val="000000"/>
          <w:sz w:val="28"/>
          <w:szCs w:val="28"/>
        </w:rPr>
        <w:t>отнесенных к землям сельскохозяйственного назначения или к землям в составе зон сельскохозяйственного использования в населенных пунктах и используемых для сельскохозяйственного производства;</w:t>
      </w:r>
    </w:p>
    <w:p w:rsidR="007C67AA" w:rsidRPr="009B3612" w:rsidRDefault="007C67AA" w:rsidP="007C67AA">
      <w:pPr>
        <w:spacing w:line="360" w:lineRule="auto"/>
        <w:ind w:firstLine="540"/>
        <w:jc w:val="both"/>
        <w:rPr>
          <w:rFonts w:ascii="Verdana" w:hAnsi="Verdana"/>
          <w:color w:val="000000"/>
          <w:sz w:val="28"/>
          <w:szCs w:val="28"/>
        </w:rPr>
      </w:pPr>
      <w:proofErr w:type="gramStart"/>
      <w:r w:rsidRPr="009B3612">
        <w:rPr>
          <w:color w:val="000000"/>
          <w:sz w:val="28"/>
          <w:szCs w:val="28"/>
        </w:rPr>
        <w:t xml:space="preserve">занятых жилищным фондом и объектами инженерной инфраструктуры жилищно-коммунального комплекса (за исключением доли в праве на земельный участок, приходящейся на объект, не относящийся к жилищному фонду и к объектам инженерной инфраструктуры жилищно-коммунального комплекса) или приобретенных (предоставленных) для жилищного строительства (за исключением земельных участков, приобретенных </w:t>
      </w:r>
      <w:r w:rsidRPr="009B3612">
        <w:rPr>
          <w:color w:val="000000"/>
          <w:sz w:val="28"/>
          <w:szCs w:val="28"/>
        </w:rPr>
        <w:lastRenderedPageBreak/>
        <w:t>(предоставленных) для индивидуального жилищного строительства, используемых в предпринимательской деятельности);</w:t>
      </w:r>
      <w:proofErr w:type="gramEnd"/>
    </w:p>
    <w:p w:rsidR="007C67AA" w:rsidRPr="009B3612" w:rsidRDefault="007C67AA" w:rsidP="007C67AA">
      <w:pPr>
        <w:spacing w:line="360" w:lineRule="auto"/>
        <w:ind w:firstLine="540"/>
        <w:jc w:val="both"/>
        <w:rPr>
          <w:rFonts w:ascii="Verdana" w:hAnsi="Verdana"/>
          <w:color w:val="000000"/>
          <w:sz w:val="28"/>
          <w:szCs w:val="28"/>
        </w:rPr>
      </w:pPr>
      <w:r w:rsidRPr="009B3612">
        <w:rPr>
          <w:color w:val="000000"/>
          <w:sz w:val="28"/>
          <w:szCs w:val="28"/>
        </w:rPr>
        <w:t>не используемых в предпринимательской деятельности, приобретенных (предоставленных) для ведения личного подсобного хозяйства, садоводства или огородничества, а также земельных участков общего назначения, предусмотренных Федеральным законом от 29 июля 2017 года N 217-ФЗ "О ведении гражданами садоводства и огородничества для собственных нужд и о внесении изменений в отдельные законодательные акты Российской Федерации";</w:t>
      </w:r>
    </w:p>
    <w:p w:rsidR="007C67AA" w:rsidRPr="009B3612" w:rsidRDefault="007C67AA" w:rsidP="007C67AA">
      <w:pPr>
        <w:spacing w:line="360" w:lineRule="auto"/>
        <w:ind w:firstLine="540"/>
        <w:jc w:val="both"/>
        <w:rPr>
          <w:rFonts w:ascii="Verdana" w:hAnsi="Verdana"/>
          <w:color w:val="000000"/>
          <w:sz w:val="28"/>
          <w:szCs w:val="28"/>
        </w:rPr>
      </w:pPr>
      <w:r w:rsidRPr="009B3612">
        <w:rPr>
          <w:color w:val="000000"/>
          <w:sz w:val="28"/>
          <w:szCs w:val="28"/>
        </w:rPr>
        <w:t>ограниченных в обороте в соответствии с законодательством Российской Федерации, предоставленных для обеспечения обороны, безопасности и таможенных нужд;</w:t>
      </w:r>
    </w:p>
    <w:p w:rsidR="007C67AA" w:rsidRDefault="007C67AA" w:rsidP="007C67AA">
      <w:pPr>
        <w:spacing w:line="360" w:lineRule="auto"/>
        <w:ind w:firstLine="540"/>
        <w:jc w:val="both"/>
        <w:rPr>
          <w:rFonts w:ascii="Verdana" w:hAnsi="Verdana"/>
          <w:color w:val="000000"/>
          <w:sz w:val="28"/>
          <w:szCs w:val="28"/>
        </w:rPr>
      </w:pPr>
      <w:r w:rsidRPr="009B3612">
        <w:rPr>
          <w:color w:val="000000"/>
          <w:sz w:val="28"/>
          <w:szCs w:val="28"/>
        </w:rPr>
        <w:t>2) 1,5 процента в отношении прочих земельных участков</w:t>
      </w:r>
      <w:proofErr w:type="gramStart"/>
      <w:r w:rsidRPr="009B3612">
        <w:rPr>
          <w:color w:val="000000"/>
          <w:sz w:val="28"/>
          <w:szCs w:val="28"/>
        </w:rPr>
        <w:t>.</w:t>
      </w:r>
      <w:r>
        <w:rPr>
          <w:color w:val="000000"/>
          <w:sz w:val="28"/>
          <w:szCs w:val="28"/>
        </w:rPr>
        <w:t>»</w:t>
      </w:r>
      <w:r w:rsidR="00B365B0">
        <w:rPr>
          <w:color w:val="000000"/>
          <w:sz w:val="28"/>
          <w:szCs w:val="28"/>
        </w:rPr>
        <w:t>.</w:t>
      </w:r>
      <w:proofErr w:type="gramEnd"/>
    </w:p>
    <w:p w:rsidR="007C67AA" w:rsidRPr="009B3612" w:rsidRDefault="007C67AA" w:rsidP="007C67AA">
      <w:pPr>
        <w:spacing w:line="360" w:lineRule="auto"/>
        <w:jc w:val="both"/>
        <w:rPr>
          <w:sz w:val="28"/>
          <w:szCs w:val="28"/>
        </w:rPr>
      </w:pPr>
      <w:r>
        <w:rPr>
          <w:sz w:val="28"/>
          <w:szCs w:val="28"/>
        </w:rPr>
        <w:t xml:space="preserve">        2. Часть 9 изложить в следующей редакции:</w:t>
      </w:r>
    </w:p>
    <w:p w:rsidR="007C67AA" w:rsidRDefault="007C67AA" w:rsidP="007C67AA">
      <w:pPr>
        <w:spacing w:line="360" w:lineRule="auto"/>
        <w:jc w:val="both"/>
        <w:rPr>
          <w:sz w:val="28"/>
          <w:szCs w:val="28"/>
        </w:rPr>
      </w:pPr>
      <w:r>
        <w:rPr>
          <w:sz w:val="28"/>
          <w:szCs w:val="28"/>
        </w:rPr>
        <w:t xml:space="preserve">        «9. Сроки уплаты авансовых платежей по налогу для налогоплательщиков - организаций устанавливаются не позднее последнего числа месяца, следующего за истекшим периодом, как одна четвертая налоговой ставки процентной доли кадастровой стоимости земельного участка по состоянию на 01 января года, являющегося налоговым периодом. Срок уплаты налога устанавливается 01 марта года, следующего за истекшим налоговым периодом</w:t>
      </w:r>
      <w:r w:rsidR="00B365B0">
        <w:rPr>
          <w:sz w:val="28"/>
          <w:szCs w:val="28"/>
        </w:rPr>
        <w:t>,</w:t>
      </w:r>
      <w:r>
        <w:rPr>
          <w:sz w:val="28"/>
          <w:szCs w:val="28"/>
        </w:rPr>
        <w:t xml:space="preserve"> и применяется</w:t>
      </w:r>
      <w:r w:rsidR="00B365B0">
        <w:rPr>
          <w:sz w:val="28"/>
          <w:szCs w:val="28"/>
        </w:rPr>
        <w:t>,</w:t>
      </w:r>
      <w:r>
        <w:rPr>
          <w:sz w:val="28"/>
          <w:szCs w:val="28"/>
        </w:rPr>
        <w:t xml:space="preserve"> начиная с уплаты земельного налога за налоговый период 2020 года».</w:t>
      </w:r>
    </w:p>
    <w:p w:rsidR="007C67AA" w:rsidRDefault="0013368F" w:rsidP="007C67AA">
      <w:pPr>
        <w:spacing w:line="360" w:lineRule="auto"/>
        <w:ind w:firstLine="709"/>
        <w:jc w:val="both"/>
        <w:rPr>
          <w:sz w:val="28"/>
          <w:szCs w:val="28"/>
        </w:rPr>
      </w:pPr>
      <w:r>
        <w:rPr>
          <w:sz w:val="28"/>
          <w:szCs w:val="28"/>
        </w:rPr>
        <w:t>2</w:t>
      </w:r>
      <w:r w:rsidR="007C67AA">
        <w:rPr>
          <w:sz w:val="28"/>
          <w:szCs w:val="28"/>
        </w:rPr>
        <w:t>. Настоящий нормативный правовой а</w:t>
      </w:r>
      <w:proofErr w:type="gramStart"/>
      <w:r w:rsidR="007C67AA">
        <w:rPr>
          <w:sz w:val="28"/>
          <w:szCs w:val="28"/>
        </w:rPr>
        <w:t>кт вст</w:t>
      </w:r>
      <w:proofErr w:type="gramEnd"/>
      <w:r w:rsidR="007C67AA">
        <w:rPr>
          <w:sz w:val="28"/>
          <w:szCs w:val="28"/>
        </w:rPr>
        <w:t>упает в силу со дня опубликования в газете «Победа» и применяется с 01 января 2020 года.</w:t>
      </w:r>
    </w:p>
    <w:p w:rsidR="007C67AA" w:rsidRDefault="007C67AA" w:rsidP="007C67AA">
      <w:pPr>
        <w:spacing w:line="360" w:lineRule="auto"/>
        <w:jc w:val="both"/>
        <w:rPr>
          <w:sz w:val="28"/>
          <w:szCs w:val="28"/>
        </w:rPr>
      </w:pPr>
    </w:p>
    <w:p w:rsidR="00165789" w:rsidRDefault="00165789" w:rsidP="007C67AA">
      <w:pPr>
        <w:spacing w:line="360" w:lineRule="auto"/>
        <w:jc w:val="both"/>
        <w:rPr>
          <w:sz w:val="28"/>
          <w:szCs w:val="28"/>
        </w:rPr>
      </w:pPr>
    </w:p>
    <w:p w:rsidR="007C67AA" w:rsidRDefault="007C67AA" w:rsidP="007C67AA">
      <w:pPr>
        <w:pStyle w:val="HTML"/>
        <w:spacing w:line="360" w:lineRule="auto"/>
        <w:jc w:val="both"/>
        <w:rPr>
          <w:rFonts w:ascii="Times New Roman" w:hAnsi="Times New Roman"/>
          <w:sz w:val="28"/>
          <w:szCs w:val="28"/>
        </w:rPr>
      </w:pPr>
      <w:r>
        <w:rPr>
          <w:rFonts w:ascii="Times New Roman" w:hAnsi="Times New Roman"/>
          <w:sz w:val="28"/>
          <w:szCs w:val="28"/>
        </w:rPr>
        <w:t>Глава Пожарского муниципального района                                 С. А. Филатов</w:t>
      </w:r>
    </w:p>
    <w:p w:rsidR="007F286A" w:rsidRDefault="007F286A" w:rsidP="00C001BD">
      <w:pPr>
        <w:jc w:val="center"/>
        <w:rPr>
          <w:sz w:val="28"/>
          <w:szCs w:val="28"/>
        </w:rPr>
      </w:pPr>
    </w:p>
    <w:sectPr w:rsidR="007F286A" w:rsidSect="00D663CF">
      <w:pgSz w:w="11906" w:h="16838"/>
      <w:pgMar w:top="709" w:right="991" w:bottom="567" w:left="1701"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Segoe UI">
    <w:panose1 w:val="020B0502040204020203"/>
    <w:charset w:val="CC"/>
    <w:family w:val="swiss"/>
    <w:pitch w:val="variable"/>
    <w:sig w:usb0="E10022FF" w:usb1="C000E47F" w:usb2="00000029" w:usb3="00000000" w:csb0="000001DF" w:csb1="00000000"/>
  </w:font>
  <w:font w:name="Courier New">
    <w:panose1 w:val="02070309020205020404"/>
    <w:charset w:val="CC"/>
    <w:family w:val="modern"/>
    <w:pitch w:val="fixed"/>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2B71E5F"/>
    <w:multiLevelType w:val="multilevel"/>
    <w:tmpl w:val="9B4A0CC2"/>
    <w:lvl w:ilvl="0">
      <w:start w:val="1"/>
      <w:numFmt w:val="decimal"/>
      <w:lvlText w:val="%1."/>
      <w:lvlJc w:val="left"/>
      <w:pPr>
        <w:tabs>
          <w:tab w:val="num" w:pos="810"/>
        </w:tabs>
        <w:ind w:left="810" w:hanging="450"/>
      </w:pPr>
      <w:rPr>
        <w:rFonts w:cs="Times New Roman"/>
      </w:rPr>
    </w:lvl>
    <w:lvl w:ilvl="1">
      <w:start w:val="1"/>
      <w:numFmt w:val="decimal"/>
      <w:isLgl/>
      <w:lvlText w:val="%1.%2"/>
      <w:lvlJc w:val="left"/>
      <w:pPr>
        <w:ind w:left="1305" w:hanging="585"/>
      </w:pPr>
      <w:rPr>
        <w:rFonts w:cs="Times New Roman"/>
      </w:rPr>
    </w:lvl>
    <w:lvl w:ilvl="2">
      <w:start w:val="1"/>
      <w:numFmt w:val="decimal"/>
      <w:isLgl/>
      <w:lvlText w:val="%1.%2.%3"/>
      <w:lvlJc w:val="left"/>
      <w:pPr>
        <w:ind w:left="1800" w:hanging="720"/>
      </w:pPr>
      <w:rPr>
        <w:rFonts w:cs="Times New Roman"/>
      </w:rPr>
    </w:lvl>
    <w:lvl w:ilvl="3">
      <w:start w:val="1"/>
      <w:numFmt w:val="decimal"/>
      <w:isLgl/>
      <w:lvlText w:val="%1.%2.%3.%4"/>
      <w:lvlJc w:val="left"/>
      <w:pPr>
        <w:ind w:left="2520" w:hanging="1080"/>
      </w:pPr>
      <w:rPr>
        <w:rFonts w:cs="Times New Roman"/>
      </w:rPr>
    </w:lvl>
    <w:lvl w:ilvl="4">
      <w:start w:val="1"/>
      <w:numFmt w:val="decimal"/>
      <w:isLgl/>
      <w:lvlText w:val="%1.%2.%3.%4.%5"/>
      <w:lvlJc w:val="left"/>
      <w:pPr>
        <w:ind w:left="2880" w:hanging="1080"/>
      </w:pPr>
      <w:rPr>
        <w:rFonts w:cs="Times New Roman"/>
      </w:rPr>
    </w:lvl>
    <w:lvl w:ilvl="5">
      <w:start w:val="1"/>
      <w:numFmt w:val="decimal"/>
      <w:isLgl/>
      <w:lvlText w:val="%1.%2.%3.%4.%5.%6"/>
      <w:lvlJc w:val="left"/>
      <w:pPr>
        <w:ind w:left="3600" w:hanging="1440"/>
      </w:pPr>
      <w:rPr>
        <w:rFonts w:cs="Times New Roman"/>
      </w:rPr>
    </w:lvl>
    <w:lvl w:ilvl="6">
      <w:start w:val="1"/>
      <w:numFmt w:val="decimal"/>
      <w:isLgl/>
      <w:lvlText w:val="%1.%2.%3.%4.%5.%6.%7"/>
      <w:lvlJc w:val="left"/>
      <w:pPr>
        <w:ind w:left="3960" w:hanging="1440"/>
      </w:pPr>
      <w:rPr>
        <w:rFonts w:cs="Times New Roman"/>
      </w:rPr>
    </w:lvl>
    <w:lvl w:ilvl="7">
      <w:start w:val="1"/>
      <w:numFmt w:val="decimal"/>
      <w:isLgl/>
      <w:lvlText w:val="%1.%2.%3.%4.%5.%6.%7.%8"/>
      <w:lvlJc w:val="left"/>
      <w:pPr>
        <w:ind w:left="4680" w:hanging="1800"/>
      </w:pPr>
      <w:rPr>
        <w:rFonts w:cs="Times New Roman"/>
      </w:rPr>
    </w:lvl>
    <w:lvl w:ilvl="8">
      <w:start w:val="1"/>
      <w:numFmt w:val="decimal"/>
      <w:isLgl/>
      <w:lvlText w:val="%1.%2.%3.%4.%5.%6.%7.%8.%9"/>
      <w:lvlJc w:val="left"/>
      <w:pPr>
        <w:ind w:left="5400" w:hanging="2160"/>
      </w:pPr>
      <w:rPr>
        <w:rFonts w:cs="Times New Roman"/>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08"/>
  <w:characterSpacingControl w:val="doNotCompress"/>
  <w:compat/>
  <w:rsids>
    <w:rsidRoot w:val="00532085"/>
    <w:rsid w:val="00011B97"/>
    <w:rsid w:val="00012EC2"/>
    <w:rsid w:val="000256C8"/>
    <w:rsid w:val="00033ED8"/>
    <w:rsid w:val="0004591B"/>
    <w:rsid w:val="00054BCA"/>
    <w:rsid w:val="000C56E4"/>
    <w:rsid w:val="0013368F"/>
    <w:rsid w:val="00165789"/>
    <w:rsid w:val="001D6A3C"/>
    <w:rsid w:val="001D75E2"/>
    <w:rsid w:val="001E6C2F"/>
    <w:rsid w:val="00230988"/>
    <w:rsid w:val="002668C2"/>
    <w:rsid w:val="002A2607"/>
    <w:rsid w:val="00356915"/>
    <w:rsid w:val="003761B7"/>
    <w:rsid w:val="00390F7B"/>
    <w:rsid w:val="003B0A27"/>
    <w:rsid w:val="003B3878"/>
    <w:rsid w:val="003E3EFE"/>
    <w:rsid w:val="003E5B30"/>
    <w:rsid w:val="004121AA"/>
    <w:rsid w:val="0045090A"/>
    <w:rsid w:val="00490D51"/>
    <w:rsid w:val="004918B1"/>
    <w:rsid w:val="004A06C5"/>
    <w:rsid w:val="00515ACE"/>
    <w:rsid w:val="005303CA"/>
    <w:rsid w:val="00532085"/>
    <w:rsid w:val="0054055A"/>
    <w:rsid w:val="00542053"/>
    <w:rsid w:val="00571E50"/>
    <w:rsid w:val="005B5F32"/>
    <w:rsid w:val="005E3FEF"/>
    <w:rsid w:val="005F0B8D"/>
    <w:rsid w:val="00605E7A"/>
    <w:rsid w:val="00610093"/>
    <w:rsid w:val="00613145"/>
    <w:rsid w:val="0065090E"/>
    <w:rsid w:val="006824B3"/>
    <w:rsid w:val="006B199B"/>
    <w:rsid w:val="006C272F"/>
    <w:rsid w:val="006D65D5"/>
    <w:rsid w:val="006F7725"/>
    <w:rsid w:val="007131A6"/>
    <w:rsid w:val="00763637"/>
    <w:rsid w:val="007A53F6"/>
    <w:rsid w:val="007A614F"/>
    <w:rsid w:val="007C67AA"/>
    <w:rsid w:val="007E0C88"/>
    <w:rsid w:val="007F286A"/>
    <w:rsid w:val="00826B8C"/>
    <w:rsid w:val="00854D53"/>
    <w:rsid w:val="008853EF"/>
    <w:rsid w:val="008C1C54"/>
    <w:rsid w:val="008D7326"/>
    <w:rsid w:val="00900FEB"/>
    <w:rsid w:val="00930684"/>
    <w:rsid w:val="00937308"/>
    <w:rsid w:val="009D45E0"/>
    <w:rsid w:val="009D524E"/>
    <w:rsid w:val="009F1C15"/>
    <w:rsid w:val="00A117D6"/>
    <w:rsid w:val="00A14B39"/>
    <w:rsid w:val="00A269D9"/>
    <w:rsid w:val="00A315F0"/>
    <w:rsid w:val="00A36EC7"/>
    <w:rsid w:val="00A41E71"/>
    <w:rsid w:val="00A8779E"/>
    <w:rsid w:val="00AD11E9"/>
    <w:rsid w:val="00AF121A"/>
    <w:rsid w:val="00AF62A4"/>
    <w:rsid w:val="00AF7074"/>
    <w:rsid w:val="00B04A57"/>
    <w:rsid w:val="00B30513"/>
    <w:rsid w:val="00B365B0"/>
    <w:rsid w:val="00B7220A"/>
    <w:rsid w:val="00B7773C"/>
    <w:rsid w:val="00BA2E0F"/>
    <w:rsid w:val="00BA711C"/>
    <w:rsid w:val="00BB4CB8"/>
    <w:rsid w:val="00BC0D4C"/>
    <w:rsid w:val="00BE2870"/>
    <w:rsid w:val="00C001BD"/>
    <w:rsid w:val="00C32564"/>
    <w:rsid w:val="00C4332B"/>
    <w:rsid w:val="00C62025"/>
    <w:rsid w:val="00CE3183"/>
    <w:rsid w:val="00CE4011"/>
    <w:rsid w:val="00D516A6"/>
    <w:rsid w:val="00D663CF"/>
    <w:rsid w:val="00D9447E"/>
    <w:rsid w:val="00DD46DC"/>
    <w:rsid w:val="00DE0F33"/>
    <w:rsid w:val="00E11A33"/>
    <w:rsid w:val="00E158FC"/>
    <w:rsid w:val="00E15E62"/>
    <w:rsid w:val="00E234F3"/>
    <w:rsid w:val="00E358B4"/>
    <w:rsid w:val="00E46992"/>
    <w:rsid w:val="00E568E3"/>
    <w:rsid w:val="00E6170D"/>
    <w:rsid w:val="00EA2FEB"/>
    <w:rsid w:val="00EB47A6"/>
    <w:rsid w:val="00F22D9B"/>
    <w:rsid w:val="00F35220"/>
    <w:rsid w:val="00F67A26"/>
    <w:rsid w:val="00FB256A"/>
    <w:rsid w:val="00FD5268"/>
    <w:rsid w:val="00FD594B"/>
    <w:rsid w:val="00FE1CC3"/>
    <w:rsid w:val="00FF6EE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HTML Preformatted"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32085"/>
    <w:rPr>
      <w:rFonts w:ascii="Times New Roman" w:eastAsia="Times New Roman" w:hAnsi="Times New Roman"/>
      <w:sz w:val="24"/>
      <w:szCs w:val="24"/>
    </w:rPr>
  </w:style>
  <w:style w:type="paragraph" w:styleId="5">
    <w:name w:val="heading 5"/>
    <w:basedOn w:val="a"/>
    <w:next w:val="a"/>
    <w:link w:val="50"/>
    <w:uiPriority w:val="9"/>
    <w:unhideWhenUsed/>
    <w:qFormat/>
    <w:rsid w:val="007A53F6"/>
    <w:pPr>
      <w:spacing w:before="240" w:after="60"/>
      <w:outlineLvl w:val="4"/>
    </w:pPr>
    <w:rPr>
      <w:rFonts w:ascii="Calibri" w:hAnsi="Calibri"/>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532085"/>
    <w:pPr>
      <w:widowControl w:val="0"/>
      <w:autoSpaceDE w:val="0"/>
      <w:autoSpaceDN w:val="0"/>
    </w:pPr>
    <w:rPr>
      <w:rFonts w:eastAsia="Times New Roman" w:cs="Calibri"/>
      <w:sz w:val="22"/>
    </w:rPr>
  </w:style>
  <w:style w:type="paragraph" w:customStyle="1" w:styleId="ConsPlusTitle">
    <w:name w:val="ConsPlusTitle"/>
    <w:rsid w:val="00532085"/>
    <w:pPr>
      <w:widowControl w:val="0"/>
      <w:autoSpaceDE w:val="0"/>
      <w:autoSpaceDN w:val="0"/>
    </w:pPr>
    <w:rPr>
      <w:rFonts w:eastAsia="Times New Roman" w:cs="Calibri"/>
      <w:b/>
      <w:sz w:val="22"/>
    </w:rPr>
  </w:style>
  <w:style w:type="paragraph" w:customStyle="1" w:styleId="ConsPlusTitlePage">
    <w:name w:val="ConsPlusTitlePage"/>
    <w:rsid w:val="00532085"/>
    <w:pPr>
      <w:widowControl w:val="0"/>
      <w:autoSpaceDE w:val="0"/>
      <w:autoSpaceDN w:val="0"/>
    </w:pPr>
    <w:rPr>
      <w:rFonts w:ascii="Tahoma" w:eastAsia="Times New Roman" w:hAnsi="Tahoma" w:cs="Tahoma"/>
    </w:rPr>
  </w:style>
  <w:style w:type="paragraph" w:styleId="a3">
    <w:name w:val="No Spacing"/>
    <w:uiPriority w:val="1"/>
    <w:qFormat/>
    <w:rsid w:val="00532085"/>
    <w:rPr>
      <w:sz w:val="22"/>
      <w:szCs w:val="22"/>
      <w:lang w:eastAsia="en-US"/>
    </w:rPr>
  </w:style>
  <w:style w:type="character" w:customStyle="1" w:styleId="50">
    <w:name w:val="Заголовок 5 Знак"/>
    <w:basedOn w:val="a0"/>
    <w:link w:val="5"/>
    <w:uiPriority w:val="9"/>
    <w:rsid w:val="007A53F6"/>
    <w:rPr>
      <w:rFonts w:ascii="Calibri" w:eastAsia="Times New Roman" w:hAnsi="Calibri" w:cs="Times New Roman"/>
      <w:b/>
      <w:bCs/>
      <w:i/>
      <w:iCs/>
      <w:sz w:val="26"/>
      <w:szCs w:val="26"/>
      <w:lang w:eastAsia="ru-RU"/>
    </w:rPr>
  </w:style>
  <w:style w:type="paragraph" w:styleId="a4">
    <w:name w:val="Balloon Text"/>
    <w:basedOn w:val="a"/>
    <w:link w:val="a5"/>
    <w:uiPriority w:val="99"/>
    <w:semiHidden/>
    <w:unhideWhenUsed/>
    <w:rsid w:val="00054BCA"/>
    <w:rPr>
      <w:rFonts w:ascii="Segoe UI" w:hAnsi="Segoe UI" w:cs="Segoe UI"/>
      <w:sz w:val="18"/>
      <w:szCs w:val="18"/>
    </w:rPr>
  </w:style>
  <w:style w:type="character" w:customStyle="1" w:styleId="a5">
    <w:name w:val="Текст выноски Знак"/>
    <w:basedOn w:val="a0"/>
    <w:link w:val="a4"/>
    <w:uiPriority w:val="99"/>
    <w:semiHidden/>
    <w:rsid w:val="00054BCA"/>
    <w:rPr>
      <w:rFonts w:ascii="Segoe UI" w:eastAsia="Times New Roman" w:hAnsi="Segoe UI" w:cs="Segoe UI"/>
      <w:sz w:val="18"/>
      <w:szCs w:val="18"/>
      <w:lang w:eastAsia="ru-RU"/>
    </w:rPr>
  </w:style>
  <w:style w:type="paragraph" w:styleId="a6">
    <w:name w:val="Body Text"/>
    <w:basedOn w:val="a"/>
    <w:link w:val="a7"/>
    <w:rsid w:val="007A614F"/>
    <w:pPr>
      <w:spacing w:line="360" w:lineRule="auto"/>
    </w:pPr>
    <w:rPr>
      <w:sz w:val="26"/>
      <w:szCs w:val="20"/>
    </w:rPr>
  </w:style>
  <w:style w:type="character" w:customStyle="1" w:styleId="a7">
    <w:name w:val="Основной текст Знак"/>
    <w:basedOn w:val="a0"/>
    <w:link w:val="a6"/>
    <w:rsid w:val="007A614F"/>
    <w:rPr>
      <w:rFonts w:ascii="Times New Roman" w:eastAsia="Times New Roman" w:hAnsi="Times New Roman" w:cs="Times New Roman"/>
      <w:sz w:val="26"/>
      <w:szCs w:val="20"/>
      <w:lang w:eastAsia="ru-RU"/>
    </w:rPr>
  </w:style>
  <w:style w:type="paragraph" w:styleId="a8">
    <w:name w:val="Normal (Web)"/>
    <w:basedOn w:val="a"/>
    <w:uiPriority w:val="99"/>
    <w:unhideWhenUsed/>
    <w:rsid w:val="00C001BD"/>
    <w:pPr>
      <w:spacing w:before="100" w:beforeAutospacing="1" w:after="100" w:afterAutospacing="1"/>
    </w:pPr>
  </w:style>
  <w:style w:type="paragraph" w:styleId="HTML">
    <w:name w:val="HTML Preformatted"/>
    <w:basedOn w:val="a"/>
    <w:link w:val="HTML0"/>
    <w:rsid w:val="00900FE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0"/>
    <w:link w:val="HTML"/>
    <w:rsid w:val="00900FEB"/>
    <w:rPr>
      <w:rFonts w:ascii="Courier New" w:eastAsia="Times New Roman" w:hAnsi="Courier New" w:cs="Courier New"/>
    </w:rPr>
  </w:style>
</w:styles>
</file>

<file path=word/webSettings.xml><?xml version="1.0" encoding="utf-8"?>
<w:webSettings xmlns:r="http://schemas.openxmlformats.org/officeDocument/2006/relationships" xmlns:w="http://schemas.openxmlformats.org/wordprocessingml/2006/main">
  <w:divs>
    <w:div w:id="15849489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9F40BF5-BBAC-448D-A951-F180BDD309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3</Pages>
  <Words>642</Words>
  <Characters>3665</Characters>
  <Application>Microsoft Office Word</Application>
  <DocSecurity>0</DocSecurity>
  <Lines>30</Lines>
  <Paragraphs>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4299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PlevakSV</dc:creator>
  <cp:keywords/>
  <cp:lastModifiedBy>1</cp:lastModifiedBy>
  <cp:revision>11</cp:revision>
  <cp:lastPrinted>2019-10-31T03:25:00Z</cp:lastPrinted>
  <dcterms:created xsi:type="dcterms:W3CDTF">2019-10-27T22:05:00Z</dcterms:created>
  <dcterms:modified xsi:type="dcterms:W3CDTF">2019-10-31T03:26:00Z</dcterms:modified>
</cp:coreProperties>
</file>