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986F66" w:rsidP="006B199B">
      <w:pPr>
        <w:jc w:val="center"/>
        <w:rPr>
          <w:b/>
          <w:sz w:val="28"/>
          <w:szCs w:val="28"/>
        </w:rPr>
      </w:pPr>
      <w:r w:rsidRPr="00986F66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02116A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5F0B8D" w:rsidRDefault="006B199B" w:rsidP="006B199B">
      <w:pPr>
        <w:rPr>
          <w:sz w:val="28"/>
          <w:szCs w:val="28"/>
        </w:rPr>
      </w:pPr>
      <w:r w:rsidRPr="005F0B8D">
        <w:rPr>
          <w:sz w:val="28"/>
          <w:szCs w:val="28"/>
        </w:rPr>
        <w:t>от «</w:t>
      </w:r>
      <w:r w:rsidR="00D452FF">
        <w:rPr>
          <w:sz w:val="28"/>
          <w:szCs w:val="28"/>
        </w:rPr>
        <w:t>29</w:t>
      </w:r>
      <w:r w:rsidRPr="005F0B8D">
        <w:rPr>
          <w:sz w:val="28"/>
          <w:szCs w:val="28"/>
        </w:rPr>
        <w:t xml:space="preserve">» </w:t>
      </w:r>
      <w:r w:rsidR="00FE1CC3" w:rsidRPr="005F0B8D">
        <w:rPr>
          <w:sz w:val="28"/>
          <w:szCs w:val="28"/>
        </w:rPr>
        <w:t>октября</w:t>
      </w:r>
      <w:r w:rsidR="00D452FF">
        <w:rPr>
          <w:sz w:val="28"/>
          <w:szCs w:val="28"/>
        </w:rPr>
        <w:t xml:space="preserve"> 2019 года         </w:t>
      </w:r>
      <w:proofErr w:type="spellStart"/>
      <w:r w:rsidRPr="005F0B8D">
        <w:rPr>
          <w:sz w:val="28"/>
          <w:szCs w:val="28"/>
        </w:rPr>
        <w:t>пгт</w:t>
      </w:r>
      <w:proofErr w:type="spellEnd"/>
      <w:r w:rsidRPr="005F0B8D">
        <w:rPr>
          <w:sz w:val="28"/>
          <w:szCs w:val="28"/>
        </w:rPr>
        <w:t xml:space="preserve"> </w:t>
      </w:r>
      <w:proofErr w:type="spellStart"/>
      <w:r w:rsidRPr="005F0B8D">
        <w:rPr>
          <w:sz w:val="28"/>
          <w:szCs w:val="28"/>
        </w:rPr>
        <w:t>Лучегорск</w:t>
      </w:r>
      <w:proofErr w:type="spellEnd"/>
      <w:r w:rsidRPr="005F0B8D">
        <w:rPr>
          <w:sz w:val="28"/>
          <w:szCs w:val="28"/>
        </w:rPr>
        <w:t xml:space="preserve">                            </w:t>
      </w:r>
      <w:r w:rsidR="00FF6EE0" w:rsidRPr="005F0B8D">
        <w:rPr>
          <w:sz w:val="28"/>
          <w:szCs w:val="28"/>
        </w:rPr>
        <w:t xml:space="preserve">    </w:t>
      </w:r>
      <w:r w:rsidRPr="005F0B8D">
        <w:rPr>
          <w:sz w:val="28"/>
          <w:szCs w:val="28"/>
        </w:rPr>
        <w:t xml:space="preserve">№ </w:t>
      </w:r>
      <w:r w:rsidR="00D452FF">
        <w:rPr>
          <w:sz w:val="28"/>
          <w:szCs w:val="28"/>
        </w:rPr>
        <w:t>606</w:t>
      </w:r>
    </w:p>
    <w:p w:rsidR="006B199B" w:rsidRPr="005F0B8D" w:rsidRDefault="006B199B" w:rsidP="006B199B">
      <w:pPr>
        <w:rPr>
          <w:color w:val="333333"/>
          <w:sz w:val="28"/>
          <w:szCs w:val="28"/>
        </w:rPr>
      </w:pPr>
    </w:p>
    <w:p w:rsidR="006B199B" w:rsidRPr="005F0B8D" w:rsidRDefault="006B199B" w:rsidP="005F0B8D">
      <w:pPr>
        <w:ind w:right="481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 xml:space="preserve">О нормативном правовом акте Думы Пожарского муниципального района «О </w:t>
      </w:r>
      <w:r w:rsidR="00FE1CC3" w:rsidRPr="005F0B8D">
        <w:rPr>
          <w:sz w:val="28"/>
          <w:szCs w:val="28"/>
        </w:rPr>
        <w:t>налоге на имущество физических лиц в Пожарском муниципальном районе</w:t>
      </w:r>
      <w:r w:rsidRPr="005F0B8D">
        <w:rPr>
          <w:sz w:val="28"/>
          <w:szCs w:val="28"/>
        </w:rPr>
        <w:t>»</w:t>
      </w:r>
    </w:p>
    <w:p w:rsidR="007E0C88" w:rsidRPr="005F0B8D" w:rsidRDefault="007E0C88" w:rsidP="006B199B">
      <w:pPr>
        <w:ind w:right="4678"/>
        <w:jc w:val="both"/>
        <w:rPr>
          <w:sz w:val="28"/>
          <w:szCs w:val="28"/>
        </w:rPr>
      </w:pPr>
    </w:p>
    <w:p w:rsidR="006B199B" w:rsidRPr="005F0B8D" w:rsidRDefault="006B199B" w:rsidP="005F0B8D">
      <w:pPr>
        <w:spacing w:line="360" w:lineRule="auto"/>
        <w:ind w:right="141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Pr="005F0B8D">
        <w:rPr>
          <w:b/>
          <w:sz w:val="28"/>
          <w:szCs w:val="28"/>
        </w:rPr>
        <w:t xml:space="preserve"> </w:t>
      </w:r>
      <w:r w:rsidRPr="005F0B8D">
        <w:rPr>
          <w:sz w:val="28"/>
          <w:szCs w:val="28"/>
        </w:rPr>
        <w:t xml:space="preserve">«О </w:t>
      </w:r>
      <w:r w:rsidR="00FE1CC3" w:rsidRPr="005F0B8D">
        <w:rPr>
          <w:sz w:val="28"/>
          <w:szCs w:val="28"/>
        </w:rPr>
        <w:t xml:space="preserve">налоге на имущество физических лиц </w:t>
      </w:r>
      <w:proofErr w:type="gramStart"/>
      <w:r w:rsidR="00FE1CC3" w:rsidRPr="005F0B8D">
        <w:rPr>
          <w:sz w:val="28"/>
          <w:szCs w:val="28"/>
        </w:rPr>
        <w:t>в</w:t>
      </w:r>
      <w:proofErr w:type="gramEnd"/>
      <w:r w:rsidR="00FE1CC3" w:rsidRPr="005F0B8D">
        <w:rPr>
          <w:sz w:val="28"/>
          <w:szCs w:val="28"/>
        </w:rPr>
        <w:t xml:space="preserve"> </w:t>
      </w:r>
      <w:proofErr w:type="gramStart"/>
      <w:r w:rsidR="00FE1CC3" w:rsidRPr="005F0B8D">
        <w:rPr>
          <w:sz w:val="28"/>
          <w:szCs w:val="28"/>
        </w:rPr>
        <w:t>Пожарском</w:t>
      </w:r>
      <w:proofErr w:type="gramEnd"/>
      <w:r w:rsidR="00FE1CC3" w:rsidRPr="005F0B8D">
        <w:rPr>
          <w:sz w:val="28"/>
          <w:szCs w:val="28"/>
        </w:rPr>
        <w:t xml:space="preserve"> муниципальном районе</w:t>
      </w:r>
      <w:r w:rsidR="005B5F32" w:rsidRPr="005F0B8D">
        <w:rPr>
          <w:sz w:val="28"/>
          <w:szCs w:val="28"/>
        </w:rPr>
        <w:t>»</w:t>
      </w:r>
      <w:r w:rsidRPr="005F0B8D">
        <w:rPr>
          <w:b/>
          <w:sz w:val="28"/>
          <w:szCs w:val="28"/>
        </w:rPr>
        <w:t>,</w:t>
      </w:r>
      <w:r w:rsidRPr="005F0B8D">
        <w:rPr>
          <w:sz w:val="28"/>
          <w:szCs w:val="28"/>
        </w:rPr>
        <w:t xml:space="preserve"> Дума Пожарского муниципального района</w:t>
      </w:r>
    </w:p>
    <w:p w:rsidR="006B199B" w:rsidRPr="005F0B8D" w:rsidRDefault="006B199B" w:rsidP="005F0B8D">
      <w:pPr>
        <w:spacing w:line="360" w:lineRule="auto"/>
        <w:ind w:firstLine="709"/>
        <w:jc w:val="both"/>
        <w:rPr>
          <w:sz w:val="28"/>
          <w:szCs w:val="28"/>
        </w:rPr>
      </w:pPr>
    </w:p>
    <w:p w:rsidR="006B199B" w:rsidRPr="005F0B8D" w:rsidRDefault="006B199B" w:rsidP="005F0B8D">
      <w:pPr>
        <w:spacing w:line="360" w:lineRule="auto"/>
        <w:ind w:firstLine="709"/>
        <w:rPr>
          <w:sz w:val="28"/>
          <w:szCs w:val="28"/>
        </w:rPr>
      </w:pPr>
      <w:r w:rsidRPr="005F0B8D">
        <w:rPr>
          <w:sz w:val="28"/>
          <w:szCs w:val="28"/>
        </w:rPr>
        <w:t>РЕШИЛА:</w:t>
      </w:r>
    </w:p>
    <w:p w:rsidR="006B199B" w:rsidRPr="005F0B8D" w:rsidRDefault="006B199B" w:rsidP="005F0B8D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7E0C88" w:rsidRPr="005F0B8D">
        <w:rPr>
          <w:sz w:val="28"/>
          <w:szCs w:val="28"/>
        </w:rPr>
        <w:t>«</w:t>
      </w:r>
      <w:r w:rsidR="00FE1CC3" w:rsidRPr="005F0B8D">
        <w:rPr>
          <w:sz w:val="28"/>
          <w:szCs w:val="28"/>
        </w:rPr>
        <w:t>О налоге на имущество физических лиц в Пожарском муниципальном районе</w:t>
      </w:r>
      <w:r w:rsidR="007E0C88" w:rsidRPr="005F0B8D">
        <w:rPr>
          <w:sz w:val="28"/>
          <w:szCs w:val="28"/>
        </w:rPr>
        <w:t>»</w:t>
      </w:r>
      <w:r w:rsidRPr="005F0B8D">
        <w:rPr>
          <w:sz w:val="28"/>
          <w:szCs w:val="28"/>
        </w:rPr>
        <w:t>.</w:t>
      </w:r>
    </w:p>
    <w:p w:rsidR="0004591B" w:rsidRPr="005F0B8D" w:rsidRDefault="006B199B" w:rsidP="005F0B8D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 xml:space="preserve">Направить нормативный правовой акт Думы Пожарского муниципального </w:t>
      </w:r>
      <w:r w:rsidR="00BA2E0F" w:rsidRPr="005F0B8D">
        <w:rPr>
          <w:sz w:val="28"/>
          <w:szCs w:val="28"/>
        </w:rPr>
        <w:t xml:space="preserve">района </w:t>
      </w:r>
      <w:r w:rsidR="007E0C88" w:rsidRPr="005F0B8D">
        <w:rPr>
          <w:sz w:val="28"/>
          <w:szCs w:val="28"/>
        </w:rPr>
        <w:t>«</w:t>
      </w:r>
      <w:r w:rsidR="00FE1CC3" w:rsidRPr="005F0B8D">
        <w:rPr>
          <w:sz w:val="28"/>
          <w:szCs w:val="28"/>
        </w:rPr>
        <w:t>О налоге на имущество физических лиц в Пожарском муниципальном районе</w:t>
      </w:r>
      <w:r w:rsidR="007E0C88" w:rsidRPr="005F0B8D">
        <w:rPr>
          <w:sz w:val="28"/>
          <w:szCs w:val="28"/>
        </w:rPr>
        <w:t>»</w:t>
      </w:r>
      <w:r w:rsidRPr="005F0B8D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6B199B" w:rsidRPr="005F0B8D" w:rsidRDefault="006B199B" w:rsidP="005F0B8D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>Настоящее решение вступает в силу со дня его принятия.</w:t>
      </w:r>
    </w:p>
    <w:p w:rsidR="006B199B" w:rsidRPr="005F0B8D" w:rsidRDefault="006B199B" w:rsidP="005F0B8D">
      <w:pPr>
        <w:spacing w:line="360" w:lineRule="auto"/>
        <w:rPr>
          <w:sz w:val="28"/>
          <w:szCs w:val="28"/>
        </w:rPr>
      </w:pPr>
    </w:p>
    <w:p w:rsidR="006B199B" w:rsidRPr="005F0B8D" w:rsidRDefault="006B199B" w:rsidP="005F0B8D">
      <w:pPr>
        <w:spacing w:line="360" w:lineRule="auto"/>
        <w:rPr>
          <w:sz w:val="28"/>
          <w:szCs w:val="28"/>
        </w:rPr>
      </w:pPr>
    </w:p>
    <w:p w:rsidR="00A41E71" w:rsidRPr="005F0B8D" w:rsidRDefault="006B199B" w:rsidP="006B199B">
      <w:pPr>
        <w:rPr>
          <w:sz w:val="28"/>
          <w:szCs w:val="28"/>
        </w:rPr>
      </w:pPr>
      <w:r w:rsidRPr="005F0B8D">
        <w:rPr>
          <w:sz w:val="28"/>
          <w:szCs w:val="28"/>
        </w:rPr>
        <w:t xml:space="preserve">Председатель Думы </w:t>
      </w:r>
    </w:p>
    <w:p w:rsidR="00BA2E0F" w:rsidRPr="005F0B8D" w:rsidRDefault="006B199B" w:rsidP="006B199B">
      <w:pPr>
        <w:rPr>
          <w:sz w:val="28"/>
          <w:szCs w:val="28"/>
        </w:rPr>
      </w:pPr>
      <w:r w:rsidRPr="005F0B8D">
        <w:rPr>
          <w:sz w:val="28"/>
          <w:szCs w:val="28"/>
        </w:rPr>
        <w:t>Пожарского муниципального р</w:t>
      </w:r>
      <w:r w:rsidR="005F0B8D">
        <w:rPr>
          <w:sz w:val="28"/>
          <w:szCs w:val="28"/>
        </w:rPr>
        <w:t xml:space="preserve">айона                         </w:t>
      </w:r>
      <w:r w:rsidR="00A41E71" w:rsidRPr="005F0B8D">
        <w:rPr>
          <w:sz w:val="28"/>
          <w:szCs w:val="28"/>
        </w:rPr>
        <w:t xml:space="preserve">  </w:t>
      </w:r>
      <w:r w:rsidRPr="005F0B8D">
        <w:rPr>
          <w:sz w:val="28"/>
          <w:szCs w:val="28"/>
        </w:rPr>
        <w:t xml:space="preserve">        </w:t>
      </w:r>
      <w:r w:rsidR="00FE1CC3" w:rsidRPr="005F0B8D">
        <w:rPr>
          <w:sz w:val="28"/>
          <w:szCs w:val="28"/>
        </w:rPr>
        <w:t xml:space="preserve">             </w:t>
      </w:r>
      <w:r w:rsidRPr="005F0B8D">
        <w:rPr>
          <w:sz w:val="28"/>
          <w:szCs w:val="28"/>
        </w:rPr>
        <w:t xml:space="preserve">Н.А. </w:t>
      </w:r>
      <w:proofErr w:type="spellStart"/>
      <w:r w:rsidRPr="005F0B8D">
        <w:rPr>
          <w:sz w:val="28"/>
          <w:szCs w:val="28"/>
        </w:rPr>
        <w:t>Борик</w:t>
      </w:r>
      <w:proofErr w:type="spellEnd"/>
    </w:p>
    <w:p w:rsidR="00532085" w:rsidRDefault="00BA2E0F" w:rsidP="00BA2E0F">
      <w:pPr>
        <w:jc w:val="center"/>
        <w:rPr>
          <w:b/>
          <w:sz w:val="26"/>
          <w:szCs w:val="26"/>
        </w:rPr>
      </w:pPr>
      <w:r w:rsidRPr="00D663CF">
        <w:rPr>
          <w:sz w:val="26"/>
          <w:szCs w:val="26"/>
        </w:rPr>
        <w:br w:type="page"/>
      </w:r>
      <w:r w:rsidR="00986F66" w:rsidRPr="00986F66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2116A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D516A6" w:rsidRDefault="00D516A6" w:rsidP="0065090E">
      <w:pPr>
        <w:rPr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653D58">
        <w:rPr>
          <w:sz w:val="28"/>
          <w:szCs w:val="28"/>
        </w:rPr>
        <w:t>29</w:t>
      </w:r>
      <w:r w:rsidRPr="00C735A2">
        <w:rPr>
          <w:sz w:val="28"/>
          <w:szCs w:val="28"/>
        </w:rPr>
        <w:t>»</w:t>
      </w:r>
      <w:r w:rsidR="006F7725">
        <w:rPr>
          <w:sz w:val="28"/>
          <w:szCs w:val="28"/>
        </w:rPr>
        <w:t xml:space="preserve"> </w:t>
      </w:r>
      <w:r w:rsidR="00C001BD">
        <w:rPr>
          <w:sz w:val="28"/>
          <w:szCs w:val="28"/>
        </w:rPr>
        <w:t>октября</w:t>
      </w:r>
      <w:r w:rsidRPr="00C735A2">
        <w:rPr>
          <w:sz w:val="28"/>
          <w:szCs w:val="28"/>
        </w:rPr>
        <w:t xml:space="preserve"> 201</w:t>
      </w:r>
      <w:r w:rsidR="006F7725">
        <w:rPr>
          <w:sz w:val="28"/>
          <w:szCs w:val="28"/>
        </w:rPr>
        <w:t>9</w:t>
      </w:r>
      <w:r w:rsidRPr="00C735A2">
        <w:rPr>
          <w:sz w:val="28"/>
          <w:szCs w:val="28"/>
        </w:rPr>
        <w:t xml:space="preserve"> года       </w:t>
      </w:r>
      <w:r w:rsidR="00FF6EE0">
        <w:rPr>
          <w:sz w:val="28"/>
          <w:szCs w:val="28"/>
        </w:rPr>
        <w:t xml:space="preserve">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</w:t>
      </w:r>
      <w:r w:rsidR="00FF6EE0">
        <w:rPr>
          <w:sz w:val="28"/>
          <w:szCs w:val="28"/>
        </w:rPr>
        <w:t xml:space="preserve">      </w:t>
      </w:r>
      <w:r w:rsidRPr="00C735A2">
        <w:rPr>
          <w:sz w:val="28"/>
          <w:szCs w:val="28"/>
        </w:rPr>
        <w:t xml:space="preserve"> № </w:t>
      </w:r>
      <w:r w:rsidR="00653D58">
        <w:rPr>
          <w:sz w:val="28"/>
          <w:szCs w:val="28"/>
        </w:rPr>
        <w:t>251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C001BD" w:rsidRDefault="00C001BD" w:rsidP="00C001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налоге на имущество физических лиц</w:t>
      </w:r>
    </w:p>
    <w:p w:rsidR="00C001BD" w:rsidRDefault="00C001BD" w:rsidP="00C001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Пожарском муниципальном районе</w:t>
      </w:r>
    </w:p>
    <w:p w:rsidR="00C001BD" w:rsidRDefault="00C001BD" w:rsidP="00C001BD">
      <w:pPr>
        <w:jc w:val="center"/>
        <w:rPr>
          <w:b/>
          <w:sz w:val="28"/>
          <w:szCs w:val="28"/>
        </w:rPr>
      </w:pPr>
    </w:p>
    <w:p w:rsidR="00C001BD" w:rsidRPr="00653D58" w:rsidRDefault="00C001BD" w:rsidP="00C001BD">
      <w:pPr>
        <w:jc w:val="center"/>
        <w:rPr>
          <w:b/>
          <w:sz w:val="26"/>
          <w:szCs w:val="26"/>
        </w:rPr>
      </w:pPr>
    </w:p>
    <w:p w:rsidR="00363FEC" w:rsidRPr="00653D58" w:rsidRDefault="00363FEC" w:rsidP="00363FEC">
      <w:pPr>
        <w:spacing w:line="360" w:lineRule="auto"/>
        <w:jc w:val="both"/>
        <w:rPr>
          <w:sz w:val="26"/>
          <w:szCs w:val="26"/>
        </w:rPr>
      </w:pPr>
      <w:proofErr w:type="gramStart"/>
      <w:r w:rsidRPr="00653D58">
        <w:rPr>
          <w:sz w:val="26"/>
          <w:szCs w:val="26"/>
        </w:rPr>
        <w:t>Принят</w:t>
      </w:r>
      <w:proofErr w:type="gramEnd"/>
      <w:r w:rsidRPr="00653D58">
        <w:rPr>
          <w:sz w:val="26"/>
          <w:szCs w:val="26"/>
        </w:rPr>
        <w:t xml:space="preserve"> Думой Пожар</w:t>
      </w:r>
      <w:r w:rsidR="00653D58" w:rsidRPr="00653D58">
        <w:rPr>
          <w:sz w:val="26"/>
          <w:szCs w:val="26"/>
        </w:rPr>
        <w:t>ского муниципального района «29» октября</w:t>
      </w:r>
      <w:r w:rsidRPr="00653D58">
        <w:rPr>
          <w:sz w:val="26"/>
          <w:szCs w:val="26"/>
        </w:rPr>
        <w:t xml:space="preserve"> 2019 года</w:t>
      </w:r>
    </w:p>
    <w:p w:rsidR="00363FEC" w:rsidRDefault="00363FEC" w:rsidP="00363FEC">
      <w:pPr>
        <w:spacing w:line="360" w:lineRule="auto"/>
        <w:jc w:val="center"/>
        <w:rPr>
          <w:sz w:val="28"/>
          <w:szCs w:val="28"/>
        </w:rPr>
      </w:pPr>
    </w:p>
    <w:p w:rsidR="00363FEC" w:rsidRDefault="00363FEC" w:rsidP="00363FE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главой 32 Налогового кодекса Российской Федерации, Законом Приморского края от 05 июля 2019 года № 525-КЗ «О единой дате начала применения на территории Приморского края порядка определения налоговой базы по налогу на имущество физических лиц исходя из кадастровой стоимости объектов налогообложения»</w:t>
      </w:r>
    </w:p>
    <w:p w:rsidR="00363FEC" w:rsidRDefault="00363FEC" w:rsidP="00363FEC">
      <w:pPr>
        <w:spacing w:line="360" w:lineRule="auto"/>
        <w:jc w:val="center"/>
        <w:outlineLvl w:val="0"/>
        <w:rPr>
          <w:b/>
          <w:bCs/>
          <w:sz w:val="28"/>
          <w:szCs w:val="28"/>
        </w:rPr>
      </w:pPr>
    </w:p>
    <w:p w:rsidR="00363FEC" w:rsidRDefault="00363FEC" w:rsidP="00363F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Настоящим нормативным правовым актом Думы Пожарского муниципального района с 01 января 2020 года устанавливается и вводится на территории Пожарского муниципального района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налог на имущество физических лиц, расположенное на межселенных территориях, который определяется от кадастровой стоимости объекта налогообложения, налоговых ставок, особенностей определения налоговой базы.</w:t>
      </w:r>
    </w:p>
    <w:p w:rsidR="00363FEC" w:rsidRDefault="00363FEC" w:rsidP="00363FE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proofErr w:type="gramStart"/>
      <w:r>
        <w:rPr>
          <w:bCs/>
          <w:sz w:val="28"/>
          <w:szCs w:val="28"/>
        </w:rPr>
        <w:t>Налоговая база определяется в соответствии со статьей 403 «Порядок определения налоговой базы исходя из кадастровой стоимости объекта налогообложения</w:t>
      </w:r>
      <w:r w:rsidRPr="00B32BC2">
        <w:rPr>
          <w:bCs/>
          <w:sz w:val="28"/>
          <w:szCs w:val="28"/>
        </w:rPr>
        <w:t xml:space="preserve">» </w:t>
      </w:r>
      <w:hyperlink r:id="rId8" w:history="1">
        <w:r w:rsidRPr="00B32BC2">
          <w:rPr>
            <w:rStyle w:val="a9"/>
            <w:color w:val="auto"/>
            <w:sz w:val="28"/>
            <w:szCs w:val="28"/>
            <w:u w:val="none"/>
          </w:rPr>
          <w:t>главы 3</w:t>
        </w:r>
      </w:hyperlink>
      <w:r w:rsidRPr="00B32BC2">
        <w:rPr>
          <w:sz w:val="28"/>
          <w:szCs w:val="28"/>
        </w:rPr>
        <w:t>2</w:t>
      </w:r>
      <w:r>
        <w:rPr>
          <w:sz w:val="28"/>
          <w:szCs w:val="28"/>
        </w:rPr>
        <w:t xml:space="preserve"> «Налог на имущество физических лиц»</w:t>
      </w:r>
      <w:r>
        <w:rPr>
          <w:bCs/>
          <w:sz w:val="28"/>
          <w:szCs w:val="28"/>
        </w:rPr>
        <w:t xml:space="preserve"> Налогового кодекса Российской Федерации </w:t>
      </w:r>
      <w:r>
        <w:rPr>
          <w:sz w:val="28"/>
          <w:szCs w:val="28"/>
        </w:rPr>
        <w:t xml:space="preserve">в отношении каждого объекта налогообложения как его кадастровая стоимость, внесенная в Единый государственный реестр недвижимости и подлежащая применению </w:t>
      </w:r>
      <w:r w:rsidR="00B32BC2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с 01 января года, являющегося налоговым периодом.</w:t>
      </w:r>
      <w:proofErr w:type="gramEnd"/>
    </w:p>
    <w:p w:rsidR="00363FEC" w:rsidRDefault="00363FEC" w:rsidP="00363FEC">
      <w:pPr>
        <w:pStyle w:val="a8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1.2. Налоговая база в отношении квартиры определяется как ее кадастровая стоимость, уменьшенная на величину кадастровой стоимости 20 квадратных метров общей площади этой квартиры.</w:t>
      </w:r>
    </w:p>
    <w:p w:rsidR="00363FEC" w:rsidRDefault="00363FEC" w:rsidP="00363FEC">
      <w:pPr>
        <w:pStyle w:val="a8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1.3. Налоговая база в отношении комнаты определяется как ее кадастровая стоимость, уменьшенная на величину кадастровой стоимости 10 квадратных метров площади этой комнаты.</w:t>
      </w:r>
    </w:p>
    <w:p w:rsidR="00363FEC" w:rsidRDefault="00363FEC" w:rsidP="00363FE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Налоговая база в отношении жилого дома определяется как его кадастровая стоимость, уменьшенная на величину кадастровой стоимости 50 квадратных метров общей площади этого жилого дома.</w:t>
      </w:r>
    </w:p>
    <w:p w:rsidR="00363FEC" w:rsidRDefault="00363FEC" w:rsidP="00363FEC">
      <w:pPr>
        <w:pStyle w:val="a8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1.5. Налоговая база в отношении единого недвижимого комплекса, в состав которого входит хотя бы один жилой дом, определяется как его кадастровая стоимость, уменьшенная на один миллион рублей.</w:t>
      </w:r>
    </w:p>
    <w:p w:rsidR="00363FEC" w:rsidRDefault="00363FEC" w:rsidP="00363FEC">
      <w:pPr>
        <w:spacing w:line="360" w:lineRule="auto"/>
        <w:ind w:firstLine="709"/>
        <w:jc w:val="both"/>
        <w:rPr>
          <w:b/>
          <w:iCs/>
        </w:rPr>
      </w:pPr>
      <w:r>
        <w:rPr>
          <w:bCs/>
          <w:sz w:val="28"/>
          <w:szCs w:val="28"/>
        </w:rPr>
        <w:t xml:space="preserve">2. Ставки налога на имущество физических лиц, взимаемого на территории </w:t>
      </w:r>
      <w:r>
        <w:rPr>
          <w:sz w:val="28"/>
          <w:szCs w:val="28"/>
        </w:rPr>
        <w:t>Пожарского муниципального района,</w:t>
      </w:r>
      <w:r>
        <w:rPr>
          <w:i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устанавливаются исходя из кадастровой стоимости объекта налогообложения и вида объекта налогообложения. </w:t>
      </w:r>
      <w:hyperlink r:id="rId9" w:history="1">
        <w:r w:rsidRPr="00B32BC2">
          <w:rPr>
            <w:rStyle w:val="a9"/>
            <w:bCs/>
            <w:color w:val="auto"/>
            <w:sz w:val="28"/>
            <w:szCs w:val="28"/>
            <w:u w:val="none"/>
          </w:rPr>
          <w:t>Ставки налога</w:t>
        </w:r>
      </w:hyperlink>
      <w:r w:rsidRPr="00B32B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имущество физических лиц, расположенное на межселенных территориях, устанавливаются в следующих размерах: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0,1 процента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отношении: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жилых домов, частей жилых домов, квартир, частей квартир, комнат;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объектов незавершенного строительства в случае, если проектируемым назначением таких объектов является жилой дом;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единых недвижимых комплексов, в состав которых входит хотя бы один жилой дом;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гаражей и </w:t>
      </w:r>
      <w:proofErr w:type="spellStart"/>
      <w:r>
        <w:rPr>
          <w:color w:val="000000"/>
          <w:sz w:val="28"/>
          <w:szCs w:val="28"/>
        </w:rPr>
        <w:t>машино-мест</w:t>
      </w:r>
      <w:proofErr w:type="spellEnd"/>
      <w:r>
        <w:rPr>
          <w:color w:val="000000"/>
          <w:sz w:val="28"/>
          <w:szCs w:val="28"/>
        </w:rPr>
        <w:t>, в том числе расположенных в объектах налогообложения, указанных в подпункте 2 настоящего пункта;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б) 1,0 процент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Федерации;</w:t>
      </w:r>
    </w:p>
    <w:p w:rsidR="00363FEC" w:rsidRDefault="00363FEC" w:rsidP="00363FE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2,0 процента в отношении объектов налогообложения, кадастровая стоимость каждого из которых превышает 300 миллионов рублей;</w:t>
      </w:r>
    </w:p>
    <w:p w:rsidR="00363FEC" w:rsidRDefault="00363FEC" w:rsidP="00363FEC">
      <w:pPr>
        <w:shd w:val="clear" w:color="auto" w:fill="FFFFFF"/>
        <w:spacing w:line="360" w:lineRule="auto"/>
        <w:ind w:firstLine="709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г) 0,5 процента в отношении прочих объектов налогообложения.</w:t>
      </w:r>
    </w:p>
    <w:p w:rsidR="00363FEC" w:rsidRDefault="00363FEC" w:rsidP="00363FEC">
      <w:pPr>
        <w:tabs>
          <w:tab w:val="left" w:pos="-48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Признать утратившими </w:t>
      </w:r>
      <w:r>
        <w:rPr>
          <w:sz w:val="28"/>
          <w:szCs w:val="28"/>
        </w:rPr>
        <w:t>силу:</w:t>
      </w:r>
    </w:p>
    <w:p w:rsidR="00363FEC" w:rsidRDefault="00363FEC" w:rsidP="00363FEC">
      <w:pPr>
        <w:tabs>
          <w:tab w:val="left" w:pos="709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нормативный правовой акт Думы Пожарского муниципального района от 27 ноября 2014 года № 284-НПА «О налоге на имущество физических лиц в Пожарском муниципальном районе»;</w:t>
      </w:r>
    </w:p>
    <w:p w:rsidR="00363FEC" w:rsidRDefault="00363FEC" w:rsidP="00363FEC">
      <w:pPr>
        <w:tabs>
          <w:tab w:val="left" w:pos="709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нормативный правовой акт Думы Пожарского муниципального района от 23 июня 2015 года № 341-НПА «О внесении изменений в нормативный правовой акт Думы Пожарского муниципального района </w:t>
      </w:r>
      <w:r w:rsidR="00B32BC2">
        <w:rPr>
          <w:sz w:val="28"/>
          <w:szCs w:val="28"/>
        </w:rPr>
        <w:t xml:space="preserve"> </w:t>
      </w:r>
      <w:r>
        <w:rPr>
          <w:sz w:val="28"/>
          <w:szCs w:val="28"/>
        </w:rPr>
        <w:t>от 27 ноября 2014 года № 284-НПА «О налоге на имущество физических лиц в Пожарском муниципальном районе».</w:t>
      </w:r>
    </w:p>
    <w:p w:rsidR="00363FEC" w:rsidRDefault="00363FEC" w:rsidP="00363F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Настоящий нормативный  правовой а</w:t>
      </w:r>
      <w:proofErr w:type="gramStart"/>
      <w:r>
        <w:rPr>
          <w:sz w:val="28"/>
          <w:szCs w:val="28"/>
        </w:rPr>
        <w:t>кт вст</w:t>
      </w:r>
      <w:proofErr w:type="gramEnd"/>
      <w:r>
        <w:rPr>
          <w:sz w:val="28"/>
          <w:szCs w:val="28"/>
        </w:rPr>
        <w:t>упает в силу со дня его опубликования в газете «Победа и применяется с 01 января 2020 года.</w:t>
      </w:r>
    </w:p>
    <w:p w:rsidR="00363FEC" w:rsidRDefault="00363FEC" w:rsidP="00363FEC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</w:p>
    <w:p w:rsidR="00363FEC" w:rsidRDefault="00363FEC" w:rsidP="00363FEC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</w:p>
    <w:p w:rsidR="00363FEC" w:rsidRDefault="00363FEC" w:rsidP="00363FEC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С.А. Филатов </w:t>
      </w:r>
    </w:p>
    <w:p w:rsidR="007F286A" w:rsidRDefault="007F286A" w:rsidP="00C001BD">
      <w:pPr>
        <w:jc w:val="center"/>
        <w:rPr>
          <w:sz w:val="28"/>
          <w:szCs w:val="28"/>
        </w:rPr>
      </w:pPr>
    </w:p>
    <w:sectPr w:rsidR="007F286A" w:rsidSect="00D663CF">
      <w:pgSz w:w="11906" w:h="16838"/>
      <w:pgMar w:top="709" w:right="99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11B97"/>
    <w:rsid w:val="0002116A"/>
    <w:rsid w:val="000256C8"/>
    <w:rsid w:val="00033ED8"/>
    <w:rsid w:val="0004591B"/>
    <w:rsid w:val="00054BCA"/>
    <w:rsid w:val="001D75E2"/>
    <w:rsid w:val="001E6C2F"/>
    <w:rsid w:val="00230988"/>
    <w:rsid w:val="002668C2"/>
    <w:rsid w:val="00356915"/>
    <w:rsid w:val="00363FEC"/>
    <w:rsid w:val="003761B7"/>
    <w:rsid w:val="003B0A27"/>
    <w:rsid w:val="003B3878"/>
    <w:rsid w:val="003E3EFE"/>
    <w:rsid w:val="003E5B30"/>
    <w:rsid w:val="004121AA"/>
    <w:rsid w:val="0045090A"/>
    <w:rsid w:val="00490D51"/>
    <w:rsid w:val="004918B1"/>
    <w:rsid w:val="004A06C5"/>
    <w:rsid w:val="005303CA"/>
    <w:rsid w:val="00532085"/>
    <w:rsid w:val="0054055A"/>
    <w:rsid w:val="005414FB"/>
    <w:rsid w:val="00542053"/>
    <w:rsid w:val="00571E50"/>
    <w:rsid w:val="005B5F32"/>
    <w:rsid w:val="005E3FEF"/>
    <w:rsid w:val="005F0B8D"/>
    <w:rsid w:val="00605E7A"/>
    <w:rsid w:val="00610093"/>
    <w:rsid w:val="00613145"/>
    <w:rsid w:val="0065090E"/>
    <w:rsid w:val="00653D58"/>
    <w:rsid w:val="006B199B"/>
    <w:rsid w:val="006C272F"/>
    <w:rsid w:val="006D65D5"/>
    <w:rsid w:val="006F7725"/>
    <w:rsid w:val="007131A6"/>
    <w:rsid w:val="007A53F6"/>
    <w:rsid w:val="007A614F"/>
    <w:rsid w:val="007E0C88"/>
    <w:rsid w:val="007F286A"/>
    <w:rsid w:val="00826B8C"/>
    <w:rsid w:val="00854D53"/>
    <w:rsid w:val="008853EF"/>
    <w:rsid w:val="008C1C54"/>
    <w:rsid w:val="008D7326"/>
    <w:rsid w:val="00930684"/>
    <w:rsid w:val="00937308"/>
    <w:rsid w:val="00986F66"/>
    <w:rsid w:val="009D45E0"/>
    <w:rsid w:val="009D524E"/>
    <w:rsid w:val="009F1C15"/>
    <w:rsid w:val="00A117D6"/>
    <w:rsid w:val="00A14B39"/>
    <w:rsid w:val="00A269D9"/>
    <w:rsid w:val="00A36EC7"/>
    <w:rsid w:val="00A41E71"/>
    <w:rsid w:val="00A8779E"/>
    <w:rsid w:val="00AD11E9"/>
    <w:rsid w:val="00AF121A"/>
    <w:rsid w:val="00AF62A4"/>
    <w:rsid w:val="00AF7074"/>
    <w:rsid w:val="00B32BC2"/>
    <w:rsid w:val="00BA2E0F"/>
    <w:rsid w:val="00BA711C"/>
    <w:rsid w:val="00BC0D4C"/>
    <w:rsid w:val="00BE2870"/>
    <w:rsid w:val="00C001BD"/>
    <w:rsid w:val="00C32564"/>
    <w:rsid w:val="00C4332B"/>
    <w:rsid w:val="00CE3183"/>
    <w:rsid w:val="00D452FF"/>
    <w:rsid w:val="00D516A6"/>
    <w:rsid w:val="00D663CF"/>
    <w:rsid w:val="00DE0F33"/>
    <w:rsid w:val="00E11A33"/>
    <w:rsid w:val="00E143A8"/>
    <w:rsid w:val="00E158FC"/>
    <w:rsid w:val="00E15E62"/>
    <w:rsid w:val="00E234F3"/>
    <w:rsid w:val="00E358B4"/>
    <w:rsid w:val="00E46992"/>
    <w:rsid w:val="00E6170D"/>
    <w:rsid w:val="00EA2FEB"/>
    <w:rsid w:val="00EB47A6"/>
    <w:rsid w:val="00F22D9B"/>
    <w:rsid w:val="00F35220"/>
    <w:rsid w:val="00F67A26"/>
    <w:rsid w:val="00FB256A"/>
    <w:rsid w:val="00FD5268"/>
    <w:rsid w:val="00FE1CC3"/>
    <w:rsid w:val="00FF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Normal (Web)"/>
    <w:basedOn w:val="a"/>
    <w:uiPriority w:val="99"/>
    <w:unhideWhenUsed/>
    <w:rsid w:val="00C001BD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unhideWhenUsed/>
    <w:rsid w:val="00363F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6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D34FE63CEC5AA27BC7814FC3416041A4672032642EEECD4B9483ECD1C0C7558C79AC332387m1h6E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BD8B46E18CF62C41D8962CA372268F7827B5203F2352A2AEE0CD3AE0256990C17D9F44DD293AF7WAW5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4C431-C009-4B00-BA37-3EC8AD544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Links>
    <vt:vector size="12" baseType="variant">
      <vt:variant>
        <vt:i4>2162785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consultantplus://offline/ref=1ABD8B46E18CF62C41D8962CA372268F7827B5203F2352A2AEE0CD3AE0256990C17D9F44DD293AF7WAW5B</vt:lpwstr>
      </vt:variant>
      <vt:variant>
        <vt:lpwstr/>
      </vt:variant>
      <vt:variant>
        <vt:i4>8257641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consultantplus://offline/ref=BDD34FE63CEC5AA27BC7814FC3416041A4672032642EEECD4B9483ECD1C0C7558C79AC332387m1h6E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4</cp:revision>
  <cp:lastPrinted>2019-08-27T23:37:00Z</cp:lastPrinted>
  <dcterms:created xsi:type="dcterms:W3CDTF">2019-10-22T03:48:00Z</dcterms:created>
  <dcterms:modified xsi:type="dcterms:W3CDTF">2019-10-31T03:31:00Z</dcterms:modified>
</cp:coreProperties>
</file>