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94" w:rsidRDefault="00ED3B94" w:rsidP="00ED3B94">
      <w:pPr>
        <w:ind w:righ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271965">
        <w:rPr>
          <w:rFonts w:ascii="Times New Roman" w:hAnsi="Times New Roman" w:cs="Times New Roman"/>
          <w:b/>
          <w:sz w:val="28"/>
          <w:szCs w:val="28"/>
        </w:rPr>
        <w:t xml:space="preserve">УМА </w:t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D3B94" w:rsidRPr="00271965" w:rsidRDefault="00ED3B94" w:rsidP="00ED3B9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от </w:t>
      </w:r>
      <w:r w:rsidR="00430F4B">
        <w:rPr>
          <w:rFonts w:ascii="Times New Roman" w:hAnsi="Times New Roman" w:cs="Times New Roman"/>
          <w:sz w:val="28"/>
          <w:szCs w:val="28"/>
        </w:rPr>
        <w:t>«26</w:t>
      </w:r>
      <w:r w:rsidRPr="00271965">
        <w:rPr>
          <w:rFonts w:ascii="Times New Roman" w:hAnsi="Times New Roman" w:cs="Times New Roman"/>
          <w:sz w:val="28"/>
          <w:szCs w:val="28"/>
        </w:rPr>
        <w:t>»</w:t>
      </w:r>
      <w:r w:rsidR="00E037A5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271965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E037A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430F4B">
        <w:rPr>
          <w:rFonts w:ascii="Times New Roman" w:hAnsi="Times New Roman" w:cs="Times New Roman"/>
          <w:sz w:val="28"/>
          <w:szCs w:val="28"/>
        </w:rPr>
        <w:t>673</w:t>
      </w:r>
    </w:p>
    <w:p w:rsidR="00ED3B94" w:rsidRPr="00271965" w:rsidRDefault="00ED3B94" w:rsidP="00ED3B9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</w:p>
    <w:p w:rsidR="00ED3B94" w:rsidRPr="00A6145F" w:rsidRDefault="00E037A5" w:rsidP="00ED3B94">
      <w:pPr>
        <w:shd w:val="clear" w:color="auto" w:fill="FFFFFF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6470C">
        <w:rPr>
          <w:rFonts w:ascii="Times New Roman" w:hAnsi="Times New Roman" w:cs="Times New Roman"/>
          <w:sz w:val="28"/>
          <w:szCs w:val="28"/>
        </w:rPr>
        <w:t>б удовлетворении протестов</w:t>
      </w:r>
      <w:r w:rsidR="00ED3B94" w:rsidRPr="00A6145F">
        <w:rPr>
          <w:rFonts w:ascii="Times New Roman" w:hAnsi="Times New Roman" w:cs="Times New Roman"/>
          <w:sz w:val="28"/>
          <w:szCs w:val="28"/>
        </w:rPr>
        <w:t xml:space="preserve"> прокурора Пожарского района на </w:t>
      </w:r>
      <w:r w:rsidRPr="004E72D7">
        <w:rPr>
          <w:rFonts w:ascii="Times New Roman" w:hAnsi="Times New Roman" w:cs="Times New Roman"/>
          <w:sz w:val="28"/>
          <w:szCs w:val="28"/>
        </w:rPr>
        <w:t xml:space="preserve">Генеральные планы </w:t>
      </w:r>
      <w:r w:rsidR="004E72D7" w:rsidRPr="004E72D7">
        <w:rPr>
          <w:rFonts w:ascii="Times New Roman" w:hAnsi="Times New Roman" w:cs="Times New Roman"/>
          <w:sz w:val="28"/>
          <w:szCs w:val="28"/>
        </w:rPr>
        <w:t xml:space="preserve">Пожарского,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Соболинского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Светлогорского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0E5D0A">
        <w:rPr>
          <w:rFonts w:ascii="Times New Roman" w:hAnsi="Times New Roman" w:cs="Times New Roman"/>
          <w:sz w:val="28"/>
          <w:szCs w:val="28"/>
        </w:rPr>
        <w:t>,</w:t>
      </w:r>
      <w:r w:rsidR="004E72D7" w:rsidRPr="004E7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</w:p>
    <w:p w:rsidR="00ED3B94" w:rsidRPr="00271965" w:rsidRDefault="00ED3B94" w:rsidP="00ED3B94">
      <w:pPr>
        <w:tabs>
          <w:tab w:val="left" w:pos="6946"/>
        </w:tabs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6E76D2" w:rsidRDefault="00ED3B94" w:rsidP="00ED3B94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1965">
        <w:rPr>
          <w:rFonts w:ascii="Times New Roman" w:hAnsi="Times New Roman" w:cs="Times New Roman"/>
          <w:sz w:val="28"/>
          <w:szCs w:val="28"/>
        </w:rPr>
        <w:t>Рассмотрев протест</w:t>
      </w:r>
      <w:r w:rsidR="004E72D7">
        <w:rPr>
          <w:rFonts w:ascii="Times New Roman" w:hAnsi="Times New Roman" w:cs="Times New Roman"/>
          <w:sz w:val="28"/>
          <w:szCs w:val="28"/>
        </w:rPr>
        <w:t>ы</w:t>
      </w:r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Pr="00271965">
        <w:rPr>
          <w:rFonts w:ascii="Times New Roman" w:hAnsi="Times New Roman" w:cs="Times New Roman"/>
          <w:bCs/>
          <w:sz w:val="28"/>
          <w:szCs w:val="28"/>
        </w:rPr>
        <w:t>прокурора Пожарского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72D7">
        <w:rPr>
          <w:rFonts w:ascii="Times New Roman" w:hAnsi="Times New Roman" w:cs="Times New Roman"/>
          <w:bCs/>
          <w:sz w:val="28"/>
          <w:szCs w:val="28"/>
        </w:rPr>
        <w:t xml:space="preserve">от 11.03.2020 </w:t>
      </w:r>
      <w:r w:rsidR="00D46E05">
        <w:rPr>
          <w:rFonts w:ascii="Times New Roman" w:hAnsi="Times New Roman" w:cs="Times New Roman"/>
          <w:bCs/>
          <w:sz w:val="28"/>
          <w:szCs w:val="28"/>
        </w:rPr>
        <w:t>№</w:t>
      </w:r>
      <w:r w:rsidR="004E72D7">
        <w:rPr>
          <w:rFonts w:ascii="Times New Roman" w:hAnsi="Times New Roman" w:cs="Times New Roman"/>
          <w:bCs/>
          <w:sz w:val="28"/>
          <w:szCs w:val="28"/>
        </w:rPr>
        <w:t>№ 7-27-2020-53/</w:t>
      </w:r>
      <w:r w:rsidR="00D46E05">
        <w:rPr>
          <w:rFonts w:ascii="Times New Roman" w:hAnsi="Times New Roman" w:cs="Times New Roman"/>
          <w:bCs/>
          <w:sz w:val="28"/>
          <w:szCs w:val="28"/>
        </w:rPr>
        <w:t xml:space="preserve">831 на Генеральный план </w:t>
      </w:r>
      <w:proofErr w:type="spellStart"/>
      <w:r w:rsidR="00D46E05">
        <w:rPr>
          <w:rFonts w:ascii="Times New Roman" w:hAnsi="Times New Roman" w:cs="Times New Roman"/>
          <w:bCs/>
          <w:sz w:val="28"/>
          <w:szCs w:val="28"/>
        </w:rPr>
        <w:t>Губеровского</w:t>
      </w:r>
      <w:proofErr w:type="spellEnd"/>
      <w:r w:rsidR="00D46E0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</w:t>
      </w:r>
      <w:proofErr w:type="gramStart"/>
      <w:r w:rsidR="0033285F">
        <w:rPr>
          <w:rFonts w:ascii="Times New Roman" w:hAnsi="Times New Roman" w:cs="Times New Roman"/>
          <w:bCs/>
          <w:sz w:val="28"/>
          <w:szCs w:val="28"/>
        </w:rPr>
        <w:t xml:space="preserve">утвержденный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Губеровского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26.06.2014 № 16-па</w:t>
      </w:r>
      <w:r w:rsidR="00D46E05">
        <w:rPr>
          <w:rFonts w:ascii="Times New Roman" w:hAnsi="Times New Roman" w:cs="Times New Roman"/>
          <w:bCs/>
          <w:sz w:val="28"/>
          <w:szCs w:val="28"/>
        </w:rPr>
        <w:t>, 7-27-2020-44/822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на Генеральный план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Федосьевского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Федосьевского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18.06.2014 № 109</w:t>
      </w:r>
      <w:r w:rsidR="00D46E05">
        <w:rPr>
          <w:rFonts w:ascii="Times New Roman" w:hAnsi="Times New Roman" w:cs="Times New Roman"/>
          <w:bCs/>
          <w:sz w:val="28"/>
          <w:szCs w:val="28"/>
        </w:rPr>
        <w:t>, 7-27-2020</w:t>
      </w:r>
      <w:r w:rsidR="0033285F">
        <w:rPr>
          <w:rFonts w:ascii="Times New Roman" w:hAnsi="Times New Roman" w:cs="Times New Roman"/>
          <w:bCs/>
          <w:sz w:val="28"/>
          <w:szCs w:val="28"/>
        </w:rPr>
        <w:t>-47/825</w:t>
      </w:r>
      <w:r w:rsidR="00D46E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на Генеральный план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Соболинского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Соболинского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18.06.2014 № 88-па</w:t>
      </w:r>
      <w:r w:rsidRPr="00271965">
        <w:rPr>
          <w:rFonts w:ascii="Times New Roman" w:hAnsi="Times New Roman" w:cs="Times New Roman"/>
          <w:sz w:val="28"/>
          <w:szCs w:val="28"/>
        </w:rPr>
        <w:t>,</w:t>
      </w:r>
      <w:r w:rsidR="0033285F">
        <w:rPr>
          <w:rFonts w:ascii="Times New Roman" w:hAnsi="Times New Roman" w:cs="Times New Roman"/>
          <w:sz w:val="28"/>
          <w:szCs w:val="28"/>
        </w:rPr>
        <w:t xml:space="preserve"> </w:t>
      </w:r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7-27-2020-48/826 на Генеральный план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Светлогорского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Светлогорского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25.09.2014 № 59 МПА ССП, 7-27-2020-49/827 на Генеральный план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Нагорненского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поселения, утвержденный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Нагорненского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от 23.06.2014 № 124, </w:t>
      </w:r>
      <w:r w:rsidR="0033285F"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7-27-2020-50/828 на Генеральный план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Игнатьевского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lastRenderedPageBreak/>
        <w:t>Игнатьевского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19.06.2014 № 97, 7-27-2020-51/829 на</w:t>
      </w:r>
      <w:proofErr w:type="gram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E2181">
        <w:rPr>
          <w:rFonts w:ascii="Times New Roman" w:hAnsi="Times New Roman" w:cs="Times New Roman"/>
          <w:bCs/>
          <w:sz w:val="28"/>
          <w:szCs w:val="28"/>
        </w:rPr>
        <w:t xml:space="preserve">Генеральный план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Краснояровского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Краснояровского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23.06.2014 № 107, 7-27-2020-52/830 на Генеральный план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Верхнеперевальского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Верхнеперевальского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24.06.2014 № 358, 7-27-2020-54/832 на Генеральный план Пожарского сельского поселения, утвержденный решением муниципального комитета Пожарского сельского поселения от 23.06.2014 № 15, </w:t>
      </w:r>
      <w:r w:rsidRPr="00271965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  <w:proofErr w:type="gramEnd"/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РЕШИЛА:</w:t>
      </w:r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Default="00ED3B94" w:rsidP="00ED3B94">
      <w:pPr>
        <w:pStyle w:val="a5"/>
        <w:numPr>
          <w:ilvl w:val="0"/>
          <w:numId w:val="2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proofErr w:type="gramStart"/>
      <w:r w:rsidRPr="00271965">
        <w:rPr>
          <w:sz w:val="28"/>
          <w:szCs w:val="28"/>
        </w:rPr>
        <w:t>Протест</w:t>
      </w:r>
      <w:r w:rsidR="00AE2181">
        <w:rPr>
          <w:sz w:val="28"/>
          <w:szCs w:val="28"/>
        </w:rPr>
        <w:t>ы</w:t>
      </w:r>
      <w:r w:rsidRPr="00271965">
        <w:rPr>
          <w:sz w:val="28"/>
          <w:szCs w:val="28"/>
        </w:rPr>
        <w:t xml:space="preserve"> </w:t>
      </w:r>
      <w:r w:rsidRPr="00271965">
        <w:rPr>
          <w:bCs/>
          <w:sz w:val="28"/>
          <w:szCs w:val="28"/>
        </w:rPr>
        <w:t xml:space="preserve">прокурора Пожарского района </w:t>
      </w:r>
      <w:r>
        <w:rPr>
          <w:bCs/>
          <w:sz w:val="28"/>
          <w:szCs w:val="28"/>
        </w:rPr>
        <w:t xml:space="preserve"> </w:t>
      </w:r>
      <w:r w:rsidR="00AE2181">
        <w:rPr>
          <w:bCs/>
          <w:sz w:val="28"/>
          <w:szCs w:val="28"/>
        </w:rPr>
        <w:t xml:space="preserve">от 11.03.2020 №№ 7-27-2020-53/831 на Генеральный план </w:t>
      </w:r>
      <w:proofErr w:type="spellStart"/>
      <w:r w:rsidR="00AE2181">
        <w:rPr>
          <w:bCs/>
          <w:sz w:val="28"/>
          <w:szCs w:val="28"/>
        </w:rPr>
        <w:t>Губеровского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Губеровского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26.06.2014 № 16-па, 7-27-2020-44/822 на Генеральный план </w:t>
      </w:r>
      <w:proofErr w:type="spellStart"/>
      <w:r w:rsidR="00AE2181">
        <w:rPr>
          <w:bCs/>
          <w:sz w:val="28"/>
          <w:szCs w:val="28"/>
        </w:rPr>
        <w:t>Федосьевского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Федосьевского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18.06.2014 № 109, 7-27-2020-47/825 на Генеральный план </w:t>
      </w:r>
      <w:proofErr w:type="spellStart"/>
      <w:r w:rsidR="00AE2181">
        <w:rPr>
          <w:bCs/>
          <w:sz w:val="28"/>
          <w:szCs w:val="28"/>
        </w:rPr>
        <w:t>Соболинского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Соболинского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18.06.2014 № 88-па</w:t>
      </w:r>
      <w:proofErr w:type="gramEnd"/>
      <w:r w:rsidR="00AE2181" w:rsidRPr="00271965">
        <w:rPr>
          <w:sz w:val="28"/>
          <w:szCs w:val="28"/>
        </w:rPr>
        <w:t>,</w:t>
      </w:r>
      <w:r w:rsidR="00AE2181">
        <w:rPr>
          <w:sz w:val="28"/>
          <w:szCs w:val="28"/>
        </w:rPr>
        <w:t xml:space="preserve"> </w:t>
      </w:r>
      <w:r w:rsidR="00AE2181" w:rsidRPr="00271965">
        <w:rPr>
          <w:sz w:val="28"/>
          <w:szCs w:val="28"/>
        </w:rPr>
        <w:t xml:space="preserve"> </w:t>
      </w:r>
      <w:proofErr w:type="gramStart"/>
      <w:r w:rsidR="00AE2181">
        <w:rPr>
          <w:bCs/>
          <w:sz w:val="28"/>
          <w:szCs w:val="28"/>
        </w:rPr>
        <w:t xml:space="preserve">7-27-2020-48/826 на Генеральный план </w:t>
      </w:r>
      <w:proofErr w:type="spellStart"/>
      <w:r w:rsidR="00AE2181">
        <w:rPr>
          <w:bCs/>
          <w:sz w:val="28"/>
          <w:szCs w:val="28"/>
        </w:rPr>
        <w:t>Светлогорского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Светлогорского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25.09.2014 № 59 МПА ССП, 7-27-2020-49/827 на Генеральный план </w:t>
      </w:r>
      <w:proofErr w:type="spellStart"/>
      <w:r w:rsidR="00AE2181">
        <w:rPr>
          <w:bCs/>
          <w:sz w:val="28"/>
          <w:szCs w:val="28"/>
        </w:rPr>
        <w:t>Нагорненского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Нагорненского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23.06.2014 № 124, </w:t>
      </w:r>
      <w:r w:rsidR="00AE2181" w:rsidRPr="00271965">
        <w:rPr>
          <w:sz w:val="28"/>
          <w:szCs w:val="28"/>
        </w:rPr>
        <w:t xml:space="preserve"> </w:t>
      </w:r>
      <w:r w:rsidR="00AE2181">
        <w:rPr>
          <w:bCs/>
          <w:sz w:val="28"/>
          <w:szCs w:val="28"/>
        </w:rPr>
        <w:t xml:space="preserve">7-27-2020-50/828 на Генеральный план </w:t>
      </w:r>
      <w:proofErr w:type="spellStart"/>
      <w:r w:rsidR="00AE2181">
        <w:rPr>
          <w:bCs/>
          <w:sz w:val="28"/>
          <w:szCs w:val="28"/>
        </w:rPr>
        <w:t>Игнатьевского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Игнатьевского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19.06.2014 № 97, 7-27-2020-51/829 на Генеральный</w:t>
      </w:r>
      <w:proofErr w:type="gramEnd"/>
      <w:r w:rsidR="00AE2181">
        <w:rPr>
          <w:bCs/>
          <w:sz w:val="28"/>
          <w:szCs w:val="28"/>
        </w:rPr>
        <w:t xml:space="preserve"> </w:t>
      </w:r>
      <w:proofErr w:type="gramStart"/>
      <w:r w:rsidR="00AE2181">
        <w:rPr>
          <w:bCs/>
          <w:sz w:val="28"/>
          <w:szCs w:val="28"/>
        </w:rPr>
        <w:t xml:space="preserve">план </w:t>
      </w:r>
      <w:proofErr w:type="spellStart"/>
      <w:r w:rsidR="00AE2181">
        <w:rPr>
          <w:bCs/>
          <w:sz w:val="28"/>
          <w:szCs w:val="28"/>
        </w:rPr>
        <w:t>Краснояровского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Краснояровского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</w:t>
      </w:r>
      <w:r w:rsidR="00AE2181">
        <w:rPr>
          <w:bCs/>
          <w:sz w:val="28"/>
          <w:szCs w:val="28"/>
        </w:rPr>
        <w:lastRenderedPageBreak/>
        <w:t xml:space="preserve">от 23.06.2014 № 107, 7-27-2020-52/830 на Генеральный план </w:t>
      </w:r>
      <w:proofErr w:type="spellStart"/>
      <w:r w:rsidR="00AE2181">
        <w:rPr>
          <w:bCs/>
          <w:sz w:val="28"/>
          <w:szCs w:val="28"/>
        </w:rPr>
        <w:t>Верхнеперевальского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поселения, утвержденный решением муниципального комитета </w:t>
      </w:r>
      <w:proofErr w:type="spellStart"/>
      <w:r w:rsidR="00AE2181">
        <w:rPr>
          <w:bCs/>
          <w:sz w:val="28"/>
          <w:szCs w:val="28"/>
        </w:rPr>
        <w:t>Верхнеперевальского</w:t>
      </w:r>
      <w:proofErr w:type="spellEnd"/>
      <w:r w:rsidR="00AE2181">
        <w:rPr>
          <w:bCs/>
          <w:sz w:val="28"/>
          <w:szCs w:val="28"/>
        </w:rPr>
        <w:t xml:space="preserve"> сельского поселения от 24.06.2014 № 358, 7-27-2020-54/832 на Генеральный план Пожарского сельского поселения, утвержденный решением муниципального комитета Пожарского сельского поселения от 23.06.2014 № 15 </w:t>
      </w:r>
      <w:r w:rsidRPr="00271965">
        <w:rPr>
          <w:sz w:val="28"/>
          <w:szCs w:val="28"/>
        </w:rPr>
        <w:t>удовлетворить.</w:t>
      </w:r>
      <w:proofErr w:type="gramEnd"/>
    </w:p>
    <w:p w:rsidR="00ED3B94" w:rsidRPr="00271965" w:rsidRDefault="00ED3B94" w:rsidP="00ED3B94">
      <w:pPr>
        <w:pStyle w:val="a5"/>
        <w:numPr>
          <w:ilvl w:val="0"/>
          <w:numId w:val="2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 w:rsidRPr="00271965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ED3B94" w:rsidRPr="00271965" w:rsidRDefault="00ED3B94" w:rsidP="00ED3B94">
      <w:pPr>
        <w:spacing w:after="0" w:line="36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271965" w:rsidRDefault="00ED3B94" w:rsidP="00ED3B94">
      <w:pPr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125FA" w:rsidRDefault="00ED3B94" w:rsidP="00ED3B94">
      <w:pPr>
        <w:spacing w:after="0"/>
      </w:pPr>
      <w:r w:rsidRPr="0027196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3125FA" w:rsidSect="00E037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227457"/>
    <w:rsid w:val="000028D8"/>
    <w:rsid w:val="000E5D0A"/>
    <w:rsid w:val="001613CD"/>
    <w:rsid w:val="00227457"/>
    <w:rsid w:val="002A25C1"/>
    <w:rsid w:val="003125FA"/>
    <w:rsid w:val="0033285F"/>
    <w:rsid w:val="0036470C"/>
    <w:rsid w:val="00430F4B"/>
    <w:rsid w:val="004E72D7"/>
    <w:rsid w:val="00AE2181"/>
    <w:rsid w:val="00D46E05"/>
    <w:rsid w:val="00E037A5"/>
    <w:rsid w:val="00ED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45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3B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2020-03-25T00:40:00Z</cp:lastPrinted>
  <dcterms:created xsi:type="dcterms:W3CDTF">2020-03-20T04:36:00Z</dcterms:created>
  <dcterms:modified xsi:type="dcterms:W3CDTF">2020-03-27T03:29:00Z</dcterms:modified>
</cp:coreProperties>
</file>