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47" w:type="dxa"/>
        <w:tblLayout w:type="fixed"/>
        <w:tblLook w:val="01E0" w:firstRow="1" w:lastRow="1" w:firstColumn="1" w:lastColumn="1" w:noHBand="0" w:noVBand="0"/>
      </w:tblPr>
      <w:tblGrid>
        <w:gridCol w:w="9747"/>
      </w:tblGrid>
      <w:tr w:rsidR="00D51C52" w:rsidRPr="00001994" w:rsidTr="00064AFC">
        <w:tc>
          <w:tcPr>
            <w:tcW w:w="9747" w:type="dxa"/>
          </w:tcPr>
          <w:tbl>
            <w:tblPr>
              <w:tblW w:w="9781" w:type="dxa"/>
              <w:tblLayout w:type="fixed"/>
              <w:tblLook w:val="01E0" w:firstRow="1" w:lastRow="1" w:firstColumn="1" w:lastColumn="1" w:noHBand="0" w:noVBand="0"/>
            </w:tblPr>
            <w:tblGrid>
              <w:gridCol w:w="2816"/>
              <w:gridCol w:w="4135"/>
              <w:gridCol w:w="2698"/>
              <w:gridCol w:w="132"/>
            </w:tblGrid>
            <w:tr w:rsidR="00D51C52" w:rsidRPr="005D02C1" w:rsidTr="009F4A95">
              <w:trPr>
                <w:gridAfter w:val="1"/>
                <w:wAfter w:w="132" w:type="dxa"/>
              </w:trPr>
              <w:tc>
                <w:tcPr>
                  <w:tcW w:w="9649" w:type="dxa"/>
                  <w:gridSpan w:val="3"/>
                </w:tcPr>
                <w:tbl>
                  <w:tblPr>
                    <w:tblW w:w="9570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9570"/>
                  </w:tblGrid>
                  <w:tr w:rsidR="00D51C52" w:rsidRPr="005D02C1" w:rsidTr="009F4A95">
                    <w:trPr>
                      <w:trHeight w:val="1258"/>
                    </w:trPr>
                    <w:tc>
                      <w:tcPr>
                        <w:tcW w:w="9570" w:type="dxa"/>
                        <w:hideMark/>
                      </w:tcPr>
                      <w:p w:rsidR="00D51C52" w:rsidRPr="005D02C1" w:rsidRDefault="00D51C52" w:rsidP="009F4A95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anchor distT="0" distB="0" distL="114300" distR="114300" simplePos="0" relativeHeight="251659264" behindDoc="1" locked="0" layoutInCell="1" allowOverlap="1">
                              <wp:simplePos x="0" y="0"/>
                              <wp:positionH relativeFrom="column">
                                <wp:posOffset>2560320</wp:posOffset>
                              </wp:positionH>
                              <wp:positionV relativeFrom="paragraph">
                                <wp:posOffset>69215</wp:posOffset>
                              </wp:positionV>
                              <wp:extent cx="621030" cy="769620"/>
                              <wp:effectExtent l="0" t="0" r="7620" b="0"/>
                              <wp:wrapNone/>
                              <wp:docPr id="3" name="Рисунок 3" descr="Герб без вольной части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Герб без вольной части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 cstate="print">
                                        <a:clrChange>
                                          <a:clrFrom>
                                            <a:srgbClr val="0000CC"/>
                                          </a:clrFrom>
                                          <a:clrTo>
                                            <a:srgbClr val="0000CC">
                                              <a:alpha val="0"/>
                                            </a:srgbClr>
                                          </a:clrTo>
                                        </a:clrChange>
                                        <a:lum bright="12000" contrast="-12000"/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21030" cy="76962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00CCFF"/>
                                      </a:solidFill>
                                    </pic:spPr>
                                  </pic:pic>
                                </a:graphicData>
                              </a:graphic>
                              <wp14:sizeRelH relativeFrom="page">
                                <wp14:pctWidth>0</wp14:pctWidth>
                              </wp14:sizeRelH>
                              <wp14:sizeRelV relativeFrom="page">
                                <wp14:pctHeight>0</wp14:pctHeight>
                              </wp14:sizeRelV>
                            </wp:anchor>
                          </w:drawing>
                        </w:r>
                      </w:p>
                    </w:tc>
                  </w:tr>
                </w:tbl>
                <w:p w:rsidR="00D51C52" w:rsidRPr="005D02C1" w:rsidRDefault="00D51C52" w:rsidP="009F4A95">
                  <w:pPr>
                    <w:jc w:val="center"/>
                  </w:pPr>
                </w:p>
              </w:tc>
            </w:tr>
            <w:tr w:rsidR="00D51C52" w:rsidRPr="005D02C1" w:rsidTr="009F4A95">
              <w:trPr>
                <w:gridAfter w:val="1"/>
                <w:wAfter w:w="132" w:type="dxa"/>
              </w:trPr>
              <w:tc>
                <w:tcPr>
                  <w:tcW w:w="9649" w:type="dxa"/>
                  <w:gridSpan w:val="3"/>
                </w:tcPr>
                <w:p w:rsidR="00D51C52" w:rsidRDefault="00D51C52" w:rsidP="009F4A95">
                  <w:pPr>
                    <w:jc w:val="center"/>
                    <w:rPr>
                      <w:b/>
                      <w:bCs/>
                      <w:sz w:val="32"/>
                    </w:rPr>
                  </w:pPr>
                </w:p>
                <w:p w:rsidR="00D51C52" w:rsidRPr="005D02C1" w:rsidRDefault="00D51C52" w:rsidP="009F4A95">
                  <w:pPr>
                    <w:jc w:val="center"/>
                    <w:rPr>
                      <w:b/>
                      <w:bCs/>
                      <w:sz w:val="32"/>
                    </w:rPr>
                  </w:pPr>
                  <w:r w:rsidRPr="005D02C1">
                    <w:rPr>
                      <w:b/>
                      <w:bCs/>
                      <w:sz w:val="32"/>
                    </w:rPr>
                    <w:t>АДМИНИСТРАЦИЯ</w:t>
                  </w:r>
                </w:p>
                <w:p w:rsidR="00D51C52" w:rsidRDefault="00D51C52" w:rsidP="009F4A95">
                  <w:pPr>
                    <w:jc w:val="center"/>
                    <w:rPr>
                      <w:b/>
                      <w:bCs/>
                      <w:sz w:val="32"/>
                    </w:rPr>
                  </w:pPr>
                  <w:r w:rsidRPr="005D02C1">
                    <w:rPr>
                      <w:b/>
                      <w:bCs/>
                      <w:sz w:val="32"/>
                    </w:rPr>
                    <w:t>ПОЖАРСКОГО МУНИЦИПАЛЬНОГО РАЙОНА</w:t>
                  </w:r>
                </w:p>
                <w:p w:rsidR="00D51C52" w:rsidRPr="005D02C1" w:rsidRDefault="00D51C52" w:rsidP="009F4A95">
                  <w:pPr>
                    <w:jc w:val="center"/>
                    <w:rPr>
                      <w:b/>
                      <w:bCs/>
                      <w:sz w:val="32"/>
                    </w:rPr>
                  </w:pPr>
                  <w:r>
                    <w:rPr>
                      <w:b/>
                      <w:bCs/>
                      <w:sz w:val="32"/>
                    </w:rPr>
                    <w:t>ПРИМОРСКОГО КРАЯ</w:t>
                  </w:r>
                </w:p>
                <w:p w:rsidR="00D51C52" w:rsidRDefault="00D51C52" w:rsidP="009F4A95">
                  <w:pPr>
                    <w:jc w:val="center"/>
                    <w:rPr>
                      <w:sz w:val="32"/>
                      <w:szCs w:val="32"/>
                    </w:rPr>
                  </w:pPr>
                </w:p>
                <w:p w:rsidR="00D51C52" w:rsidRPr="005D02C1" w:rsidRDefault="00D51C52" w:rsidP="009F4A95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c>
            </w:tr>
            <w:tr w:rsidR="00D51C52" w:rsidRPr="005D02C1" w:rsidTr="009F4A95">
              <w:trPr>
                <w:gridAfter w:val="1"/>
                <w:wAfter w:w="132" w:type="dxa"/>
              </w:trPr>
              <w:tc>
                <w:tcPr>
                  <w:tcW w:w="9649" w:type="dxa"/>
                  <w:gridSpan w:val="3"/>
                </w:tcPr>
                <w:p w:rsidR="00D51C52" w:rsidRPr="001F0989" w:rsidRDefault="00D51C52" w:rsidP="009F4A95">
                  <w:pPr>
                    <w:jc w:val="center"/>
                    <w:rPr>
                      <w:sz w:val="28"/>
                      <w:szCs w:val="28"/>
                    </w:rPr>
                  </w:pPr>
                  <w:r w:rsidRPr="001F0989">
                    <w:rPr>
                      <w:sz w:val="28"/>
                      <w:szCs w:val="28"/>
                    </w:rPr>
                    <w:t>П О С Т А Н О В Л Е Н И Е</w:t>
                  </w:r>
                </w:p>
                <w:p w:rsidR="00D51C52" w:rsidRPr="00920425" w:rsidRDefault="00D51C52" w:rsidP="009F4A95">
                  <w:pPr>
                    <w:jc w:val="center"/>
                    <w:rPr>
                      <w:b/>
                    </w:rPr>
                  </w:pPr>
                </w:p>
                <w:p w:rsidR="00D51C52" w:rsidRPr="005D02C1" w:rsidRDefault="00D51C52" w:rsidP="009F4A95"/>
              </w:tc>
            </w:tr>
            <w:tr w:rsidR="00D51C52" w:rsidRPr="005D02C1" w:rsidTr="009F4A95">
              <w:tc>
                <w:tcPr>
                  <w:tcW w:w="2816" w:type="dxa"/>
                </w:tcPr>
                <w:p w:rsidR="00D51C52" w:rsidRPr="00345FA4" w:rsidRDefault="00345FA4" w:rsidP="009F4A95">
                  <w:r w:rsidRPr="00345FA4">
                    <w:t>22 декабря 2020 года</w:t>
                  </w:r>
                </w:p>
              </w:tc>
              <w:tc>
                <w:tcPr>
                  <w:tcW w:w="4135" w:type="dxa"/>
                </w:tcPr>
                <w:p w:rsidR="00D51C52" w:rsidRPr="00A67995" w:rsidRDefault="00D51C52" w:rsidP="009F4A95">
                  <w:pPr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пгт Лучегорск</w:t>
                  </w:r>
                  <w:r w:rsidRPr="00A67995">
                    <w:rPr>
                      <w:b/>
                      <w:sz w:val="21"/>
                      <w:szCs w:val="21"/>
                    </w:rPr>
                    <w:t xml:space="preserve"> </w:t>
                  </w:r>
                </w:p>
              </w:tc>
              <w:tc>
                <w:tcPr>
                  <w:tcW w:w="2830" w:type="dxa"/>
                  <w:gridSpan w:val="2"/>
                </w:tcPr>
                <w:p w:rsidR="00D51C52" w:rsidRPr="00345FA4" w:rsidRDefault="00D51C52" w:rsidP="00345FA4">
                  <w:pPr>
                    <w:ind w:right="-1100"/>
                  </w:pPr>
                  <w:r>
                    <w:rPr>
                      <w:b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>
                            <wp:simplePos x="0" y="0"/>
                            <wp:positionH relativeFrom="column">
                              <wp:posOffset>951230</wp:posOffset>
                            </wp:positionH>
                            <wp:positionV relativeFrom="paragraph">
                              <wp:posOffset>173355</wp:posOffset>
                            </wp:positionV>
                            <wp:extent cx="381000" cy="635"/>
                            <wp:effectExtent l="0" t="0" r="0" b="0"/>
                            <wp:wrapNone/>
                            <wp:docPr id="2" name="Прямая со стрелкой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381000" cy="63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7203D6CE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Прямая со стрелкой 2" o:spid="_x0000_s1026" type="#_x0000_t32" style="position:absolute;margin-left:74.9pt;margin-top:13.65pt;width:30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"/>
                        </w:pict>
                      </mc:Fallback>
                    </mc:AlternateContent>
                  </w:r>
                  <w:r>
                    <w:rPr>
                      <w:b/>
                    </w:rPr>
                    <w:t xml:space="preserve">                  </w:t>
                  </w:r>
                  <w:r w:rsidR="00064AFC" w:rsidRPr="00345FA4">
                    <w:t>№</w:t>
                  </w:r>
                  <w:r w:rsidRPr="00345FA4">
                    <w:t xml:space="preserve"> </w:t>
                  </w:r>
                  <w:r w:rsidR="00345FA4" w:rsidRPr="00345FA4">
                    <w:rPr>
                      <w:u w:val="single"/>
                    </w:rPr>
                    <w:t>812-па</w:t>
                  </w:r>
                </w:p>
              </w:tc>
            </w:tr>
          </w:tbl>
          <w:p w:rsidR="00D51C52" w:rsidRPr="005D02C1" w:rsidRDefault="00D51C52" w:rsidP="009F4A95">
            <w:pPr>
              <w:rPr>
                <w:b/>
              </w:rPr>
            </w:pPr>
          </w:p>
        </w:tc>
      </w:tr>
    </w:tbl>
    <w:p w:rsidR="00D51C52" w:rsidRDefault="00D51C52" w:rsidP="00D51C52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33020</wp:posOffset>
                </wp:positionH>
                <wp:positionV relativeFrom="paragraph">
                  <wp:posOffset>7620</wp:posOffset>
                </wp:positionV>
                <wp:extent cx="1695450" cy="0"/>
                <wp:effectExtent l="0" t="0" r="0" b="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954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D12631" id="Прямая со стрелкой 1" o:spid="_x0000_s1026" type="#_x0000_t32" style="position:absolute;margin-left:2.6pt;margin-top:.6pt;width:133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"/>
            </w:pict>
          </mc:Fallback>
        </mc:AlternateContent>
      </w:r>
    </w:p>
    <w:p w:rsidR="00D51C52" w:rsidRPr="00874EE3" w:rsidRDefault="00D51C52" w:rsidP="00D51C5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74EE3" w:rsidRPr="00874EE3" w:rsidRDefault="00874EE3" w:rsidP="00874EE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874EE3">
        <w:rPr>
          <w:rFonts w:ascii="Times New Roman" w:hAnsi="Times New Roman" w:cs="Times New Roman"/>
          <w:b/>
          <w:sz w:val="28"/>
          <w:szCs w:val="28"/>
        </w:rPr>
        <w:t xml:space="preserve"> внесении изменений в постановление</w:t>
      </w:r>
    </w:p>
    <w:p w:rsidR="00874EE3" w:rsidRPr="00874EE3" w:rsidRDefault="00874EE3" w:rsidP="00874EE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4EE3"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874EE3">
        <w:rPr>
          <w:rFonts w:ascii="Times New Roman" w:hAnsi="Times New Roman" w:cs="Times New Roman"/>
          <w:b/>
          <w:sz w:val="28"/>
          <w:szCs w:val="28"/>
        </w:rPr>
        <w:t>ожарского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4EE3">
        <w:rPr>
          <w:rFonts w:ascii="Times New Roman" w:hAnsi="Times New Roman" w:cs="Times New Roman"/>
          <w:b/>
          <w:sz w:val="28"/>
          <w:szCs w:val="28"/>
        </w:rPr>
        <w:t>от 2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="00345F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1C52">
        <w:rPr>
          <w:rFonts w:ascii="Times New Roman" w:hAnsi="Times New Roman" w:cs="Times New Roman"/>
          <w:b/>
          <w:sz w:val="28"/>
          <w:szCs w:val="28"/>
        </w:rPr>
        <w:t xml:space="preserve">декабря </w:t>
      </w:r>
      <w:r w:rsidRPr="00874EE3">
        <w:rPr>
          <w:rFonts w:ascii="Times New Roman" w:hAnsi="Times New Roman" w:cs="Times New Roman"/>
          <w:b/>
          <w:sz w:val="28"/>
          <w:szCs w:val="28"/>
        </w:rPr>
        <w:t>2019</w:t>
      </w:r>
      <w:r w:rsidR="00D51C52">
        <w:rPr>
          <w:rFonts w:ascii="Times New Roman" w:hAnsi="Times New Roman" w:cs="Times New Roman"/>
          <w:b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b/>
          <w:sz w:val="28"/>
          <w:szCs w:val="28"/>
        </w:rPr>
        <w:t>№ 593-па «О</w:t>
      </w:r>
      <w:r w:rsidRPr="00874EE3">
        <w:rPr>
          <w:rFonts w:ascii="Times New Roman" w:hAnsi="Times New Roman" w:cs="Times New Roman"/>
          <w:b/>
          <w:sz w:val="28"/>
          <w:szCs w:val="28"/>
        </w:rPr>
        <w:t>б утверждении административного регламента</w:t>
      </w:r>
    </w:p>
    <w:p w:rsidR="00874EE3" w:rsidRPr="00874EE3" w:rsidRDefault="00874EE3" w:rsidP="00874EE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4EE3">
        <w:rPr>
          <w:rFonts w:ascii="Times New Roman" w:hAnsi="Times New Roman" w:cs="Times New Roman"/>
          <w:b/>
          <w:sz w:val="28"/>
          <w:szCs w:val="28"/>
        </w:rPr>
        <w:t xml:space="preserve">предоставления муниципальной услуги </w:t>
      </w:r>
      <w:r>
        <w:rPr>
          <w:rFonts w:ascii="Times New Roman" w:hAnsi="Times New Roman" w:cs="Times New Roman"/>
          <w:b/>
          <w:sz w:val="28"/>
          <w:szCs w:val="28"/>
        </w:rPr>
        <w:t>«П</w:t>
      </w:r>
      <w:r w:rsidRPr="00874EE3">
        <w:rPr>
          <w:rFonts w:ascii="Times New Roman" w:hAnsi="Times New Roman" w:cs="Times New Roman"/>
          <w:b/>
          <w:sz w:val="28"/>
          <w:szCs w:val="28"/>
        </w:rPr>
        <w:t>редоставление земельных участков,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4EE3">
        <w:rPr>
          <w:rFonts w:ascii="Times New Roman" w:hAnsi="Times New Roman" w:cs="Times New Roman"/>
          <w:b/>
          <w:sz w:val="28"/>
          <w:szCs w:val="28"/>
        </w:rPr>
        <w:t>находящихся в ведении органов местного самоуправления</w:t>
      </w:r>
    </w:p>
    <w:p w:rsidR="00874EE3" w:rsidRPr="00874EE3" w:rsidRDefault="00874EE3" w:rsidP="00874EE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4EE3">
        <w:rPr>
          <w:rFonts w:ascii="Times New Roman" w:hAnsi="Times New Roman" w:cs="Times New Roman"/>
          <w:b/>
          <w:sz w:val="28"/>
          <w:szCs w:val="28"/>
        </w:rPr>
        <w:t>или в собственности муниципального образования,</w:t>
      </w:r>
    </w:p>
    <w:p w:rsidR="00874EE3" w:rsidRPr="00874EE3" w:rsidRDefault="00874EE3" w:rsidP="00874EE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4EE3">
        <w:rPr>
          <w:rFonts w:ascii="Times New Roman" w:hAnsi="Times New Roman" w:cs="Times New Roman"/>
          <w:b/>
          <w:sz w:val="28"/>
          <w:szCs w:val="28"/>
        </w:rPr>
        <w:t>без проведения торгов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874EE3" w:rsidRPr="00874EE3" w:rsidRDefault="00874EE3" w:rsidP="00874EE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74EE3" w:rsidRDefault="00874EE3" w:rsidP="00874EE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4EE3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5" w:history="1">
        <w:r w:rsidRPr="00874EE3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74EE3">
        <w:rPr>
          <w:rFonts w:ascii="Times New Roman" w:hAnsi="Times New Roman" w:cs="Times New Roman"/>
          <w:sz w:val="28"/>
          <w:szCs w:val="28"/>
        </w:rPr>
        <w:t xml:space="preserve"> от 06</w:t>
      </w:r>
      <w:r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874EE3">
        <w:rPr>
          <w:rFonts w:ascii="Times New Roman" w:hAnsi="Times New Roman" w:cs="Times New Roman"/>
          <w:sz w:val="28"/>
          <w:szCs w:val="28"/>
        </w:rPr>
        <w:t xml:space="preserve">2003 </w:t>
      </w:r>
      <w:r>
        <w:rPr>
          <w:rFonts w:ascii="Times New Roman" w:hAnsi="Times New Roman" w:cs="Times New Roman"/>
          <w:sz w:val="28"/>
          <w:szCs w:val="28"/>
        </w:rPr>
        <w:t xml:space="preserve">года </w:t>
      </w:r>
      <w:r w:rsidR="00D51C52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874EE3">
        <w:rPr>
          <w:rFonts w:ascii="Times New Roman" w:hAnsi="Times New Roman" w:cs="Times New Roman"/>
          <w:sz w:val="28"/>
          <w:szCs w:val="28"/>
        </w:rPr>
        <w:t xml:space="preserve"> 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74EE3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74EE3">
        <w:rPr>
          <w:rFonts w:ascii="Times New Roman" w:hAnsi="Times New Roman" w:cs="Times New Roman"/>
          <w:sz w:val="28"/>
          <w:szCs w:val="28"/>
        </w:rPr>
        <w:t xml:space="preserve">, Федеральным </w:t>
      </w:r>
      <w:hyperlink r:id="rId6" w:history="1">
        <w:r w:rsidRPr="00874EE3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74EE3">
        <w:rPr>
          <w:rFonts w:ascii="Times New Roman" w:hAnsi="Times New Roman" w:cs="Times New Roman"/>
          <w:sz w:val="28"/>
          <w:szCs w:val="28"/>
        </w:rPr>
        <w:t xml:space="preserve"> от 27</w:t>
      </w:r>
      <w:r>
        <w:rPr>
          <w:rFonts w:ascii="Times New Roman" w:hAnsi="Times New Roman" w:cs="Times New Roman"/>
          <w:sz w:val="28"/>
          <w:szCs w:val="28"/>
        </w:rPr>
        <w:t xml:space="preserve"> июля </w:t>
      </w:r>
      <w:r w:rsidRPr="00874EE3">
        <w:rPr>
          <w:rFonts w:ascii="Times New Roman" w:hAnsi="Times New Roman" w:cs="Times New Roman"/>
          <w:sz w:val="28"/>
          <w:szCs w:val="28"/>
        </w:rPr>
        <w:t xml:space="preserve">2010 </w:t>
      </w:r>
      <w:r>
        <w:rPr>
          <w:rFonts w:ascii="Times New Roman" w:hAnsi="Times New Roman" w:cs="Times New Roman"/>
          <w:sz w:val="28"/>
          <w:szCs w:val="28"/>
        </w:rPr>
        <w:t xml:space="preserve">года </w:t>
      </w:r>
      <w:r w:rsidR="00D51C52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874EE3">
        <w:rPr>
          <w:rFonts w:ascii="Times New Roman" w:hAnsi="Times New Roman" w:cs="Times New Roman"/>
          <w:sz w:val="28"/>
          <w:szCs w:val="28"/>
        </w:rPr>
        <w:t xml:space="preserve"> 210-ФЗ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74EE3">
        <w:rPr>
          <w:rFonts w:ascii="Times New Roman" w:hAnsi="Times New Roman" w:cs="Times New Roman"/>
          <w:sz w:val="28"/>
          <w:szCs w:val="28"/>
        </w:rPr>
        <w:t>Об организации представления государственных и муниципальных услуг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74EE3">
        <w:rPr>
          <w:rFonts w:ascii="Times New Roman" w:hAnsi="Times New Roman" w:cs="Times New Roman"/>
          <w:sz w:val="28"/>
          <w:szCs w:val="28"/>
        </w:rPr>
        <w:t xml:space="preserve">, </w:t>
      </w:r>
      <w:hyperlink r:id="rId7" w:history="1">
        <w:r w:rsidRPr="00874EE3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874E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874EE3">
        <w:rPr>
          <w:rFonts w:ascii="Times New Roman" w:hAnsi="Times New Roman" w:cs="Times New Roman"/>
          <w:sz w:val="28"/>
          <w:szCs w:val="28"/>
        </w:rPr>
        <w:t xml:space="preserve">, </w:t>
      </w:r>
      <w:hyperlink r:id="rId8" w:history="1">
        <w:r w:rsidRPr="00874EE3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874EE3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</w:t>
      </w:r>
      <w:r w:rsidRPr="00874EE3">
        <w:rPr>
          <w:rFonts w:ascii="Times New Roman" w:hAnsi="Times New Roman" w:cs="Times New Roman"/>
          <w:sz w:val="28"/>
          <w:szCs w:val="28"/>
        </w:rPr>
        <w:t xml:space="preserve">от </w:t>
      </w:r>
      <w:r w:rsidR="00D51C52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26 мая 2011 года</w:t>
      </w:r>
      <w:r w:rsidRPr="00874E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 240-па «</w:t>
      </w:r>
      <w:r w:rsidRPr="00874EE3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874EE3">
        <w:rPr>
          <w:rFonts w:ascii="Times New Roman" w:hAnsi="Times New Roman" w:cs="Times New Roman"/>
          <w:sz w:val="28"/>
          <w:szCs w:val="28"/>
        </w:rPr>
        <w:t>орядка разработки и утверждения административных регла</w:t>
      </w:r>
      <w:r>
        <w:rPr>
          <w:rFonts w:ascii="Times New Roman" w:hAnsi="Times New Roman" w:cs="Times New Roman"/>
          <w:sz w:val="28"/>
          <w:szCs w:val="28"/>
        </w:rPr>
        <w:t xml:space="preserve">ментов </w:t>
      </w:r>
      <w:r w:rsidRPr="00874EE3">
        <w:rPr>
          <w:rFonts w:ascii="Times New Roman" w:hAnsi="Times New Roman" w:cs="Times New Roman"/>
          <w:sz w:val="28"/>
          <w:szCs w:val="28"/>
        </w:rPr>
        <w:t xml:space="preserve">предоставления муниципальных услуг </w:t>
      </w:r>
      <w:r>
        <w:rPr>
          <w:rFonts w:ascii="Times New Roman" w:hAnsi="Times New Roman" w:cs="Times New Roman"/>
          <w:sz w:val="28"/>
          <w:szCs w:val="28"/>
        </w:rPr>
        <w:t>на территории Пожарского муниципального района»</w:t>
      </w:r>
      <w:r w:rsidRPr="00874EE3">
        <w:rPr>
          <w:rFonts w:ascii="Times New Roman" w:hAnsi="Times New Roman" w:cs="Times New Roman"/>
          <w:sz w:val="28"/>
          <w:szCs w:val="28"/>
        </w:rPr>
        <w:t xml:space="preserve">, в целях повышения качества и доступности предоставления муниципальной услуги 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Приморского края </w:t>
      </w:r>
    </w:p>
    <w:p w:rsidR="00874EE3" w:rsidRDefault="00874EE3" w:rsidP="00874EE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64AFC" w:rsidRPr="00891EE6" w:rsidRDefault="00064AFC" w:rsidP="00064AFC">
      <w:pPr>
        <w:rPr>
          <w:sz w:val="28"/>
          <w:szCs w:val="28"/>
        </w:rPr>
      </w:pPr>
      <w:r w:rsidRPr="00891EE6">
        <w:rPr>
          <w:sz w:val="28"/>
          <w:szCs w:val="28"/>
        </w:rPr>
        <w:t>ПОСТАНОВЛЯЕТ:</w:t>
      </w:r>
    </w:p>
    <w:p w:rsidR="00064AFC" w:rsidRDefault="00064AFC" w:rsidP="00064AFC">
      <w:pPr>
        <w:spacing w:line="360" w:lineRule="auto"/>
        <w:ind w:firstLine="708"/>
        <w:jc w:val="both"/>
        <w:rPr>
          <w:sz w:val="28"/>
          <w:szCs w:val="28"/>
        </w:rPr>
      </w:pPr>
    </w:p>
    <w:p w:rsidR="00874EE3" w:rsidRDefault="00874EE3" w:rsidP="00874EE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74EE3" w:rsidRPr="00874EE3" w:rsidRDefault="00874EE3" w:rsidP="00874EE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4EE3">
        <w:rPr>
          <w:rFonts w:ascii="Times New Roman" w:hAnsi="Times New Roman" w:cs="Times New Roman"/>
          <w:sz w:val="28"/>
          <w:szCs w:val="28"/>
        </w:rPr>
        <w:t xml:space="preserve">1. Внести в </w:t>
      </w:r>
      <w:hyperlink r:id="rId9" w:history="1">
        <w:r w:rsidRPr="00874EE3">
          <w:rPr>
            <w:rFonts w:ascii="Times New Roman" w:hAnsi="Times New Roman" w:cs="Times New Roman"/>
            <w:sz w:val="28"/>
            <w:szCs w:val="28"/>
          </w:rPr>
          <w:t>приложение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к постановлению администрации Пожарского муниципального района</w:t>
      </w:r>
      <w:r w:rsidR="00064AFC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4EE3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26 декабря </w:t>
      </w:r>
      <w:r w:rsidRPr="00874EE3">
        <w:rPr>
          <w:rFonts w:ascii="Times New Roman" w:hAnsi="Times New Roman" w:cs="Times New Roman"/>
          <w:sz w:val="28"/>
          <w:szCs w:val="28"/>
        </w:rPr>
        <w:t xml:space="preserve">2019 </w:t>
      </w:r>
      <w:r>
        <w:rPr>
          <w:rFonts w:ascii="Times New Roman" w:hAnsi="Times New Roman" w:cs="Times New Roman"/>
          <w:sz w:val="28"/>
          <w:szCs w:val="28"/>
        </w:rPr>
        <w:t>года № 593-па «</w:t>
      </w:r>
      <w:r w:rsidRPr="00874EE3"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 предоставлен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4EE3">
        <w:rPr>
          <w:rFonts w:ascii="Times New Roman" w:hAnsi="Times New Roman" w:cs="Times New Roman"/>
          <w:sz w:val="28"/>
          <w:szCs w:val="28"/>
        </w:rPr>
        <w:t xml:space="preserve">муниципальной услуги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74EE3">
        <w:rPr>
          <w:rFonts w:ascii="Times New Roman" w:hAnsi="Times New Roman" w:cs="Times New Roman"/>
          <w:sz w:val="28"/>
          <w:szCs w:val="28"/>
        </w:rPr>
        <w:t>Предоставление земельных участков, находящихся в ведении органов местного самоуправления или в собственности муниципального образования, без проведения торгов</w:t>
      </w:r>
      <w:r w:rsidR="00874854">
        <w:rPr>
          <w:rFonts w:ascii="Times New Roman" w:hAnsi="Times New Roman" w:cs="Times New Roman"/>
          <w:sz w:val="28"/>
          <w:szCs w:val="28"/>
        </w:rPr>
        <w:t>»</w:t>
      </w:r>
      <w:r w:rsidRPr="00874EE3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874EE3" w:rsidRPr="00874EE3" w:rsidRDefault="00874EE3" w:rsidP="00874EE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4EE3">
        <w:rPr>
          <w:rFonts w:ascii="Times New Roman" w:hAnsi="Times New Roman" w:cs="Times New Roman"/>
          <w:sz w:val="28"/>
          <w:szCs w:val="28"/>
        </w:rPr>
        <w:t xml:space="preserve">1.1 </w:t>
      </w:r>
      <w:hyperlink r:id="rId10" w:history="1">
        <w:r w:rsidRPr="00874EE3">
          <w:rPr>
            <w:rFonts w:ascii="Times New Roman" w:hAnsi="Times New Roman" w:cs="Times New Roman"/>
            <w:sz w:val="28"/>
            <w:szCs w:val="28"/>
          </w:rPr>
          <w:t xml:space="preserve">подпункт 1 подпункта </w:t>
        </w:r>
        <w:r w:rsidR="00874854">
          <w:rPr>
            <w:rFonts w:ascii="Times New Roman" w:hAnsi="Times New Roman" w:cs="Times New Roman"/>
            <w:sz w:val="28"/>
            <w:szCs w:val="28"/>
          </w:rPr>
          <w:t>7.1</w:t>
        </w:r>
        <w:r w:rsidRPr="00874EE3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874854">
          <w:rPr>
            <w:rFonts w:ascii="Times New Roman" w:hAnsi="Times New Roman" w:cs="Times New Roman"/>
            <w:sz w:val="28"/>
            <w:szCs w:val="28"/>
          </w:rPr>
          <w:t>7</w:t>
        </w:r>
        <w:r w:rsidRPr="00874EE3">
          <w:rPr>
            <w:rFonts w:ascii="Times New Roman" w:hAnsi="Times New Roman" w:cs="Times New Roman"/>
            <w:sz w:val="28"/>
            <w:szCs w:val="28"/>
          </w:rPr>
          <w:t xml:space="preserve"> раздела 2</w:t>
        </w:r>
      </w:hyperlink>
      <w:r w:rsidRPr="00874EE3">
        <w:rPr>
          <w:rFonts w:ascii="Times New Roman" w:hAnsi="Times New Roman" w:cs="Times New Roman"/>
          <w:sz w:val="28"/>
          <w:szCs w:val="28"/>
        </w:rPr>
        <w:t xml:space="preserve"> изложить в </w:t>
      </w:r>
      <w:r w:rsidR="00064AFC">
        <w:rPr>
          <w:rFonts w:ascii="Times New Roman" w:hAnsi="Times New Roman" w:cs="Times New Roman"/>
          <w:sz w:val="28"/>
          <w:szCs w:val="28"/>
        </w:rPr>
        <w:t>новой</w:t>
      </w:r>
      <w:r w:rsidRPr="00874EE3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874EE3" w:rsidRPr="00874EE3" w:rsidRDefault="00874854" w:rsidP="00874EE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74EE3" w:rsidRPr="00874EE3">
        <w:rPr>
          <w:rFonts w:ascii="Times New Roman" w:hAnsi="Times New Roman" w:cs="Times New Roman"/>
          <w:sz w:val="28"/>
          <w:szCs w:val="28"/>
        </w:rPr>
        <w:t xml:space="preserve">1) </w:t>
      </w:r>
      <w:r>
        <w:rPr>
          <w:rFonts w:ascii="Times New Roman" w:hAnsi="Times New Roman" w:cs="Times New Roman"/>
          <w:sz w:val="28"/>
          <w:szCs w:val="28"/>
        </w:rPr>
        <w:t xml:space="preserve">подготавливает проект договора купли-продажи земельного участка </w:t>
      </w:r>
      <w:r w:rsidR="00874EE3" w:rsidRPr="00874EE3">
        <w:rPr>
          <w:rFonts w:ascii="Times New Roman" w:hAnsi="Times New Roman" w:cs="Times New Roman"/>
          <w:sz w:val="28"/>
          <w:szCs w:val="28"/>
        </w:rPr>
        <w:t xml:space="preserve">или договора безвозмездного пользования земельным участком. Подготовка проекта договора аренды земельного участка осуществляется в срок не более чем 10 рабочих дней со дня поступления ответов на межведомственные запросы о предоставлении документов, направленные в порядке, установленном пунктом </w:t>
      </w:r>
      <w:r w:rsidR="00D326E8">
        <w:rPr>
          <w:rFonts w:ascii="Times New Roman" w:hAnsi="Times New Roman" w:cs="Times New Roman"/>
          <w:sz w:val="28"/>
          <w:szCs w:val="28"/>
        </w:rPr>
        <w:t>17.2</w:t>
      </w:r>
      <w:r w:rsidR="00874EE3" w:rsidRPr="00874EE3">
        <w:rPr>
          <w:rFonts w:ascii="Times New Roman" w:hAnsi="Times New Roman" w:cs="Times New Roman"/>
          <w:sz w:val="28"/>
          <w:szCs w:val="28"/>
        </w:rPr>
        <w:t xml:space="preserve"> раздела 3 настоящего административного регламента;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74EE3" w:rsidRPr="00874EE3">
        <w:rPr>
          <w:rFonts w:ascii="Times New Roman" w:hAnsi="Times New Roman" w:cs="Times New Roman"/>
          <w:sz w:val="28"/>
          <w:szCs w:val="28"/>
        </w:rPr>
        <w:t>;</w:t>
      </w:r>
    </w:p>
    <w:p w:rsidR="00874EE3" w:rsidRPr="00874EE3" w:rsidRDefault="00874EE3" w:rsidP="00874EE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4EE3">
        <w:rPr>
          <w:rFonts w:ascii="Times New Roman" w:hAnsi="Times New Roman" w:cs="Times New Roman"/>
          <w:sz w:val="28"/>
          <w:szCs w:val="28"/>
        </w:rPr>
        <w:t xml:space="preserve">1.2 </w:t>
      </w:r>
      <w:r w:rsidR="00D326E8">
        <w:rPr>
          <w:rFonts w:ascii="Times New Roman" w:hAnsi="Times New Roman" w:cs="Times New Roman"/>
          <w:sz w:val="28"/>
          <w:szCs w:val="28"/>
        </w:rPr>
        <w:t xml:space="preserve">подпункт 17.6.1. </w:t>
      </w:r>
      <w:hyperlink r:id="rId11" w:history="1">
        <w:r w:rsidRPr="00874EE3">
          <w:rPr>
            <w:rFonts w:ascii="Times New Roman" w:hAnsi="Times New Roman" w:cs="Times New Roman"/>
            <w:sz w:val="28"/>
            <w:szCs w:val="28"/>
          </w:rPr>
          <w:t>пункт</w:t>
        </w:r>
        <w:r w:rsidR="00D326E8">
          <w:rPr>
            <w:rFonts w:ascii="Times New Roman" w:hAnsi="Times New Roman" w:cs="Times New Roman"/>
            <w:sz w:val="28"/>
            <w:szCs w:val="28"/>
          </w:rPr>
          <w:t>а 17.6.</w:t>
        </w:r>
        <w:r w:rsidRPr="00874EE3">
          <w:rPr>
            <w:rFonts w:ascii="Times New Roman" w:hAnsi="Times New Roman" w:cs="Times New Roman"/>
            <w:sz w:val="28"/>
            <w:szCs w:val="28"/>
          </w:rPr>
          <w:t xml:space="preserve"> раздела 3</w:t>
        </w:r>
      </w:hyperlink>
      <w:r w:rsidRPr="00874EE3">
        <w:rPr>
          <w:rFonts w:ascii="Times New Roman" w:hAnsi="Times New Roman" w:cs="Times New Roman"/>
          <w:sz w:val="28"/>
          <w:szCs w:val="28"/>
        </w:rPr>
        <w:t xml:space="preserve"> изложить в </w:t>
      </w:r>
      <w:r w:rsidR="00064AFC">
        <w:rPr>
          <w:rFonts w:ascii="Times New Roman" w:hAnsi="Times New Roman" w:cs="Times New Roman"/>
          <w:sz w:val="28"/>
          <w:szCs w:val="28"/>
        </w:rPr>
        <w:t>новой</w:t>
      </w:r>
      <w:r w:rsidRPr="00874EE3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874EE3" w:rsidRPr="00874EE3" w:rsidRDefault="007741B6" w:rsidP="00874EE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D326E8">
        <w:rPr>
          <w:rFonts w:ascii="Times New Roman" w:hAnsi="Times New Roman" w:cs="Times New Roman"/>
          <w:sz w:val="28"/>
          <w:szCs w:val="28"/>
        </w:rPr>
        <w:t>17.6.1</w:t>
      </w:r>
      <w:r w:rsidR="00874EE3" w:rsidRPr="00874EE3">
        <w:rPr>
          <w:rFonts w:ascii="Times New Roman" w:hAnsi="Times New Roman" w:cs="Times New Roman"/>
          <w:sz w:val="28"/>
          <w:szCs w:val="28"/>
        </w:rPr>
        <w:t>. Процедура подготовки и направления заявителю (представителю заявителя) договора купли-продажи земельного участка, договора аренды земельного участка либо договора безвозмездного пользования.</w:t>
      </w:r>
    </w:p>
    <w:p w:rsidR="00874EE3" w:rsidRPr="00874EE3" w:rsidRDefault="00874EE3" w:rsidP="00874EE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4EE3">
        <w:rPr>
          <w:rFonts w:ascii="Times New Roman" w:hAnsi="Times New Roman" w:cs="Times New Roman"/>
          <w:sz w:val="28"/>
          <w:szCs w:val="28"/>
        </w:rPr>
        <w:t xml:space="preserve">В срок не более чем двадцать семь дней со дня поступления заявления о предоставлении земельного участка специалист рассматривает поступившее заявление и при отсутствии оснований, предусмотренных </w:t>
      </w:r>
      <w:hyperlink r:id="rId12" w:history="1">
        <w:r w:rsidRPr="00874EE3">
          <w:rPr>
            <w:rFonts w:ascii="Times New Roman" w:hAnsi="Times New Roman" w:cs="Times New Roman"/>
            <w:sz w:val="28"/>
            <w:szCs w:val="28"/>
          </w:rPr>
          <w:t>статьей 39.16</w:t>
        </w:r>
      </w:hyperlink>
      <w:r w:rsidRPr="00874EE3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Федерации, осуществляет подготовку проектов договора купли-продажи земельного участка либо договора безвозмездного пользования земельным участком в трех экземплярах, направление подписанных уполномоченным должностным лицом экземпляров соответствующего договора для подписания заявителю.</w:t>
      </w:r>
    </w:p>
    <w:p w:rsidR="00874EE3" w:rsidRPr="00874EE3" w:rsidRDefault="00874EE3" w:rsidP="00874EE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4EE3">
        <w:rPr>
          <w:rFonts w:ascii="Times New Roman" w:hAnsi="Times New Roman" w:cs="Times New Roman"/>
          <w:sz w:val="28"/>
          <w:szCs w:val="28"/>
        </w:rPr>
        <w:t xml:space="preserve">Подготовка проекта договора аренды земельного участка в трех экземплярах осуществляется в срок, установленный подпунктом 1 подпункта </w:t>
      </w:r>
      <w:r w:rsidR="00D326E8">
        <w:rPr>
          <w:rFonts w:ascii="Times New Roman" w:hAnsi="Times New Roman" w:cs="Times New Roman"/>
          <w:sz w:val="28"/>
          <w:szCs w:val="28"/>
        </w:rPr>
        <w:lastRenderedPageBreak/>
        <w:t>7.1.</w:t>
      </w:r>
      <w:r w:rsidRPr="00874EE3">
        <w:rPr>
          <w:rFonts w:ascii="Times New Roman" w:hAnsi="Times New Roman" w:cs="Times New Roman"/>
          <w:sz w:val="28"/>
          <w:szCs w:val="28"/>
        </w:rPr>
        <w:t xml:space="preserve"> пункта </w:t>
      </w:r>
      <w:r w:rsidR="00D326E8">
        <w:rPr>
          <w:rFonts w:ascii="Times New Roman" w:hAnsi="Times New Roman" w:cs="Times New Roman"/>
          <w:sz w:val="28"/>
          <w:szCs w:val="28"/>
        </w:rPr>
        <w:t>7</w:t>
      </w:r>
      <w:r w:rsidRPr="00874EE3">
        <w:rPr>
          <w:rFonts w:ascii="Times New Roman" w:hAnsi="Times New Roman" w:cs="Times New Roman"/>
          <w:sz w:val="28"/>
          <w:szCs w:val="28"/>
        </w:rPr>
        <w:t xml:space="preserve"> раздела 2 настоящего административного регламента, направление подписанных уполномоченным должностным лицом экземпляров договора аренды для подписания заявителю осуществляется в срок не более чем двадцать семь дней со дня поступления заявления о предоставлении земельного участка.</w:t>
      </w:r>
      <w:r w:rsidR="00D326E8">
        <w:rPr>
          <w:rFonts w:ascii="Times New Roman" w:hAnsi="Times New Roman" w:cs="Times New Roman"/>
          <w:sz w:val="28"/>
          <w:szCs w:val="28"/>
        </w:rPr>
        <w:t>»</w:t>
      </w:r>
      <w:r w:rsidRPr="00874EE3">
        <w:rPr>
          <w:rFonts w:ascii="Times New Roman" w:hAnsi="Times New Roman" w:cs="Times New Roman"/>
          <w:sz w:val="28"/>
          <w:szCs w:val="28"/>
        </w:rPr>
        <w:t>.</w:t>
      </w:r>
    </w:p>
    <w:p w:rsidR="007E3450" w:rsidRDefault="00874EE3" w:rsidP="007E3450">
      <w:pPr>
        <w:spacing w:line="360" w:lineRule="auto"/>
        <w:ind w:firstLine="851"/>
        <w:jc w:val="both"/>
        <w:rPr>
          <w:sz w:val="28"/>
          <w:szCs w:val="28"/>
        </w:rPr>
      </w:pPr>
      <w:r w:rsidRPr="00D51C52">
        <w:rPr>
          <w:sz w:val="28"/>
          <w:szCs w:val="28"/>
        </w:rPr>
        <w:t>2.</w:t>
      </w:r>
      <w:r w:rsidR="00D51C52" w:rsidRPr="00D51C52">
        <w:rPr>
          <w:sz w:val="28"/>
          <w:szCs w:val="28"/>
        </w:rPr>
        <w:t xml:space="preserve"> </w:t>
      </w:r>
      <w:r w:rsidR="007E3450">
        <w:rPr>
          <w:sz w:val="28"/>
          <w:szCs w:val="28"/>
        </w:rPr>
        <w:t>Общему отделу администрации Пожарского муниципального района обеспечить опубликование настоящего постановления в газете «Победа» и размещение на официальном Интернет-сайте администрации Пожарского муниципального района Приморского края.</w:t>
      </w:r>
    </w:p>
    <w:p w:rsidR="007E3450" w:rsidRDefault="007E3450" w:rsidP="007E3450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силу с момента его официального опубликования.</w:t>
      </w:r>
    </w:p>
    <w:p w:rsidR="007E3450" w:rsidRDefault="007E3450" w:rsidP="007E3450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за исполнением настоящего постановления и утвержденным настоящим постановлением регламентом возложить на первого заместителя главы администрации Пожарского муниципального района.</w:t>
      </w:r>
    </w:p>
    <w:p w:rsidR="00D51C52" w:rsidRDefault="00D51C52" w:rsidP="007E3450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51C52" w:rsidRDefault="00D51C52" w:rsidP="00D51C5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51C52" w:rsidRDefault="00D51C52" w:rsidP="00D51C5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Пожарского муниципального района                                  С.А. Филатов</w:t>
      </w:r>
    </w:p>
    <w:p w:rsidR="00D51C52" w:rsidRDefault="00D51C52" w:rsidP="00D51C5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1C52" w:rsidRDefault="00D51C52" w:rsidP="00D51C5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1C52" w:rsidRDefault="00D51C52" w:rsidP="00D51C5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1C52" w:rsidRDefault="00D51C52" w:rsidP="00D51C5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1C52" w:rsidRDefault="00D51C52" w:rsidP="00D51C5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1C52" w:rsidRPr="0007031F" w:rsidRDefault="00D51C52" w:rsidP="00D51C5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p w:rsidR="00D51C52" w:rsidRPr="00D51C52" w:rsidRDefault="00D51C52" w:rsidP="00D51C5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51C52" w:rsidRPr="00D51C52" w:rsidSect="00D51C5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EE3"/>
    <w:rsid w:val="00064AFC"/>
    <w:rsid w:val="0007031F"/>
    <w:rsid w:val="00345FA4"/>
    <w:rsid w:val="005F01B0"/>
    <w:rsid w:val="007741B6"/>
    <w:rsid w:val="007E3450"/>
    <w:rsid w:val="00874854"/>
    <w:rsid w:val="00874EE3"/>
    <w:rsid w:val="00CE6B0F"/>
    <w:rsid w:val="00D326E8"/>
    <w:rsid w:val="00D51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553D9F-FA11-48BA-85B0-88A4CE727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1C52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74EE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74EE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74EE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874EE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E6B0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6B0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F5A1FC84BEE13BA3A9255F67F67DD1A0093B66669FFC9F0B12B22A411E92D032519354F7CE6E328C2DB56627029518528k9zFE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F5A1FC84BEE13BA3A9255F67F67DD1A0093B66669F8C4F4B62D22A411E92D032519354F7CE6E328C2DB56627029518528k9zFE" TargetMode="External"/><Relationship Id="rId12" Type="http://schemas.openxmlformats.org/officeDocument/2006/relationships/hyperlink" Target="consultantplus://offline/ref=FF5A1FC84BEE13BA3A924BFB690B8315039DE0636CFECAA6EA7F24F34EB92B56655933132CA2BD71919E1D6E70364D842881A939DAk1z5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F5A1FC84BEE13BA3A924BFB690B8315039DE0636DFACAA6EA7F24F34EB92B5677596B162FA3A824C2C44A6370k3z7E" TargetMode="External"/><Relationship Id="rId11" Type="http://schemas.openxmlformats.org/officeDocument/2006/relationships/hyperlink" Target="consultantplus://offline/ref=FF5A1FC84BEE13BA3A9255F67F67DD1A0093B66669F8C1F7BE2C22A411E92D032519354F6EE6BB24C0DA4A67733C07D46ECAA63BD90B9C5F05D9F4C7kFzDE" TargetMode="External"/><Relationship Id="rId5" Type="http://schemas.openxmlformats.org/officeDocument/2006/relationships/hyperlink" Target="consultantplus://offline/ref=FF5A1FC84BEE13BA3A924BFB690B8315039DEF626AF4CAA6EA7F24F34EB92B5677596B162FA3A824C2C44A6370k3z7E" TargetMode="External"/><Relationship Id="rId10" Type="http://schemas.openxmlformats.org/officeDocument/2006/relationships/hyperlink" Target="consultantplus://offline/ref=FF5A1FC84BEE13BA3A9255F67F67DD1A0093B66669F8C1F7BE2C22A411E92D032519354F6EE6BB24C0DA4865733C07D46ECAA63BD90B9C5F05D9F4C7kFzDE" TargetMode="External"/><Relationship Id="rId4" Type="http://schemas.openxmlformats.org/officeDocument/2006/relationships/image" Target="media/image1.jpeg"/><Relationship Id="rId9" Type="http://schemas.openxmlformats.org/officeDocument/2006/relationships/hyperlink" Target="consultantplus://offline/ref=FF5A1FC84BEE13BA3A9255F67F67DD1A0093B66669F8C1F7BE2C22A411E92D032519354F6EE6BB24C0DA4862733C07D46ECAA63BD90B9C5F05D9F4C7kFzD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789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EvstifeevaEA</cp:lastModifiedBy>
  <cp:revision>6</cp:revision>
  <cp:lastPrinted>2020-12-21T07:08:00Z</cp:lastPrinted>
  <dcterms:created xsi:type="dcterms:W3CDTF">2020-12-21T04:51:00Z</dcterms:created>
  <dcterms:modified xsi:type="dcterms:W3CDTF">2020-12-23T04:02:00Z</dcterms:modified>
</cp:coreProperties>
</file>