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B14CD7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</w:t>
      </w:r>
      <w:r w:rsidR="00D06668">
        <w:rPr>
          <w:szCs w:val="28"/>
        </w:rPr>
        <w:t xml:space="preserve"> </w:t>
      </w:r>
      <w:r>
        <w:rPr>
          <w:szCs w:val="28"/>
        </w:rPr>
        <w:t>«</w:t>
      </w:r>
      <w:r w:rsidR="00D06668">
        <w:rPr>
          <w:szCs w:val="28"/>
        </w:rPr>
        <w:t>30</w:t>
      </w:r>
      <w:r>
        <w:rPr>
          <w:szCs w:val="28"/>
        </w:rPr>
        <w:t xml:space="preserve">» </w:t>
      </w:r>
      <w:r w:rsidR="00D06668">
        <w:rPr>
          <w:szCs w:val="28"/>
        </w:rPr>
        <w:t>марта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28683F">
        <w:rPr>
          <w:szCs w:val="28"/>
        </w:rPr>
        <w:t>1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D06668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D06668">
        <w:rPr>
          <w:szCs w:val="28"/>
        </w:rPr>
        <w:t>28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0416B8" w:rsidRPr="00BC540A" w:rsidRDefault="000416B8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20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28683F">
        <w:rPr>
          <w:b/>
          <w:szCs w:val="28"/>
        </w:rPr>
        <w:t>1</w:t>
      </w:r>
      <w:r w:rsidR="006F676E">
        <w:rPr>
          <w:b/>
          <w:szCs w:val="28"/>
        </w:rPr>
        <w:t>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28683F">
        <w:rPr>
          <w:b/>
          <w:szCs w:val="28"/>
        </w:rPr>
        <w:t>1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28683F">
        <w:rPr>
          <w:b/>
          <w:szCs w:val="28"/>
        </w:rPr>
        <w:t>2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28683F">
        <w:rPr>
          <w:b/>
          <w:szCs w:val="28"/>
        </w:rPr>
        <w:t>3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D06668">
        <w:rPr>
          <w:sz w:val="26"/>
          <w:szCs w:val="26"/>
        </w:rPr>
        <w:t>30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D06668">
        <w:rPr>
          <w:sz w:val="26"/>
          <w:szCs w:val="26"/>
        </w:rPr>
        <w:t>марта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28683F">
        <w:rPr>
          <w:sz w:val="26"/>
          <w:szCs w:val="26"/>
        </w:rPr>
        <w:t>1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D06668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4C1263" w:rsidRDefault="004C1263" w:rsidP="000416B8">
      <w:pPr>
        <w:pStyle w:val="a5"/>
        <w:spacing w:before="0"/>
        <w:ind w:firstLine="709"/>
        <w:rPr>
          <w:snapToGrid/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20</w:t>
      </w:r>
      <w:r w:rsidRPr="00213E42">
        <w:rPr>
          <w:snapToGrid/>
          <w:szCs w:val="28"/>
        </w:rPr>
        <w:t xml:space="preserve"> года № </w:t>
      </w:r>
      <w:r w:rsidR="0028683F">
        <w:rPr>
          <w:snapToGrid/>
          <w:szCs w:val="28"/>
        </w:rPr>
        <w:t>1</w:t>
      </w:r>
      <w:r w:rsidR="006F676E">
        <w:rPr>
          <w:snapToGrid/>
          <w:szCs w:val="28"/>
        </w:rPr>
        <w:t>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21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28683F">
        <w:rPr>
          <w:szCs w:val="28"/>
        </w:rPr>
        <w:t>2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28683F">
        <w:rPr>
          <w:szCs w:val="28"/>
        </w:rPr>
        <w:t>3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E6495B">
        <w:rPr>
          <w:szCs w:val="28"/>
        </w:rPr>
        <w:t>1 </w:t>
      </w:r>
      <w:r w:rsidR="004C1263">
        <w:rPr>
          <w:szCs w:val="28"/>
        </w:rPr>
        <w:t>092</w:t>
      </w:r>
      <w:r w:rsidR="00E6495B">
        <w:rPr>
          <w:szCs w:val="28"/>
        </w:rPr>
        <w:t xml:space="preserve"> </w:t>
      </w:r>
      <w:r w:rsidR="004C1263">
        <w:rPr>
          <w:szCs w:val="28"/>
        </w:rPr>
        <w:t>212</w:t>
      </w:r>
      <w:r w:rsidR="00792EFF">
        <w:rPr>
          <w:szCs w:val="28"/>
        </w:rPr>
        <w:t>,</w:t>
      </w:r>
      <w:r w:rsidR="004C1263">
        <w:rPr>
          <w:szCs w:val="28"/>
        </w:rPr>
        <w:t>15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4C1263">
        <w:rPr>
          <w:szCs w:val="28"/>
        </w:rPr>
        <w:t>816 753,77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E6495B" w:rsidRPr="00E6495B">
        <w:rPr>
          <w:szCs w:val="28"/>
        </w:rPr>
        <w:t>1 </w:t>
      </w:r>
      <w:r w:rsidR="004C1263">
        <w:rPr>
          <w:szCs w:val="28"/>
        </w:rPr>
        <w:t>103</w:t>
      </w:r>
      <w:r w:rsidR="00E6495B" w:rsidRPr="00E6495B">
        <w:rPr>
          <w:szCs w:val="28"/>
        </w:rPr>
        <w:t> </w:t>
      </w:r>
      <w:r w:rsidR="004C1263">
        <w:rPr>
          <w:szCs w:val="28"/>
        </w:rPr>
        <w:t>320</w:t>
      </w:r>
      <w:r w:rsidR="00E6495B" w:rsidRPr="00E6495B">
        <w:rPr>
          <w:szCs w:val="28"/>
        </w:rPr>
        <w:t>,</w:t>
      </w:r>
      <w:r w:rsidR="004C1263">
        <w:rPr>
          <w:szCs w:val="28"/>
        </w:rPr>
        <w:t>13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8D62DF" w:rsidRDefault="00E53971" w:rsidP="008D62D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1.3 </w:t>
      </w:r>
      <w:r w:rsidR="008D62DF">
        <w:rPr>
          <w:szCs w:val="28"/>
        </w:rPr>
        <w:t>пункт 1 части 2 статьи 1 изложить в следующей редакции:</w:t>
      </w:r>
    </w:p>
    <w:p w:rsidR="008D62DF" w:rsidRDefault="008D62DF" w:rsidP="008D62DF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«1) прогнозируемый общий объем доходов на 202</w:t>
      </w:r>
      <w:r w:rsidR="00E6495B">
        <w:rPr>
          <w:szCs w:val="28"/>
        </w:rPr>
        <w:t>2</w:t>
      </w:r>
      <w:r>
        <w:rPr>
          <w:szCs w:val="28"/>
        </w:rPr>
        <w:t xml:space="preserve"> год в сумме </w:t>
      </w:r>
      <w:r w:rsidR="00E6495B">
        <w:rPr>
          <w:szCs w:val="28"/>
        </w:rPr>
        <w:t>1 34</w:t>
      </w:r>
      <w:r w:rsidR="004C1263">
        <w:rPr>
          <w:szCs w:val="28"/>
        </w:rPr>
        <w:t>4</w:t>
      </w:r>
      <w:r w:rsidR="00E6495B">
        <w:rPr>
          <w:szCs w:val="28"/>
        </w:rPr>
        <w:t> 23</w:t>
      </w:r>
      <w:r w:rsidR="004C1263">
        <w:rPr>
          <w:szCs w:val="28"/>
        </w:rPr>
        <w:t>3</w:t>
      </w:r>
      <w:r w:rsidR="00E6495B">
        <w:rPr>
          <w:szCs w:val="28"/>
        </w:rPr>
        <w:t>,</w:t>
      </w:r>
      <w:r w:rsidR="004C1263">
        <w:rPr>
          <w:szCs w:val="28"/>
        </w:rPr>
        <w:t>65</w:t>
      </w:r>
      <w:r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E6495B">
        <w:rPr>
          <w:szCs w:val="28"/>
        </w:rPr>
        <w:t>1 0</w:t>
      </w:r>
      <w:r w:rsidR="004C1263">
        <w:rPr>
          <w:szCs w:val="28"/>
        </w:rPr>
        <w:t>67</w:t>
      </w:r>
      <w:r w:rsidR="00E6495B">
        <w:rPr>
          <w:szCs w:val="28"/>
        </w:rPr>
        <w:t> 60</w:t>
      </w:r>
      <w:r w:rsidR="004C1263">
        <w:rPr>
          <w:szCs w:val="28"/>
        </w:rPr>
        <w:t>3</w:t>
      </w:r>
      <w:r w:rsidR="00E6495B">
        <w:rPr>
          <w:szCs w:val="28"/>
        </w:rPr>
        <w:t>,</w:t>
      </w:r>
      <w:r w:rsidR="004C1263">
        <w:rPr>
          <w:szCs w:val="28"/>
        </w:rPr>
        <w:t>65</w:t>
      </w:r>
      <w:r>
        <w:rPr>
          <w:szCs w:val="28"/>
        </w:rPr>
        <w:t xml:space="preserve"> тысяч рублей, на 202</w:t>
      </w:r>
      <w:r w:rsidR="00E6495B">
        <w:rPr>
          <w:szCs w:val="28"/>
        </w:rPr>
        <w:t>3</w:t>
      </w:r>
      <w:r>
        <w:rPr>
          <w:szCs w:val="28"/>
        </w:rPr>
        <w:t xml:space="preserve"> год в сумме </w:t>
      </w:r>
      <w:r w:rsidR="00E6495B">
        <w:rPr>
          <w:szCs w:val="28"/>
        </w:rPr>
        <w:t>1 25</w:t>
      </w:r>
      <w:r w:rsidR="004C1263">
        <w:rPr>
          <w:szCs w:val="28"/>
        </w:rPr>
        <w:t>4</w:t>
      </w:r>
      <w:r w:rsidR="00E6495B">
        <w:rPr>
          <w:szCs w:val="28"/>
        </w:rPr>
        <w:t> </w:t>
      </w:r>
      <w:r w:rsidR="004C1263">
        <w:rPr>
          <w:szCs w:val="28"/>
        </w:rPr>
        <w:t>183</w:t>
      </w:r>
      <w:r w:rsidR="00E6495B">
        <w:rPr>
          <w:szCs w:val="28"/>
        </w:rPr>
        <w:t>,</w:t>
      </w:r>
      <w:r w:rsidR="004C1263">
        <w:rPr>
          <w:szCs w:val="28"/>
        </w:rPr>
        <w:t>76</w:t>
      </w:r>
      <w:r w:rsidR="00E6495B">
        <w:rPr>
          <w:szCs w:val="28"/>
        </w:rPr>
        <w:t xml:space="preserve"> </w:t>
      </w:r>
      <w:r>
        <w:rPr>
          <w:szCs w:val="28"/>
        </w:rPr>
        <w:t>тысяч рублей, в том числе объем межбюджетных трансфертов, получаемых из других бюджетов бюджетной системы Российской Федерации</w:t>
      </w:r>
      <w:proofErr w:type="gramEnd"/>
      <w:r>
        <w:rPr>
          <w:szCs w:val="28"/>
        </w:rPr>
        <w:t xml:space="preserve">, в сумме </w:t>
      </w:r>
      <w:r w:rsidR="00E6495B">
        <w:rPr>
          <w:szCs w:val="28"/>
        </w:rPr>
        <w:t>97</w:t>
      </w:r>
      <w:r w:rsidR="004C1263">
        <w:rPr>
          <w:szCs w:val="28"/>
        </w:rPr>
        <w:t>0</w:t>
      </w:r>
      <w:r w:rsidR="00E6495B">
        <w:rPr>
          <w:szCs w:val="28"/>
        </w:rPr>
        <w:t> </w:t>
      </w:r>
      <w:r w:rsidR="004C1263">
        <w:rPr>
          <w:szCs w:val="28"/>
        </w:rPr>
        <w:t>656</w:t>
      </w:r>
      <w:r w:rsidR="00E6495B">
        <w:rPr>
          <w:szCs w:val="28"/>
        </w:rPr>
        <w:t>,</w:t>
      </w:r>
      <w:r w:rsidR="004C1263">
        <w:rPr>
          <w:szCs w:val="28"/>
        </w:rPr>
        <w:t>76</w:t>
      </w:r>
      <w:r w:rsidR="00E6495B">
        <w:rPr>
          <w:szCs w:val="28"/>
        </w:rPr>
        <w:t xml:space="preserve"> </w:t>
      </w:r>
      <w:r>
        <w:rPr>
          <w:szCs w:val="28"/>
        </w:rPr>
        <w:t>тысяч рублей»;</w:t>
      </w:r>
    </w:p>
    <w:p w:rsidR="008D62DF" w:rsidRDefault="008D62DF" w:rsidP="00C553C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 пункт 2 части 2 статьи 1 изложить в следующей редакции:</w:t>
      </w:r>
    </w:p>
    <w:p w:rsidR="008D62DF" w:rsidRDefault="008D62DF" w:rsidP="008D62D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  <w:t>«2) общий объем расходов бюджета на 202</w:t>
      </w:r>
      <w:r w:rsidR="00E6495B">
        <w:rPr>
          <w:szCs w:val="28"/>
        </w:rPr>
        <w:t>2</w:t>
      </w:r>
      <w:r>
        <w:rPr>
          <w:szCs w:val="28"/>
        </w:rPr>
        <w:t xml:space="preserve"> год в сумме </w:t>
      </w:r>
      <w:r w:rsidR="00E6495B">
        <w:rPr>
          <w:szCs w:val="28"/>
        </w:rPr>
        <w:t>1 3</w:t>
      </w:r>
      <w:r w:rsidR="004C1263">
        <w:rPr>
          <w:szCs w:val="28"/>
        </w:rPr>
        <w:t>48</w:t>
      </w:r>
      <w:r w:rsidR="00E6495B">
        <w:rPr>
          <w:szCs w:val="28"/>
        </w:rPr>
        <w:t> 23</w:t>
      </w:r>
      <w:r w:rsidR="004C1263">
        <w:rPr>
          <w:szCs w:val="28"/>
        </w:rPr>
        <w:t>3</w:t>
      </w:r>
      <w:r w:rsidR="00E6495B">
        <w:rPr>
          <w:szCs w:val="28"/>
        </w:rPr>
        <w:t>,</w:t>
      </w:r>
      <w:r w:rsidR="004C1263">
        <w:rPr>
          <w:szCs w:val="28"/>
        </w:rPr>
        <w:t>65</w:t>
      </w:r>
      <w:r>
        <w:rPr>
          <w:szCs w:val="28"/>
        </w:rPr>
        <w:t xml:space="preserve"> тысяч рублей, на 202</w:t>
      </w:r>
      <w:r w:rsidR="00E6495B">
        <w:rPr>
          <w:szCs w:val="28"/>
        </w:rPr>
        <w:t>3</w:t>
      </w:r>
      <w:r>
        <w:rPr>
          <w:szCs w:val="28"/>
        </w:rPr>
        <w:t xml:space="preserve"> год в сумме </w:t>
      </w:r>
      <w:r w:rsidR="0054663A">
        <w:rPr>
          <w:szCs w:val="28"/>
        </w:rPr>
        <w:t>1 2</w:t>
      </w:r>
      <w:r w:rsidR="004C1263">
        <w:rPr>
          <w:szCs w:val="28"/>
        </w:rPr>
        <w:t>58</w:t>
      </w:r>
      <w:r w:rsidR="0054663A">
        <w:rPr>
          <w:szCs w:val="28"/>
        </w:rPr>
        <w:t> </w:t>
      </w:r>
      <w:r w:rsidR="004C1263">
        <w:rPr>
          <w:szCs w:val="28"/>
        </w:rPr>
        <w:t>183</w:t>
      </w:r>
      <w:r w:rsidR="0054663A">
        <w:rPr>
          <w:szCs w:val="28"/>
        </w:rPr>
        <w:t>,</w:t>
      </w:r>
      <w:r w:rsidR="004C1263">
        <w:rPr>
          <w:szCs w:val="28"/>
        </w:rPr>
        <w:t>76</w:t>
      </w:r>
      <w:r>
        <w:rPr>
          <w:szCs w:val="28"/>
        </w:rPr>
        <w:t xml:space="preserve"> тысяч рублей»;</w:t>
      </w:r>
    </w:p>
    <w:p w:rsidR="00E53971" w:rsidRDefault="006C64FE" w:rsidP="00E53971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  1.5 </w:t>
      </w:r>
      <w:r w:rsidR="00E53971">
        <w:rPr>
          <w:szCs w:val="28"/>
        </w:rPr>
        <w:t>пункт 3 части 1 статьи 1 изложить в следующей редакции:</w:t>
      </w:r>
    </w:p>
    <w:p w:rsidR="00C553C5" w:rsidRDefault="00E53971" w:rsidP="00C553C5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</w:r>
      <w:r w:rsidRPr="004C1263">
        <w:rPr>
          <w:szCs w:val="28"/>
        </w:rPr>
        <w:t xml:space="preserve">«3) размер дефицита районного бюджета – в сумме </w:t>
      </w:r>
      <w:r w:rsidR="004C1263" w:rsidRPr="004C1263">
        <w:rPr>
          <w:szCs w:val="28"/>
        </w:rPr>
        <w:t>11</w:t>
      </w:r>
      <w:r w:rsidRPr="004C1263">
        <w:rPr>
          <w:szCs w:val="28"/>
        </w:rPr>
        <w:t xml:space="preserve"> </w:t>
      </w:r>
      <w:r w:rsidR="004C1263" w:rsidRPr="004C1263">
        <w:rPr>
          <w:szCs w:val="28"/>
        </w:rPr>
        <w:t>107</w:t>
      </w:r>
      <w:r w:rsidRPr="004C1263">
        <w:rPr>
          <w:szCs w:val="28"/>
        </w:rPr>
        <w:t>,9</w:t>
      </w:r>
      <w:r w:rsidR="004C1263" w:rsidRPr="004C1263">
        <w:rPr>
          <w:szCs w:val="28"/>
        </w:rPr>
        <w:t>8</w:t>
      </w:r>
      <w:r w:rsidRPr="004C1263">
        <w:rPr>
          <w:szCs w:val="28"/>
        </w:rPr>
        <w:t xml:space="preserve"> тыс. руб. (остатки средств на 01.01.202</w:t>
      </w:r>
      <w:r w:rsidR="004C1263" w:rsidRPr="004C1263">
        <w:rPr>
          <w:szCs w:val="28"/>
        </w:rPr>
        <w:t>1</w:t>
      </w:r>
      <w:r w:rsidRPr="004C1263">
        <w:rPr>
          <w:szCs w:val="28"/>
        </w:rPr>
        <w:t xml:space="preserve"> года – </w:t>
      </w:r>
      <w:r w:rsidR="004C1263" w:rsidRPr="004C1263">
        <w:rPr>
          <w:szCs w:val="28"/>
        </w:rPr>
        <w:t>6</w:t>
      </w:r>
      <w:r w:rsidRPr="004C1263">
        <w:rPr>
          <w:szCs w:val="28"/>
        </w:rPr>
        <w:t xml:space="preserve"> 6</w:t>
      </w:r>
      <w:r w:rsidR="004C1263" w:rsidRPr="004C1263">
        <w:rPr>
          <w:szCs w:val="28"/>
        </w:rPr>
        <w:t>07</w:t>
      </w:r>
      <w:r w:rsidRPr="004C1263">
        <w:rPr>
          <w:szCs w:val="28"/>
        </w:rPr>
        <w:t>,9</w:t>
      </w:r>
      <w:r w:rsidR="004C1263" w:rsidRPr="004C1263">
        <w:rPr>
          <w:szCs w:val="28"/>
        </w:rPr>
        <w:t>8</w:t>
      </w:r>
      <w:r w:rsidRPr="004C1263">
        <w:rPr>
          <w:szCs w:val="28"/>
        </w:rPr>
        <w:t xml:space="preserve"> тыс. руб.)»;</w:t>
      </w:r>
    </w:p>
    <w:p w:rsidR="00C553C5" w:rsidRDefault="00C553C5" w:rsidP="00C553C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  <w:t>1.6 пункт 5 части 1 статьи 1 изложить в следующей редакции:</w:t>
      </w:r>
    </w:p>
    <w:p w:rsidR="00C553C5" w:rsidRDefault="00C553C5" w:rsidP="00C553C5">
      <w:pPr>
        <w:spacing w:line="360" w:lineRule="auto"/>
        <w:ind w:firstLine="709"/>
        <w:jc w:val="both"/>
      </w:pPr>
      <w:r>
        <w:rPr>
          <w:szCs w:val="28"/>
        </w:rPr>
        <w:t>«5)</w:t>
      </w:r>
      <w:r w:rsidRPr="00C553C5">
        <w:t xml:space="preserve"> </w:t>
      </w:r>
      <w:r w:rsidRPr="002779DE">
        <w:t>объем расх</w:t>
      </w:r>
      <w:r w:rsidRPr="002779DE">
        <w:t>о</w:t>
      </w:r>
      <w:r w:rsidRPr="002779DE">
        <w:t xml:space="preserve">дов на обслуживание муниципального долга Пожарского муниципального района – в сумме </w:t>
      </w:r>
      <w:r>
        <w:t>1</w:t>
      </w:r>
      <w:r w:rsidRPr="002779DE">
        <w:t> </w:t>
      </w:r>
      <w:r w:rsidR="004E5FC3">
        <w:t>24</w:t>
      </w:r>
      <w:r>
        <w:t>7</w:t>
      </w:r>
      <w:r w:rsidRPr="002779DE">
        <w:t>,0 тысяч ру</w:t>
      </w:r>
      <w:r w:rsidRPr="002779DE">
        <w:t>б</w:t>
      </w:r>
      <w:r w:rsidRPr="002779DE">
        <w:t>лей</w:t>
      </w:r>
      <w:r>
        <w:t>»</w:t>
      </w:r>
      <w:r w:rsidRPr="002779DE">
        <w:t>.</w:t>
      </w:r>
    </w:p>
    <w:p w:rsidR="00C553C5" w:rsidRDefault="00C553C5" w:rsidP="00C553C5">
      <w:pPr>
        <w:spacing w:line="360" w:lineRule="auto"/>
        <w:ind w:firstLine="709"/>
        <w:jc w:val="both"/>
        <w:rPr>
          <w:szCs w:val="28"/>
        </w:rPr>
      </w:pPr>
      <w:r>
        <w:t>1.7 пункт 5 части 2 статьи 1</w:t>
      </w:r>
      <w:r w:rsidRPr="00C553C5">
        <w:rPr>
          <w:szCs w:val="28"/>
        </w:rPr>
        <w:t xml:space="preserve"> </w:t>
      </w:r>
      <w:r>
        <w:rPr>
          <w:szCs w:val="28"/>
        </w:rPr>
        <w:t>изложить в следующей редакции:</w:t>
      </w:r>
    </w:p>
    <w:p w:rsidR="00C553C5" w:rsidRDefault="00C553C5" w:rsidP="00C553C5">
      <w:pPr>
        <w:spacing w:line="360" w:lineRule="auto"/>
        <w:ind w:firstLine="720"/>
        <w:jc w:val="both"/>
      </w:pPr>
      <w:r>
        <w:rPr>
          <w:szCs w:val="28"/>
        </w:rPr>
        <w:t>«5)</w:t>
      </w:r>
      <w:r w:rsidRPr="00C553C5">
        <w:t xml:space="preserve"> </w:t>
      </w:r>
      <w:r w:rsidRPr="00CC0D5A">
        <w:t>объем расх</w:t>
      </w:r>
      <w:r w:rsidRPr="00CC0D5A">
        <w:t>о</w:t>
      </w:r>
      <w:r w:rsidRPr="00CC0D5A">
        <w:t>дов на обслуживание муниципального долга Пожарского муниципального района</w:t>
      </w:r>
      <w:r>
        <w:t xml:space="preserve"> на 2022 год в сумме 1 316,0 тысяч рублей на 2023 год</w:t>
      </w:r>
      <w:r w:rsidRPr="00CC0D5A">
        <w:t xml:space="preserve"> </w:t>
      </w:r>
      <w:r w:rsidRPr="00F010FB">
        <w:t xml:space="preserve">в сумме </w:t>
      </w:r>
      <w:r>
        <w:t>1 316</w:t>
      </w:r>
      <w:r w:rsidRPr="00F010FB">
        <w:t>,0 тысяч ру</w:t>
      </w:r>
      <w:r w:rsidRPr="00F010FB">
        <w:t>б</w:t>
      </w:r>
      <w:r w:rsidRPr="00F010FB">
        <w:t>лей</w:t>
      </w:r>
      <w:r>
        <w:t>»</w:t>
      </w:r>
      <w:r w:rsidRPr="00F010FB">
        <w:t>.</w:t>
      </w:r>
    </w:p>
    <w:p w:rsidR="00C553C5" w:rsidRDefault="00C553C5" w:rsidP="00C553C5">
      <w:pPr>
        <w:spacing w:line="360" w:lineRule="auto"/>
        <w:ind w:firstLine="709"/>
        <w:jc w:val="both"/>
        <w:rPr>
          <w:szCs w:val="28"/>
        </w:rPr>
      </w:pPr>
      <w:r>
        <w:t>1.8 статью 5</w:t>
      </w:r>
      <w:r w:rsidRPr="00C553C5">
        <w:rPr>
          <w:szCs w:val="28"/>
        </w:rPr>
        <w:t xml:space="preserve"> </w:t>
      </w:r>
      <w:r>
        <w:rPr>
          <w:szCs w:val="28"/>
        </w:rPr>
        <w:t>изложить в следующей редакции:</w:t>
      </w:r>
    </w:p>
    <w:p w:rsidR="00533BC6" w:rsidRDefault="00C553C5" w:rsidP="00533BC6">
      <w:pPr>
        <w:spacing w:line="360" w:lineRule="auto"/>
        <w:ind w:firstLine="720"/>
        <w:jc w:val="both"/>
        <w:rPr>
          <w:szCs w:val="28"/>
        </w:rPr>
      </w:pPr>
      <w:r>
        <w:t>«</w:t>
      </w:r>
      <w:r w:rsidR="00533BC6">
        <w:rPr>
          <w:szCs w:val="28"/>
        </w:rPr>
        <w:t>У</w:t>
      </w:r>
      <w:r w:rsidR="00533BC6" w:rsidRPr="00506754">
        <w:rPr>
          <w:szCs w:val="28"/>
        </w:rPr>
        <w:t xml:space="preserve">твердить объем бюджетных ассигнований Дорожного фонда </w:t>
      </w:r>
      <w:r w:rsidR="00533BC6">
        <w:rPr>
          <w:szCs w:val="28"/>
        </w:rPr>
        <w:t xml:space="preserve">Пожарского </w:t>
      </w:r>
      <w:r w:rsidR="00533BC6" w:rsidRPr="00506754">
        <w:rPr>
          <w:szCs w:val="28"/>
        </w:rPr>
        <w:t>муниципального района на 20</w:t>
      </w:r>
      <w:r w:rsidR="00533BC6">
        <w:rPr>
          <w:szCs w:val="28"/>
        </w:rPr>
        <w:t>21</w:t>
      </w:r>
      <w:r w:rsidR="00533BC6" w:rsidRPr="00506754">
        <w:rPr>
          <w:szCs w:val="28"/>
        </w:rPr>
        <w:t xml:space="preserve"> год </w:t>
      </w:r>
      <w:r w:rsidR="00533BC6">
        <w:rPr>
          <w:szCs w:val="28"/>
        </w:rPr>
        <w:t xml:space="preserve">– 34 909,0 тысяч рублей и плановый период 2022 год – 458 444,48 тыс. руб. на 2023 год </w:t>
      </w:r>
      <w:r w:rsidR="00533BC6" w:rsidRPr="00506754">
        <w:rPr>
          <w:szCs w:val="28"/>
        </w:rPr>
        <w:t xml:space="preserve">в размере </w:t>
      </w:r>
      <w:r w:rsidR="00533BC6">
        <w:rPr>
          <w:szCs w:val="28"/>
        </w:rPr>
        <w:t>493 060,34</w:t>
      </w:r>
      <w:r w:rsidR="00533BC6" w:rsidRPr="00506754">
        <w:rPr>
          <w:szCs w:val="28"/>
        </w:rPr>
        <w:t xml:space="preserve"> тыс</w:t>
      </w:r>
      <w:r w:rsidR="00533BC6">
        <w:rPr>
          <w:szCs w:val="28"/>
        </w:rPr>
        <w:t>яч рублей».</w:t>
      </w:r>
    </w:p>
    <w:p w:rsidR="00533BC6" w:rsidRDefault="00533BC6" w:rsidP="00533BC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1.9 статью 8</w:t>
      </w:r>
      <w:r w:rsidRPr="00C553C5">
        <w:rPr>
          <w:szCs w:val="28"/>
        </w:rPr>
        <w:t xml:space="preserve"> </w:t>
      </w:r>
      <w:r>
        <w:rPr>
          <w:szCs w:val="28"/>
        </w:rPr>
        <w:t>изложить в следующей редакции:</w:t>
      </w:r>
    </w:p>
    <w:p w:rsidR="00533BC6" w:rsidRPr="002D5C6D" w:rsidRDefault="00533BC6" w:rsidP="00533BC6">
      <w:pPr>
        <w:pStyle w:val="a5"/>
        <w:tabs>
          <w:tab w:val="left" w:pos="1080"/>
        </w:tabs>
        <w:spacing w:before="0"/>
        <w:ind w:firstLine="709"/>
      </w:pPr>
      <w:r>
        <w:rPr>
          <w:szCs w:val="28"/>
        </w:rPr>
        <w:t>«</w:t>
      </w:r>
      <w:r>
        <w:t>1</w:t>
      </w:r>
      <w:r w:rsidRPr="002D5C6D">
        <w:t>. Образовать на 20</w:t>
      </w:r>
      <w:r>
        <w:t>21</w:t>
      </w:r>
      <w:r w:rsidRPr="002D5C6D">
        <w:t xml:space="preserve"> год</w:t>
      </w:r>
      <w:r>
        <w:t xml:space="preserve"> </w:t>
      </w:r>
      <w:r w:rsidRPr="002D5C6D">
        <w:t xml:space="preserve">районный фонд финансовой поддержки поселений в </w:t>
      </w:r>
      <w:r>
        <w:t xml:space="preserve">объеме 32 399,824 </w:t>
      </w:r>
      <w:r w:rsidRPr="002D5C6D">
        <w:t>тыс</w:t>
      </w:r>
      <w:r>
        <w:t>ячи</w:t>
      </w:r>
      <w:r w:rsidRPr="002D5C6D">
        <w:t xml:space="preserve"> рублей</w:t>
      </w:r>
      <w:r>
        <w:t xml:space="preserve"> и на плановый период 2022 - 2023 годов в объеме 30 100,604 тысячи рублей</w:t>
      </w:r>
      <w:r w:rsidRPr="002D5C6D">
        <w:t xml:space="preserve"> </w:t>
      </w:r>
      <w:r>
        <w:t>в</w:t>
      </w:r>
      <w:r w:rsidRPr="002D5C6D">
        <w:t xml:space="preserve"> том числе:</w:t>
      </w:r>
    </w:p>
    <w:p w:rsidR="00533BC6" w:rsidRPr="00EF6EB6" w:rsidRDefault="00533BC6" w:rsidP="00533BC6">
      <w:pPr>
        <w:keepLines/>
        <w:widowControl w:val="0"/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szCs w:val="28"/>
        </w:rPr>
      </w:pPr>
      <w:r w:rsidRPr="00EF6EB6">
        <w:rPr>
          <w:szCs w:val="28"/>
        </w:rPr>
        <w:lastRenderedPageBreak/>
        <w:t>18 </w:t>
      </w:r>
      <w:r>
        <w:rPr>
          <w:szCs w:val="28"/>
        </w:rPr>
        <w:t>566</w:t>
      </w:r>
      <w:r w:rsidRPr="00EF6EB6">
        <w:rPr>
          <w:szCs w:val="28"/>
        </w:rPr>
        <w:t>,</w:t>
      </w:r>
      <w:r>
        <w:rPr>
          <w:szCs w:val="28"/>
        </w:rPr>
        <w:t>604</w:t>
      </w:r>
      <w:r w:rsidRPr="00EF6EB6">
        <w:rPr>
          <w:szCs w:val="28"/>
        </w:rPr>
        <w:t xml:space="preserve"> тысячи рублей – на 2021 год и плановый период 2022</w:t>
      </w:r>
      <w:r>
        <w:rPr>
          <w:szCs w:val="28"/>
        </w:rPr>
        <w:t>-2023</w:t>
      </w:r>
      <w:r w:rsidRPr="00EF6EB6">
        <w:rPr>
          <w:szCs w:val="28"/>
        </w:rPr>
        <w:t xml:space="preserve"> год</w:t>
      </w:r>
      <w:r>
        <w:rPr>
          <w:szCs w:val="28"/>
        </w:rPr>
        <w:t>ы</w:t>
      </w:r>
      <w:r w:rsidRPr="00EF6EB6">
        <w:rPr>
          <w:szCs w:val="28"/>
        </w:rPr>
        <w:t xml:space="preserve"> за счет средств субвенций на исполнение полномочий по расчету и предоставлению дотаций на выравнивание бюджетной обеспеченности поселений, входящих в состав муниципальных районов Приморского края, передаваемых бюджетам муниципальных образований из краевого бюджета,</w:t>
      </w:r>
    </w:p>
    <w:p w:rsidR="00533BC6" w:rsidRPr="00EF6EB6" w:rsidRDefault="00533BC6" w:rsidP="00533BC6">
      <w:pPr>
        <w:keepLines/>
        <w:widowControl w:val="0"/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szCs w:val="28"/>
        </w:rPr>
      </w:pPr>
      <w:r w:rsidRPr="00EF6EB6">
        <w:rPr>
          <w:szCs w:val="28"/>
        </w:rPr>
        <w:t>13 </w:t>
      </w:r>
      <w:r>
        <w:rPr>
          <w:szCs w:val="28"/>
        </w:rPr>
        <w:t>833</w:t>
      </w:r>
      <w:r w:rsidRPr="00EF6EB6">
        <w:rPr>
          <w:szCs w:val="28"/>
        </w:rPr>
        <w:t>,</w:t>
      </w:r>
      <w:r>
        <w:rPr>
          <w:szCs w:val="28"/>
        </w:rPr>
        <w:t>22</w:t>
      </w:r>
      <w:r w:rsidRPr="00EF6EB6">
        <w:rPr>
          <w:szCs w:val="28"/>
        </w:rPr>
        <w:t xml:space="preserve"> тысяч рублей – на 2021 год</w:t>
      </w:r>
      <w:r>
        <w:rPr>
          <w:szCs w:val="28"/>
        </w:rPr>
        <w:t xml:space="preserve"> за</w:t>
      </w:r>
      <w:r w:rsidRPr="001010D4">
        <w:rPr>
          <w:szCs w:val="28"/>
        </w:rPr>
        <w:t xml:space="preserve"> </w:t>
      </w:r>
      <w:r w:rsidRPr="00EF6EB6">
        <w:rPr>
          <w:szCs w:val="28"/>
        </w:rPr>
        <w:t>счет средств бюджета Пожарского муниципального района</w:t>
      </w:r>
      <w:r>
        <w:rPr>
          <w:szCs w:val="28"/>
        </w:rPr>
        <w:t>;</w:t>
      </w:r>
      <w:r w:rsidRPr="00EF6EB6">
        <w:rPr>
          <w:szCs w:val="28"/>
        </w:rPr>
        <w:t xml:space="preserve"> </w:t>
      </w:r>
    </w:p>
    <w:p w:rsidR="00533BC6" w:rsidRPr="00EF6EB6" w:rsidRDefault="00533BC6" w:rsidP="00533BC6">
      <w:pPr>
        <w:keepLines/>
        <w:widowControl w:val="0"/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szCs w:val="28"/>
        </w:rPr>
      </w:pPr>
      <w:r w:rsidRPr="00EF6EB6">
        <w:rPr>
          <w:szCs w:val="28"/>
        </w:rPr>
        <w:t>1</w:t>
      </w:r>
      <w:r>
        <w:rPr>
          <w:szCs w:val="28"/>
        </w:rPr>
        <w:t>1</w:t>
      </w:r>
      <w:r w:rsidRPr="00EF6EB6">
        <w:rPr>
          <w:szCs w:val="28"/>
        </w:rPr>
        <w:t> </w:t>
      </w:r>
      <w:r>
        <w:rPr>
          <w:szCs w:val="28"/>
        </w:rPr>
        <w:t>534</w:t>
      </w:r>
      <w:r w:rsidRPr="00EF6EB6">
        <w:rPr>
          <w:szCs w:val="28"/>
        </w:rPr>
        <w:t xml:space="preserve">,00 тысяч рублей – на плановый период 2022-2023 годы за счет средств бюджета Пожарского муниципального района. </w:t>
      </w:r>
    </w:p>
    <w:p w:rsidR="00533BC6" w:rsidRPr="005317F2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 xml:space="preserve">Утвердить распределение межбюджетных трансфертов бюджетам поселений Пожарского муниципального района на 2021 год и плановый период 2022 и 2023 годов согласно приложению </w:t>
      </w:r>
      <w:r w:rsidR="000E4ADD">
        <w:rPr>
          <w:szCs w:val="28"/>
        </w:rPr>
        <w:t>8</w:t>
      </w:r>
      <w:r w:rsidRPr="005317F2">
        <w:rPr>
          <w:szCs w:val="28"/>
        </w:rPr>
        <w:t xml:space="preserve"> к настоящему нормативному правовому акту</w:t>
      </w:r>
      <w:r>
        <w:rPr>
          <w:szCs w:val="28"/>
        </w:rPr>
        <w:t>.</w:t>
      </w:r>
    </w:p>
    <w:p w:rsidR="00533BC6" w:rsidRPr="005317F2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 xml:space="preserve">Распределение межбюджетных трансфертов бюджетам поселений Пожарского муниципального района (за исключением межбюджетных трансфертов, распределение которых утверждено приложением </w:t>
      </w:r>
      <w:r w:rsidR="000E4ADD">
        <w:rPr>
          <w:szCs w:val="28"/>
        </w:rPr>
        <w:t>8</w:t>
      </w:r>
      <w:r w:rsidRPr="005317F2">
        <w:rPr>
          <w:szCs w:val="28"/>
        </w:rPr>
        <w:t xml:space="preserve"> к настоящему нормативному правовому акту) утверждается администрацией Пожарского муниципального района и нормативными правовыми актами Пожарского муниципального района.</w:t>
      </w:r>
    </w:p>
    <w:p w:rsidR="00533BC6" w:rsidRPr="005317F2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 xml:space="preserve">При расчете дотаций на выравнивание бюджетной обеспеченности сельских поселений Пожарского муниципального района на 2021 год и на плановый период 2022-2023 годы установить: </w:t>
      </w:r>
    </w:p>
    <w:p w:rsidR="00533BC6" w:rsidRPr="005317F2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  <w:u w:val="single"/>
        </w:rPr>
        <w:t>на 2021 год</w:t>
      </w:r>
      <w:r w:rsidRPr="005317F2">
        <w:rPr>
          <w:szCs w:val="28"/>
        </w:rPr>
        <w:t>:</w:t>
      </w:r>
    </w:p>
    <w:p w:rsidR="00533BC6" w:rsidRPr="00FB31D8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>1) удельный вес расходов на оплату труда (включая начисления на оплату труда) и других расходов, на формирование которых оказывает влияние уровень оплаты труда, в среднем по бюджетам поселений – в</w:t>
      </w:r>
      <w:r w:rsidRPr="00FB31D8">
        <w:rPr>
          <w:szCs w:val="28"/>
        </w:rPr>
        <w:t xml:space="preserve"> размере </w:t>
      </w:r>
      <w:r>
        <w:rPr>
          <w:szCs w:val="28"/>
        </w:rPr>
        <w:t>68</w:t>
      </w:r>
      <w:r w:rsidRPr="00FB31D8">
        <w:rPr>
          <w:szCs w:val="28"/>
        </w:rPr>
        <w:t xml:space="preserve"> процент</w:t>
      </w:r>
      <w:r>
        <w:rPr>
          <w:szCs w:val="28"/>
        </w:rPr>
        <w:t>ов</w:t>
      </w:r>
      <w:r w:rsidRPr="00FB31D8">
        <w:rPr>
          <w:szCs w:val="28"/>
        </w:rPr>
        <w:t>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FB31D8">
        <w:rPr>
          <w:szCs w:val="28"/>
        </w:rPr>
        <w:t xml:space="preserve">2) удельный вес расходов на оплату коммунальных услуг </w:t>
      </w:r>
      <w:r>
        <w:rPr>
          <w:szCs w:val="28"/>
        </w:rPr>
        <w:t>муниципальных</w:t>
      </w:r>
      <w:r w:rsidRPr="00FB31D8">
        <w:rPr>
          <w:szCs w:val="28"/>
        </w:rPr>
        <w:t xml:space="preserve"> учреждений в среднем по бюджетам</w:t>
      </w:r>
      <w:r>
        <w:rPr>
          <w:szCs w:val="28"/>
        </w:rPr>
        <w:t xml:space="preserve"> </w:t>
      </w:r>
      <w:r w:rsidRPr="00FB31D8">
        <w:rPr>
          <w:szCs w:val="28"/>
        </w:rPr>
        <w:t xml:space="preserve">поселений – в размере </w:t>
      </w:r>
      <w:r>
        <w:rPr>
          <w:szCs w:val="28"/>
        </w:rPr>
        <w:t>12</w:t>
      </w:r>
      <w:r w:rsidRPr="00FB31D8">
        <w:rPr>
          <w:szCs w:val="28"/>
        </w:rPr>
        <w:t xml:space="preserve"> процент</w:t>
      </w:r>
      <w:r>
        <w:rPr>
          <w:szCs w:val="28"/>
        </w:rPr>
        <w:t>ов</w:t>
      </w:r>
      <w:r w:rsidRPr="00FB31D8">
        <w:rPr>
          <w:szCs w:val="28"/>
        </w:rPr>
        <w:t>;</w:t>
      </w:r>
    </w:p>
    <w:p w:rsidR="00533BC6" w:rsidRPr="00FB31D8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3) удельный вес расходов на содержание муниципального жилищного фонда в среднем по поселениям – в размере 10 процентов;</w:t>
      </w:r>
    </w:p>
    <w:p w:rsidR="00533BC6" w:rsidRPr="002D5C6D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3</w:t>
      </w:r>
      <w:r w:rsidRPr="00FB31D8">
        <w:rPr>
          <w:szCs w:val="28"/>
        </w:rPr>
        <w:t xml:space="preserve">) удельный вес прочих расходов бюджетов в среднем по бюджетам </w:t>
      </w:r>
      <w:r>
        <w:rPr>
          <w:szCs w:val="28"/>
        </w:rPr>
        <w:t xml:space="preserve"> </w:t>
      </w:r>
      <w:r w:rsidRPr="00FB31D8">
        <w:rPr>
          <w:szCs w:val="28"/>
        </w:rPr>
        <w:t xml:space="preserve">поселений – в размере </w:t>
      </w:r>
      <w:r>
        <w:rPr>
          <w:szCs w:val="28"/>
        </w:rPr>
        <w:t xml:space="preserve">10 </w:t>
      </w:r>
      <w:r w:rsidRPr="00FB31D8">
        <w:rPr>
          <w:szCs w:val="28"/>
        </w:rPr>
        <w:t>процентов;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2D5C6D">
        <w:rPr>
          <w:szCs w:val="28"/>
        </w:rPr>
        <w:t xml:space="preserve">5) </w:t>
      </w:r>
      <w:r>
        <w:rPr>
          <w:szCs w:val="28"/>
        </w:rPr>
        <w:t>минимальный уровень расчетной бюджетной</w:t>
      </w:r>
      <w:r w:rsidR="000E4ADD">
        <w:rPr>
          <w:szCs w:val="28"/>
        </w:rPr>
        <w:t xml:space="preserve"> </w:t>
      </w:r>
      <w:r>
        <w:rPr>
          <w:szCs w:val="28"/>
        </w:rPr>
        <w:t>обеспеченности  поселений Пожарского муниципального района, необходимый для определения общего объема дотаций на выравнивание бюджетной обеспеченности поселений Пожарского муниципального района и установленный в качестве первого критерия выравнивания бюджетной обеспеченности поселений в размере – 46 процентов;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6) степень сокращения отставания расчетной бюджетной обеспеченности поселений от первого критерия выравнивания – 100 процентов;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7</w:t>
      </w:r>
      <w:r w:rsidRPr="002D5C6D">
        <w:rPr>
          <w:szCs w:val="28"/>
        </w:rPr>
        <w:t xml:space="preserve">) уровень, установленный в качестве второго критерия выравнивания бюджетной обеспеченности поселений, входящих в состав муниципальных районов, </w:t>
      </w:r>
      <w:r>
        <w:rPr>
          <w:szCs w:val="28"/>
        </w:rPr>
        <w:t>в размере – 119</w:t>
      </w:r>
      <w:r w:rsidRPr="002D5C6D">
        <w:rPr>
          <w:szCs w:val="28"/>
        </w:rPr>
        <w:t xml:space="preserve"> процент</w:t>
      </w:r>
      <w:r>
        <w:rPr>
          <w:szCs w:val="28"/>
        </w:rPr>
        <w:t>ов.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424E51">
        <w:rPr>
          <w:szCs w:val="28"/>
          <w:u w:val="single"/>
        </w:rPr>
        <w:t>на 2022</w:t>
      </w:r>
      <w:r>
        <w:rPr>
          <w:szCs w:val="28"/>
          <w:u w:val="single"/>
        </w:rPr>
        <w:t>-2023</w:t>
      </w:r>
      <w:r w:rsidRPr="00424E51">
        <w:rPr>
          <w:szCs w:val="28"/>
          <w:u w:val="single"/>
        </w:rPr>
        <w:t xml:space="preserve"> год</w:t>
      </w:r>
      <w:r>
        <w:rPr>
          <w:szCs w:val="28"/>
          <w:u w:val="single"/>
        </w:rPr>
        <w:t>ы</w:t>
      </w:r>
      <w:r>
        <w:rPr>
          <w:szCs w:val="28"/>
        </w:rPr>
        <w:t>:</w:t>
      </w:r>
    </w:p>
    <w:p w:rsidR="00533BC6" w:rsidRPr="00FB31D8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FB31D8">
        <w:rPr>
          <w:szCs w:val="28"/>
        </w:rPr>
        <w:t>1) удельный вес расходов на оплату труда (включая начисления на оплату труда) и других расходов, на формирование которых оказывает влияние уровень оплаты труда, в среднем по бюджетам</w:t>
      </w:r>
      <w:r>
        <w:rPr>
          <w:szCs w:val="28"/>
        </w:rPr>
        <w:t xml:space="preserve"> </w:t>
      </w:r>
      <w:r w:rsidRPr="00FB31D8">
        <w:rPr>
          <w:szCs w:val="28"/>
        </w:rPr>
        <w:t xml:space="preserve">поселений – в размере </w:t>
      </w:r>
      <w:r>
        <w:rPr>
          <w:szCs w:val="28"/>
        </w:rPr>
        <w:t>68</w:t>
      </w:r>
      <w:r w:rsidRPr="00FB31D8">
        <w:rPr>
          <w:szCs w:val="28"/>
        </w:rPr>
        <w:t xml:space="preserve"> процент</w:t>
      </w:r>
      <w:r>
        <w:rPr>
          <w:szCs w:val="28"/>
        </w:rPr>
        <w:t>ов</w:t>
      </w:r>
      <w:r w:rsidRPr="00FB31D8">
        <w:rPr>
          <w:szCs w:val="28"/>
        </w:rPr>
        <w:t>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FB31D8">
        <w:rPr>
          <w:szCs w:val="28"/>
        </w:rPr>
        <w:t xml:space="preserve">2) удельный вес расходов на оплату коммунальных услуг </w:t>
      </w:r>
      <w:r>
        <w:rPr>
          <w:szCs w:val="28"/>
        </w:rPr>
        <w:t>муниципальных</w:t>
      </w:r>
      <w:r w:rsidRPr="00FB31D8">
        <w:rPr>
          <w:szCs w:val="28"/>
        </w:rPr>
        <w:t xml:space="preserve"> учреждений в среднем по бюджетам</w:t>
      </w:r>
      <w:r>
        <w:rPr>
          <w:szCs w:val="28"/>
        </w:rPr>
        <w:t xml:space="preserve"> </w:t>
      </w:r>
      <w:r w:rsidRPr="00FB31D8">
        <w:rPr>
          <w:szCs w:val="28"/>
        </w:rPr>
        <w:t xml:space="preserve">поселений – в размере </w:t>
      </w:r>
      <w:r>
        <w:rPr>
          <w:szCs w:val="28"/>
        </w:rPr>
        <w:t>10</w:t>
      </w:r>
      <w:r w:rsidRPr="00FB31D8">
        <w:rPr>
          <w:szCs w:val="28"/>
        </w:rPr>
        <w:t xml:space="preserve"> процент</w:t>
      </w:r>
      <w:r>
        <w:rPr>
          <w:szCs w:val="28"/>
        </w:rPr>
        <w:t>ов</w:t>
      </w:r>
      <w:r w:rsidRPr="00FB31D8">
        <w:rPr>
          <w:szCs w:val="28"/>
        </w:rPr>
        <w:t>;</w:t>
      </w:r>
    </w:p>
    <w:p w:rsidR="00533BC6" w:rsidRPr="00FB31D8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3) удельный вес расходов на содержание муниципального жилищного фонда в среднем по поселениям – в размере 10 процентов;</w:t>
      </w:r>
    </w:p>
    <w:p w:rsidR="00533BC6" w:rsidRPr="002D5C6D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</w:t>
      </w:r>
      <w:r w:rsidRPr="00FB31D8">
        <w:rPr>
          <w:szCs w:val="28"/>
        </w:rPr>
        <w:t xml:space="preserve">) удельный вес прочих расходов бюджетов в среднем по бюджетам </w:t>
      </w:r>
      <w:r>
        <w:rPr>
          <w:szCs w:val="28"/>
        </w:rPr>
        <w:t xml:space="preserve"> </w:t>
      </w:r>
      <w:r w:rsidRPr="00FB31D8">
        <w:rPr>
          <w:szCs w:val="28"/>
        </w:rPr>
        <w:t xml:space="preserve">поселений – в размере </w:t>
      </w:r>
      <w:r>
        <w:rPr>
          <w:szCs w:val="28"/>
        </w:rPr>
        <w:t xml:space="preserve">10 </w:t>
      </w:r>
      <w:r w:rsidRPr="00FB31D8">
        <w:rPr>
          <w:szCs w:val="28"/>
        </w:rPr>
        <w:t>процентов;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 w:rsidRPr="002D5C6D">
        <w:rPr>
          <w:szCs w:val="28"/>
        </w:rPr>
        <w:t xml:space="preserve">5) </w:t>
      </w:r>
      <w:r>
        <w:rPr>
          <w:szCs w:val="28"/>
        </w:rPr>
        <w:t>минимальный уровень расчетной бюджетной обеспеченности поселений Пожарского муниципального района, необходимый для определения общего объема дотаций на выравнивание бюджетной обеспеченности поселений Пожарского муниципального района и установленный в качестве первого критерия выравнивания бюджетной обеспеченности поселений в размере – 35 процентов;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6) степень сокращения отставания расчетной бюджетной обеспеченности поселений от первого критерия выравнивания – 100 процентов;</w:t>
      </w:r>
    </w:p>
    <w:p w:rsidR="00533BC6" w:rsidRDefault="00533BC6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7</w:t>
      </w:r>
      <w:r w:rsidRPr="002D5C6D">
        <w:rPr>
          <w:szCs w:val="28"/>
        </w:rPr>
        <w:t xml:space="preserve">) уровень, установленный в качестве второго критерия выравнивания бюджетной обеспеченности поселений, входящих в состав муниципальных районов, </w:t>
      </w:r>
      <w:r>
        <w:rPr>
          <w:szCs w:val="28"/>
        </w:rPr>
        <w:t>в размере – 116</w:t>
      </w:r>
      <w:r w:rsidRPr="002D5C6D">
        <w:rPr>
          <w:szCs w:val="28"/>
        </w:rPr>
        <w:t xml:space="preserve"> процент</w:t>
      </w:r>
      <w:r>
        <w:rPr>
          <w:szCs w:val="28"/>
        </w:rPr>
        <w:t>ов</w:t>
      </w:r>
      <w:r w:rsidR="0051423B">
        <w:rPr>
          <w:szCs w:val="28"/>
        </w:rPr>
        <w:t>»</w:t>
      </w:r>
      <w:r>
        <w:rPr>
          <w:szCs w:val="28"/>
        </w:rPr>
        <w:t>.</w:t>
      </w:r>
    </w:p>
    <w:p w:rsidR="0051423B" w:rsidRDefault="0051423B" w:rsidP="00533BC6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1.10 статью 16 изложить в следующей редакции:</w:t>
      </w:r>
    </w:p>
    <w:p w:rsidR="0051423B" w:rsidRDefault="0051423B" w:rsidP="0051423B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«У</w:t>
      </w:r>
      <w:r w:rsidRPr="00506754">
        <w:rPr>
          <w:szCs w:val="28"/>
        </w:rPr>
        <w:t xml:space="preserve">твердить объем бюджетных ассигнований </w:t>
      </w:r>
      <w:r>
        <w:rPr>
          <w:szCs w:val="28"/>
        </w:rPr>
        <w:t>резервного</w:t>
      </w:r>
      <w:r w:rsidRPr="00506754">
        <w:rPr>
          <w:szCs w:val="28"/>
        </w:rPr>
        <w:t xml:space="preserve"> фонда </w:t>
      </w:r>
      <w:r>
        <w:rPr>
          <w:szCs w:val="28"/>
        </w:rPr>
        <w:t xml:space="preserve">Пожарского </w:t>
      </w:r>
      <w:r w:rsidRPr="00506754">
        <w:rPr>
          <w:szCs w:val="28"/>
        </w:rPr>
        <w:t>муниципального района на 20</w:t>
      </w:r>
      <w:r>
        <w:rPr>
          <w:szCs w:val="28"/>
        </w:rPr>
        <w:t>21</w:t>
      </w:r>
      <w:r w:rsidRPr="00506754">
        <w:rPr>
          <w:szCs w:val="28"/>
        </w:rPr>
        <w:t xml:space="preserve"> год</w:t>
      </w:r>
      <w:r>
        <w:rPr>
          <w:szCs w:val="28"/>
        </w:rPr>
        <w:t xml:space="preserve"> в размере 1 100,0</w:t>
      </w:r>
      <w:r w:rsidRPr="00506754">
        <w:rPr>
          <w:szCs w:val="28"/>
        </w:rPr>
        <w:t xml:space="preserve"> тыс</w:t>
      </w:r>
      <w:r>
        <w:rPr>
          <w:szCs w:val="28"/>
        </w:rPr>
        <w:t xml:space="preserve">яч рублей на плановый период 2022-2023 годов </w:t>
      </w:r>
      <w:r w:rsidRPr="00506754">
        <w:rPr>
          <w:szCs w:val="28"/>
        </w:rPr>
        <w:t xml:space="preserve">в размере </w:t>
      </w:r>
      <w:r>
        <w:rPr>
          <w:szCs w:val="28"/>
        </w:rPr>
        <w:t>800,0</w:t>
      </w:r>
      <w:r w:rsidRPr="00506754">
        <w:rPr>
          <w:szCs w:val="28"/>
        </w:rPr>
        <w:t xml:space="preserve"> тыс</w:t>
      </w:r>
      <w:r>
        <w:rPr>
          <w:szCs w:val="28"/>
        </w:rPr>
        <w:t>яч рублей».</w:t>
      </w:r>
    </w:p>
    <w:p w:rsidR="001133FD" w:rsidRDefault="0051423B" w:rsidP="0051423B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1.11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6C64FE" w:rsidRDefault="006C64FE" w:rsidP="006C64F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1.</w:t>
      </w:r>
      <w:r w:rsidR="0051423B">
        <w:rPr>
          <w:szCs w:val="28"/>
        </w:rPr>
        <w:t>12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 xml:space="preserve">5(1) </w:t>
      </w:r>
      <w:r w:rsidRPr="002948C0">
        <w:rPr>
          <w:szCs w:val="28"/>
        </w:rPr>
        <w:t>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в</w:t>
      </w:r>
      <w:r w:rsidRPr="002948C0">
        <w:rPr>
          <w:szCs w:val="28"/>
        </w:rPr>
        <w:t xml:space="preserve"> 20</w:t>
      </w:r>
      <w:r>
        <w:rPr>
          <w:szCs w:val="28"/>
        </w:rPr>
        <w:t>2</w:t>
      </w:r>
      <w:r w:rsidR="00CF6F5A">
        <w:rPr>
          <w:szCs w:val="28"/>
        </w:rPr>
        <w:t>2</w:t>
      </w:r>
      <w:r>
        <w:rPr>
          <w:szCs w:val="28"/>
        </w:rPr>
        <w:t>-202</w:t>
      </w:r>
      <w:r w:rsidR="00CF6F5A">
        <w:rPr>
          <w:szCs w:val="28"/>
        </w:rPr>
        <w:t>3</w:t>
      </w:r>
      <w:r w:rsidRPr="002948C0">
        <w:rPr>
          <w:szCs w:val="28"/>
        </w:rPr>
        <w:t xml:space="preserve"> год</w:t>
      </w:r>
      <w:r>
        <w:rPr>
          <w:szCs w:val="28"/>
        </w:rPr>
        <w:t>ах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>риложения</w:t>
      </w:r>
      <w:r>
        <w:rPr>
          <w:szCs w:val="28"/>
        </w:rPr>
        <w:t xml:space="preserve"> 1(1)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1133FD" w:rsidRDefault="00CF6F5A" w:rsidP="00CF6F5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</w:t>
      </w:r>
      <w:r w:rsidR="001133FD">
        <w:rPr>
          <w:szCs w:val="28"/>
        </w:rPr>
        <w:t>1.</w:t>
      </w:r>
      <w:r w:rsidR="0051423B">
        <w:rPr>
          <w:szCs w:val="28"/>
        </w:rPr>
        <w:t>13</w:t>
      </w:r>
      <w:r w:rsidR="006C64FE"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7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>
        <w:rPr>
          <w:szCs w:val="28"/>
        </w:rPr>
        <w:t>1</w:t>
      </w:r>
      <w:r w:rsidR="001133FD" w:rsidRPr="002948C0">
        <w:rPr>
          <w:szCs w:val="28"/>
        </w:rPr>
        <w:t xml:space="preserve"> год по разделам, подразделам, целевым статьям </w:t>
      </w:r>
      <w:r w:rsidR="001133FD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1133FD" w:rsidRPr="002948C0">
        <w:rPr>
          <w:szCs w:val="28"/>
        </w:rPr>
        <w:t>вид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>2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CE6792" w:rsidRDefault="00CE6792" w:rsidP="00CE67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169A0">
        <w:rPr>
          <w:szCs w:val="28"/>
        </w:rPr>
        <w:t>1</w:t>
      </w:r>
      <w:r w:rsidR="0051423B">
        <w:rPr>
          <w:szCs w:val="28"/>
        </w:rPr>
        <w:t>4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</w:t>
      </w:r>
      <w:r w:rsidR="00CF6F5A">
        <w:rPr>
          <w:szCs w:val="28"/>
        </w:rPr>
        <w:t>2</w:t>
      </w:r>
      <w:r>
        <w:rPr>
          <w:szCs w:val="28"/>
        </w:rPr>
        <w:t>-202</w:t>
      </w:r>
      <w:r w:rsidR="00CF6F5A">
        <w:rPr>
          <w:szCs w:val="28"/>
        </w:rPr>
        <w:t>3</w:t>
      </w:r>
      <w:r w:rsidRPr="002948C0">
        <w:rPr>
          <w:szCs w:val="28"/>
        </w:rPr>
        <w:t xml:space="preserve"> год</w:t>
      </w:r>
      <w:r>
        <w:rPr>
          <w:szCs w:val="28"/>
        </w:rPr>
        <w:t>ов</w:t>
      </w:r>
      <w:r w:rsidRPr="002948C0">
        <w:rPr>
          <w:szCs w:val="28"/>
        </w:rPr>
        <w:t xml:space="preserve">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169A0">
        <w:rPr>
          <w:szCs w:val="28"/>
        </w:rPr>
        <w:t>1</w:t>
      </w:r>
      <w:r w:rsidR="0051423B">
        <w:rPr>
          <w:szCs w:val="28"/>
        </w:rPr>
        <w:t>5</w:t>
      </w:r>
      <w:r w:rsidR="000B0D8D">
        <w:rPr>
          <w:szCs w:val="28"/>
        </w:rPr>
        <w:t xml:space="preserve"> </w:t>
      </w:r>
      <w:r w:rsidR="00FD15F0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CF6F5A">
        <w:rPr>
          <w:szCs w:val="28"/>
        </w:rPr>
        <w:t>1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lastRenderedPageBreak/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CE6792" w:rsidRDefault="00CE6792" w:rsidP="00CE67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51423B">
        <w:rPr>
          <w:szCs w:val="28"/>
        </w:rPr>
        <w:t>6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</w:t>
      </w:r>
      <w:r w:rsidR="00CF6F5A">
        <w:rPr>
          <w:szCs w:val="28"/>
        </w:rPr>
        <w:t>2-2023</w:t>
      </w:r>
      <w:r>
        <w:rPr>
          <w:szCs w:val="28"/>
        </w:rPr>
        <w:t xml:space="preserve"> </w:t>
      </w:r>
      <w:r w:rsidRPr="002948C0">
        <w:rPr>
          <w:szCs w:val="28"/>
        </w:rPr>
        <w:t>год</w:t>
      </w:r>
      <w:r>
        <w:rPr>
          <w:szCs w:val="28"/>
        </w:rPr>
        <w:t>ов</w:t>
      </w:r>
      <w:r w:rsidRPr="002948C0">
        <w:rPr>
          <w:szCs w:val="28"/>
        </w:rPr>
        <w:t xml:space="preserve">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3(1)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E6792">
        <w:rPr>
          <w:szCs w:val="28"/>
        </w:rPr>
        <w:t>1</w:t>
      </w:r>
      <w:r w:rsidR="0051423B">
        <w:rPr>
          <w:szCs w:val="28"/>
        </w:rPr>
        <w:t>7</w:t>
      </w:r>
      <w:r w:rsidR="00FD15F0">
        <w:rPr>
          <w:szCs w:val="28"/>
        </w:rPr>
        <w:t xml:space="preserve"> п</w:t>
      </w:r>
      <w:r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</w:t>
      </w:r>
      <w:r w:rsidR="00CF6F5A">
        <w:rPr>
          <w:szCs w:val="28"/>
        </w:rPr>
        <w:t>1</w:t>
      </w:r>
      <w:r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>
        <w:rPr>
          <w:szCs w:val="28"/>
        </w:rPr>
        <w:t>риложения 4 к настоящему нормативному правовому акту;</w:t>
      </w:r>
    </w:p>
    <w:p w:rsidR="00CE6792" w:rsidRDefault="00CE6792" w:rsidP="00CE67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51423B">
        <w:rPr>
          <w:szCs w:val="28"/>
        </w:rPr>
        <w:t>8</w:t>
      </w:r>
      <w:r>
        <w:rPr>
          <w:szCs w:val="28"/>
        </w:rPr>
        <w:t xml:space="preserve"> приложение 9(1)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</w:t>
      </w:r>
      <w:r w:rsidR="00CF6F5A">
        <w:rPr>
          <w:szCs w:val="28"/>
        </w:rPr>
        <w:t>2</w:t>
      </w:r>
      <w:r>
        <w:rPr>
          <w:szCs w:val="28"/>
        </w:rPr>
        <w:t>-202</w:t>
      </w:r>
      <w:r w:rsidR="00CF6F5A">
        <w:rPr>
          <w:szCs w:val="28"/>
        </w:rPr>
        <w:t>3</w:t>
      </w:r>
      <w:r>
        <w:rPr>
          <w:szCs w:val="28"/>
        </w:rPr>
        <w:t xml:space="preserve"> годах» изложить в редакции Приложения 4(1) к настоящему нормативному правовому акту;</w:t>
      </w:r>
    </w:p>
    <w:p w:rsidR="00541EBC" w:rsidRDefault="00FD15F0" w:rsidP="00541EBC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4E51B2">
        <w:rPr>
          <w:szCs w:val="28"/>
        </w:rPr>
        <w:t>1</w:t>
      </w:r>
      <w:r w:rsidR="0051423B">
        <w:rPr>
          <w:szCs w:val="28"/>
        </w:rPr>
        <w:t>9</w:t>
      </w:r>
      <w:r w:rsidR="000C3C29">
        <w:rPr>
          <w:szCs w:val="28"/>
        </w:rPr>
        <w:t xml:space="preserve"> </w:t>
      </w:r>
      <w:r w:rsidR="00541EBC">
        <w:rPr>
          <w:szCs w:val="28"/>
        </w:rPr>
        <w:t>приложение 13 «Межбюджетные трансферты бюджету Пожарского муниципального района на 202</w:t>
      </w:r>
      <w:r w:rsidR="00F11BB5">
        <w:rPr>
          <w:szCs w:val="28"/>
        </w:rPr>
        <w:t>1</w:t>
      </w:r>
      <w:r w:rsidR="00541EBC">
        <w:rPr>
          <w:szCs w:val="28"/>
        </w:rPr>
        <w:t xml:space="preserve"> год и плановый период 202</w:t>
      </w:r>
      <w:r w:rsidR="00F11BB5">
        <w:rPr>
          <w:szCs w:val="28"/>
        </w:rPr>
        <w:t>2</w:t>
      </w:r>
      <w:r w:rsidR="00541EBC">
        <w:rPr>
          <w:szCs w:val="28"/>
        </w:rPr>
        <w:t>-202</w:t>
      </w:r>
      <w:r w:rsidR="00F11BB5">
        <w:rPr>
          <w:szCs w:val="28"/>
        </w:rPr>
        <w:t>3</w:t>
      </w:r>
      <w:r w:rsidR="00541EBC">
        <w:rPr>
          <w:szCs w:val="28"/>
        </w:rPr>
        <w:t xml:space="preserve"> годов» изложить в редакции Приложения </w:t>
      </w:r>
      <w:r w:rsidR="00F11BB5">
        <w:rPr>
          <w:szCs w:val="28"/>
        </w:rPr>
        <w:t>5</w:t>
      </w:r>
      <w:r w:rsidR="00541EBC">
        <w:rPr>
          <w:szCs w:val="28"/>
        </w:rPr>
        <w:t xml:space="preserve"> к настоящему нормативному правовому акту;</w:t>
      </w:r>
    </w:p>
    <w:p w:rsidR="00FD15F0" w:rsidRDefault="00F11BB5" w:rsidP="00F11BB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1.</w:t>
      </w:r>
      <w:r w:rsidR="0051423B">
        <w:rPr>
          <w:szCs w:val="28"/>
        </w:rPr>
        <w:t>20</w:t>
      </w:r>
      <w:r>
        <w:rPr>
          <w:szCs w:val="28"/>
        </w:rPr>
        <w:t xml:space="preserve"> </w:t>
      </w:r>
      <w:r w:rsidR="00FD15F0" w:rsidRPr="002948C0">
        <w:rPr>
          <w:szCs w:val="28"/>
        </w:rPr>
        <w:t xml:space="preserve">приложение </w:t>
      </w:r>
      <w:r w:rsidR="00FD15F0">
        <w:rPr>
          <w:szCs w:val="28"/>
        </w:rPr>
        <w:t>1 «Источники внутреннего финансирования дефицита бюджета Пожарского муниципального района на 202</w:t>
      </w:r>
      <w:r w:rsidR="00CF6F5A">
        <w:rPr>
          <w:szCs w:val="28"/>
        </w:rPr>
        <w:t>1</w:t>
      </w:r>
      <w:r w:rsidR="00FD15F0">
        <w:rPr>
          <w:szCs w:val="28"/>
        </w:rPr>
        <w:t xml:space="preserve"> год» изложить в редакции приложения </w:t>
      </w:r>
      <w:r>
        <w:rPr>
          <w:szCs w:val="28"/>
        </w:rPr>
        <w:t>6</w:t>
      </w:r>
      <w:r w:rsidR="00FD15F0">
        <w:rPr>
          <w:szCs w:val="28"/>
        </w:rPr>
        <w:t xml:space="preserve"> к настоящему нормативному правовому акту;</w:t>
      </w:r>
    </w:p>
    <w:p w:rsidR="00541EBC" w:rsidRDefault="00CF6F5A" w:rsidP="0051423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51423B">
        <w:rPr>
          <w:szCs w:val="28"/>
        </w:rPr>
        <w:t>21</w:t>
      </w:r>
      <w:r>
        <w:rPr>
          <w:szCs w:val="28"/>
        </w:rPr>
        <w:t xml:space="preserve"> </w:t>
      </w:r>
      <w:r w:rsidR="00541EBC" w:rsidRPr="002948C0">
        <w:rPr>
          <w:szCs w:val="28"/>
        </w:rPr>
        <w:t xml:space="preserve">приложение </w:t>
      </w:r>
      <w:r w:rsidR="00541EBC">
        <w:rPr>
          <w:szCs w:val="28"/>
        </w:rPr>
        <w:t>1</w:t>
      </w:r>
      <w:r w:rsidR="00F11BB5">
        <w:rPr>
          <w:szCs w:val="28"/>
        </w:rPr>
        <w:t>(1)</w:t>
      </w:r>
      <w:r w:rsidR="00541EBC">
        <w:rPr>
          <w:szCs w:val="28"/>
        </w:rPr>
        <w:t xml:space="preserve"> «Источники внутреннего финансирования дефицита бюджета Пожарского муниципального района на 202</w:t>
      </w:r>
      <w:r w:rsidR="00F11BB5">
        <w:rPr>
          <w:szCs w:val="28"/>
        </w:rPr>
        <w:t>2-2023</w:t>
      </w:r>
      <w:r w:rsidR="00541EBC">
        <w:rPr>
          <w:szCs w:val="28"/>
        </w:rPr>
        <w:t xml:space="preserve"> год</w:t>
      </w:r>
      <w:r w:rsidR="00F11BB5">
        <w:rPr>
          <w:szCs w:val="28"/>
        </w:rPr>
        <w:t>ы</w:t>
      </w:r>
      <w:r w:rsidR="00541EBC">
        <w:rPr>
          <w:szCs w:val="28"/>
        </w:rPr>
        <w:t xml:space="preserve">» изложить в редакции приложения </w:t>
      </w:r>
      <w:r w:rsidR="00F11BB5">
        <w:rPr>
          <w:szCs w:val="28"/>
        </w:rPr>
        <w:t>6(1)</w:t>
      </w:r>
      <w:r w:rsidR="00541EBC">
        <w:rPr>
          <w:szCs w:val="28"/>
        </w:rPr>
        <w:t xml:space="preserve"> к настоящему нормативному правовому акту;</w:t>
      </w:r>
    </w:p>
    <w:p w:rsidR="00FD15F0" w:rsidRDefault="00FD15F0" w:rsidP="00FD15F0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51423B">
        <w:rPr>
          <w:szCs w:val="28"/>
        </w:rPr>
        <w:t>22</w:t>
      </w:r>
      <w:r>
        <w:rPr>
          <w:szCs w:val="28"/>
        </w:rPr>
        <w:t xml:space="preserve"> приложение 11 «Программа муниципальных внутренних заимствований Пожарского муниципального района на 202</w:t>
      </w:r>
      <w:r w:rsidR="00F11BB5">
        <w:rPr>
          <w:szCs w:val="28"/>
        </w:rPr>
        <w:t>1</w:t>
      </w:r>
      <w:r>
        <w:rPr>
          <w:szCs w:val="28"/>
        </w:rPr>
        <w:t xml:space="preserve"> год» изложить в редакции Приложения </w:t>
      </w:r>
      <w:r w:rsidR="00F11BB5">
        <w:rPr>
          <w:szCs w:val="28"/>
        </w:rPr>
        <w:t>7</w:t>
      </w:r>
      <w:r>
        <w:rPr>
          <w:szCs w:val="28"/>
        </w:rPr>
        <w:t xml:space="preserve"> к настоящему нормативному правовому акту;</w:t>
      </w:r>
    </w:p>
    <w:p w:rsidR="00FD15F0" w:rsidRDefault="00FD15F0" w:rsidP="004E51B2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51423B">
        <w:rPr>
          <w:szCs w:val="28"/>
        </w:rPr>
        <w:t>23</w:t>
      </w:r>
      <w:r w:rsidR="00F11BB5" w:rsidRPr="00F11BB5">
        <w:rPr>
          <w:szCs w:val="28"/>
        </w:rPr>
        <w:t xml:space="preserve"> </w:t>
      </w:r>
      <w:r w:rsidR="00F11BB5">
        <w:rPr>
          <w:szCs w:val="28"/>
        </w:rPr>
        <w:t xml:space="preserve">приложение 11(1) «Программа муниципальных внутренних заимствований Пожарского муниципального района на 2022-2023 годы» </w:t>
      </w:r>
      <w:r w:rsidR="00F11BB5">
        <w:rPr>
          <w:szCs w:val="28"/>
        </w:rPr>
        <w:lastRenderedPageBreak/>
        <w:t>изложить в редакции Приложения 7(1) к настоящему нормативному правовому акту;</w:t>
      </w:r>
      <w:r w:rsidR="00CF6F5A">
        <w:rPr>
          <w:szCs w:val="28"/>
        </w:rPr>
        <w:t xml:space="preserve"> </w:t>
      </w:r>
    </w:p>
    <w:p w:rsidR="00F11BB5" w:rsidRDefault="001133FD" w:rsidP="00F11BB5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F11BB5">
        <w:rPr>
          <w:szCs w:val="28"/>
        </w:rPr>
        <w:t>2</w:t>
      </w:r>
      <w:r w:rsidR="0051423B">
        <w:rPr>
          <w:szCs w:val="28"/>
        </w:rPr>
        <w:t>4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>
        <w:rPr>
          <w:szCs w:val="28"/>
        </w:rPr>
        <w:t>риложение 1</w:t>
      </w:r>
      <w:r w:rsidR="00F11BB5">
        <w:rPr>
          <w:szCs w:val="28"/>
        </w:rPr>
        <w:t>0</w:t>
      </w:r>
      <w:r>
        <w:rPr>
          <w:szCs w:val="28"/>
        </w:rPr>
        <w:t xml:space="preserve"> </w:t>
      </w:r>
      <w:r w:rsidRPr="000F61E6">
        <w:rPr>
          <w:szCs w:val="28"/>
        </w:rPr>
        <w:t>«</w:t>
      </w:r>
      <w:r w:rsidR="00F11BB5" w:rsidRPr="00F11BB5">
        <w:rPr>
          <w:bCs/>
          <w:szCs w:val="28"/>
        </w:rPr>
        <w:t>Распределение районного фонда финансовой поддержки поселений Пожарского муниципального района на 2021 год и плановый период 2022-2023 годы</w:t>
      </w:r>
      <w:r w:rsidR="00F11BB5" w:rsidRPr="00F11BB5">
        <w:rPr>
          <w:szCs w:val="28"/>
        </w:rPr>
        <w:t xml:space="preserve"> </w:t>
      </w:r>
      <w:r w:rsidR="00F11BB5">
        <w:rPr>
          <w:szCs w:val="28"/>
        </w:rPr>
        <w:t xml:space="preserve">изложить в редакции Приложения 8 к настоящему нормативному правовому акту; 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 w:rsidR="00D06668">
        <w:t xml:space="preserve">    В.М. </w:t>
      </w:r>
      <w:proofErr w:type="spellStart"/>
      <w:r w:rsidR="00D06668">
        <w:t>Козак</w:t>
      </w:r>
      <w:proofErr w:type="spellEnd"/>
    </w:p>
    <w:sectPr w:rsidR="003200FB" w:rsidSect="000416B8">
      <w:headerReference w:type="even" r:id="rId9"/>
      <w:headerReference w:type="default" r:id="rId10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BED" w:rsidRDefault="00AC0BED">
      <w:r>
        <w:separator/>
      </w:r>
    </w:p>
  </w:endnote>
  <w:endnote w:type="continuationSeparator" w:id="1">
    <w:p w:rsidR="00AC0BED" w:rsidRDefault="00AC0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BED" w:rsidRDefault="00AC0BED">
      <w:r>
        <w:separator/>
      </w:r>
    </w:p>
  </w:footnote>
  <w:footnote w:type="continuationSeparator" w:id="1">
    <w:p w:rsidR="00AC0BED" w:rsidRDefault="00AC0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14CD7">
      <w:rPr>
        <w:rStyle w:val="a8"/>
        <w:noProof/>
      </w:rPr>
      <w:t>7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2F80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0F78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68DB"/>
    <w:rsid w:val="00A4702C"/>
    <w:rsid w:val="00A51DDB"/>
    <w:rsid w:val="00A554C3"/>
    <w:rsid w:val="00A5739B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4CD7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CF6F5A"/>
    <w:rsid w:val="00D02CEA"/>
    <w:rsid w:val="00D05855"/>
    <w:rsid w:val="00D05C5C"/>
    <w:rsid w:val="00D06668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32A32-0A30-4F44-AABF-07AE573B3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7</Pages>
  <Words>1428</Words>
  <Characters>9447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2021-03-31T01:24:00Z</cp:lastPrinted>
  <dcterms:created xsi:type="dcterms:W3CDTF">2021-03-31T01:26:00Z</dcterms:created>
  <dcterms:modified xsi:type="dcterms:W3CDTF">2021-03-31T01:26:00Z</dcterms:modified>
</cp:coreProperties>
</file>