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A96" w:rsidRPr="00115B3A" w:rsidRDefault="00854A96" w:rsidP="00406B38">
      <w:pPr>
        <w:pStyle w:val="11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854A96" w:rsidRDefault="00854A96" w:rsidP="00984E69">
      <w:pPr>
        <w:pStyle w:val="a5"/>
        <w:ind w:firstLine="709"/>
        <w:jc w:val="right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к постановлению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администрации</w:t>
      </w:r>
      <w:r w:rsidRPr="00984E6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854A96" w:rsidRPr="00115B3A" w:rsidRDefault="00854A96" w:rsidP="00984E69">
      <w:pPr>
        <w:pStyle w:val="a5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</w:p>
    <w:p w:rsidR="00854A96" w:rsidRPr="00115B3A" w:rsidRDefault="00854A96" w:rsidP="00AD0B5D">
      <w:pPr>
        <w:pStyle w:val="a5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Приморского края</w:t>
      </w:r>
    </w:p>
    <w:p w:rsidR="00854A96" w:rsidRPr="00115B3A" w:rsidRDefault="00854A96" w:rsidP="00AD0B5D">
      <w:pPr>
        <w:pStyle w:val="a5"/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</w:t>
      </w:r>
      <w:r w:rsidRPr="00115B3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115B3A">
        <w:rPr>
          <w:rFonts w:ascii="Times New Roman" w:hAnsi="Times New Roman"/>
          <w:sz w:val="28"/>
          <w:szCs w:val="28"/>
        </w:rPr>
        <w:t>_</w:t>
      </w:r>
      <w:r w:rsidR="00C8606E" w:rsidRPr="00C8606E">
        <w:rPr>
          <w:rFonts w:ascii="Times New Roman" w:hAnsi="Times New Roman"/>
          <w:sz w:val="28"/>
          <w:szCs w:val="28"/>
          <w:u w:val="single"/>
        </w:rPr>
        <w:t>26</w:t>
      </w:r>
      <w:proofErr w:type="gramStart"/>
      <w:r w:rsidR="00C8606E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»_</w:t>
      </w:r>
      <w:proofErr w:type="gramEnd"/>
      <w:r w:rsidR="00C8606E" w:rsidRPr="00C8606E">
        <w:rPr>
          <w:rFonts w:ascii="Times New Roman" w:hAnsi="Times New Roman"/>
          <w:sz w:val="28"/>
          <w:szCs w:val="28"/>
          <w:u w:val="single"/>
        </w:rPr>
        <w:t>апреля</w:t>
      </w:r>
      <w:r w:rsidR="00C8606E">
        <w:rPr>
          <w:rFonts w:ascii="Times New Roman" w:hAnsi="Times New Roman"/>
          <w:sz w:val="28"/>
          <w:szCs w:val="28"/>
        </w:rPr>
        <w:t>_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115B3A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21 г</w:t>
        </w:r>
        <w:r w:rsidR="005C62A6">
          <w:rPr>
            <w:rFonts w:ascii="Times New Roman" w:hAnsi="Times New Roman"/>
            <w:sz w:val="28"/>
            <w:szCs w:val="28"/>
          </w:rPr>
          <w:t>ода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№_</w:t>
      </w:r>
      <w:r w:rsidR="00C8606E" w:rsidRPr="00C8606E">
        <w:rPr>
          <w:rFonts w:ascii="Times New Roman" w:hAnsi="Times New Roman"/>
          <w:sz w:val="28"/>
          <w:szCs w:val="28"/>
          <w:u w:val="single"/>
        </w:rPr>
        <w:t>204-па</w:t>
      </w:r>
      <w:r w:rsidR="00C8606E">
        <w:rPr>
          <w:rFonts w:ascii="Times New Roman" w:hAnsi="Times New Roman"/>
          <w:sz w:val="28"/>
          <w:szCs w:val="28"/>
        </w:rPr>
        <w:t>_</w:t>
      </w: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5B3A">
        <w:rPr>
          <w:rFonts w:ascii="Times New Roman" w:hAnsi="Times New Roman"/>
          <w:b/>
          <w:sz w:val="28"/>
          <w:szCs w:val="28"/>
        </w:rPr>
        <w:t>ПОЛОЖЕНИЕ</w:t>
      </w: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115B3A">
        <w:rPr>
          <w:rFonts w:ascii="Times New Roman" w:hAnsi="Times New Roman"/>
          <w:b/>
          <w:sz w:val="28"/>
          <w:szCs w:val="28"/>
        </w:rPr>
        <w:t>о муниципальном опорном центре дополнительного образования детей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84E69">
        <w:rPr>
          <w:rFonts w:ascii="Times New Roman" w:hAnsi="Times New Roman"/>
          <w:b/>
          <w:sz w:val="28"/>
          <w:szCs w:val="28"/>
          <w:lang w:eastAsia="ar-SA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0A2">
        <w:rPr>
          <w:rFonts w:ascii="Times New Roman" w:hAnsi="Times New Roman"/>
          <w:b/>
          <w:sz w:val="28"/>
          <w:szCs w:val="28"/>
        </w:rPr>
        <w:t>Приморского края</w:t>
      </w: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115B3A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1.</w:t>
      </w:r>
      <w:r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 xml:space="preserve"> </w:t>
      </w:r>
      <w:r w:rsidRPr="00115B3A">
        <w:rPr>
          <w:rFonts w:ascii="Times New Roman" w:hAnsi="Times New Roman"/>
          <w:b/>
          <w:spacing w:val="2"/>
          <w:sz w:val="28"/>
          <w:szCs w:val="28"/>
        </w:rPr>
        <w:t>Общие положения</w:t>
      </w: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1.1. Настоящее положение определяет порядок создания, цель, задачи, структуру, функции и систему управления муниципального опорного центра дополнительного образования детей</w:t>
      </w:r>
      <w:r w:rsidRPr="00984E6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(далее – МОЦ).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1.2. МОЦ создается в рамках реализации регионального проекта, обеспечивающего достижение целей, показателей и результатов федерального проекта «Успех каждого ребенка» национального проекта «Образование», в соответствии </w:t>
      </w:r>
      <w:r>
        <w:rPr>
          <w:rFonts w:ascii="Times New Roman" w:hAnsi="Times New Roman"/>
          <w:sz w:val="28"/>
          <w:szCs w:val="28"/>
        </w:rPr>
        <w:t>с постановлением</w:t>
      </w:r>
      <w:r w:rsidRPr="00A674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674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A674B2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1</w:t>
      </w:r>
      <w:r w:rsidR="005C62A6">
        <w:rPr>
          <w:rFonts w:ascii="Times New Roman" w:hAnsi="Times New Roman"/>
          <w:sz w:val="28"/>
          <w:szCs w:val="28"/>
        </w:rPr>
        <w:t>2 августа</w:t>
      </w:r>
      <w:r w:rsidR="005C62A6" w:rsidRPr="00A674B2">
        <w:rPr>
          <w:rFonts w:ascii="Times New Roman" w:hAnsi="Times New Roman"/>
          <w:sz w:val="28"/>
          <w:szCs w:val="28"/>
        </w:rPr>
        <w:t xml:space="preserve"> </w:t>
      </w:r>
      <w:r w:rsidRPr="00A674B2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 года </w:t>
      </w:r>
      <w:r w:rsidRPr="00A674B2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528</w:t>
      </w:r>
      <w:r w:rsidRPr="00A674B2">
        <w:rPr>
          <w:rFonts w:ascii="Times New Roman" w:hAnsi="Times New Roman"/>
          <w:sz w:val="28"/>
          <w:szCs w:val="28"/>
        </w:rPr>
        <w:t>-п</w:t>
      </w:r>
      <w:r>
        <w:rPr>
          <w:rFonts w:ascii="Times New Roman" w:hAnsi="Times New Roman"/>
          <w:sz w:val="28"/>
          <w:szCs w:val="28"/>
        </w:rPr>
        <w:t>а</w:t>
      </w:r>
      <w:r w:rsidRPr="00A674B2">
        <w:rPr>
          <w:rFonts w:ascii="Times New Roman" w:hAnsi="Times New Roman"/>
          <w:sz w:val="28"/>
          <w:szCs w:val="28"/>
        </w:rPr>
        <w:t xml:space="preserve"> «О </w:t>
      </w:r>
      <w:r>
        <w:rPr>
          <w:rFonts w:ascii="Times New Roman" w:hAnsi="Times New Roman"/>
          <w:sz w:val="28"/>
          <w:szCs w:val="28"/>
        </w:rPr>
        <w:t>внедрении</w:t>
      </w:r>
      <w:r w:rsidRPr="00A674B2">
        <w:rPr>
          <w:rFonts w:ascii="Times New Roman" w:hAnsi="Times New Roman"/>
          <w:sz w:val="28"/>
          <w:szCs w:val="28"/>
        </w:rPr>
        <w:t xml:space="preserve"> целевой модели развития региональной системы дополнительного образования детей </w:t>
      </w:r>
      <w:r>
        <w:rPr>
          <w:rFonts w:ascii="Times New Roman" w:hAnsi="Times New Roman"/>
          <w:sz w:val="28"/>
          <w:szCs w:val="28"/>
        </w:rPr>
        <w:t>Приморского края».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1.3. Координатором МОЦ является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управление образования администрации Пожарского муниципального района. 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1.4. МОЦ</w:t>
      </w:r>
      <w:r w:rsidRPr="00115B3A">
        <w:rPr>
          <w:rFonts w:ascii="Times New Roman" w:hAnsi="Times New Roman"/>
          <w:sz w:val="28"/>
          <w:szCs w:val="28"/>
        </w:rPr>
        <w:t xml:space="preserve"> созданный на базе</w:t>
      </w:r>
      <w:r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  <w:lang w:eastAsia="ar-SA"/>
        </w:rPr>
        <w:t>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является ядром системы дополнительного образования детей в</w:t>
      </w:r>
      <w:r w:rsidRPr="00984E6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Пожарском муниципальном районе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, и ресурсным центром, обеспечивающим согласованное развитие дополнительных общеобразовательных программ для детей различной направленности (технической, естественно-научной, художественной, социально-</w:t>
      </w:r>
      <w:r>
        <w:rPr>
          <w:rFonts w:ascii="Times New Roman" w:hAnsi="Times New Roman"/>
          <w:sz w:val="28"/>
          <w:szCs w:val="28"/>
        </w:rPr>
        <w:t>гуманитарной</w:t>
      </w:r>
      <w:r w:rsidRPr="00115B3A">
        <w:rPr>
          <w:rFonts w:ascii="Times New Roman" w:hAnsi="Times New Roman"/>
          <w:sz w:val="28"/>
          <w:szCs w:val="28"/>
        </w:rPr>
        <w:t>, турист</w:t>
      </w:r>
      <w:r>
        <w:rPr>
          <w:rFonts w:ascii="Times New Roman" w:hAnsi="Times New Roman"/>
          <w:sz w:val="28"/>
          <w:szCs w:val="28"/>
        </w:rPr>
        <w:t>с</w:t>
      </w:r>
      <w:r w:rsidRPr="00115B3A">
        <w:rPr>
          <w:rFonts w:ascii="Times New Roman" w:hAnsi="Times New Roman"/>
          <w:sz w:val="28"/>
          <w:szCs w:val="28"/>
        </w:rPr>
        <w:t>ко-краеведческой, физкультурно-спортивной), осуществляет организационное, методическое и аналитическое сопровождение</w:t>
      </w:r>
      <w:r>
        <w:rPr>
          <w:rFonts w:ascii="Times New Roman" w:hAnsi="Times New Roman"/>
          <w:sz w:val="28"/>
          <w:szCs w:val="28"/>
        </w:rPr>
        <w:t>,</w:t>
      </w:r>
      <w:r w:rsidRPr="00115B3A">
        <w:rPr>
          <w:rFonts w:ascii="Times New Roman" w:hAnsi="Times New Roman"/>
          <w:sz w:val="28"/>
          <w:szCs w:val="28"/>
        </w:rPr>
        <w:t xml:space="preserve"> и мониторинг развития системы </w:t>
      </w:r>
      <w:r w:rsidRPr="00115B3A">
        <w:rPr>
          <w:rFonts w:ascii="Times New Roman" w:hAnsi="Times New Roman"/>
          <w:sz w:val="28"/>
          <w:szCs w:val="28"/>
        </w:rPr>
        <w:lastRenderedPageBreak/>
        <w:t>дополнительного образования детей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Пожарском муниципальном районе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1.5. МОЦ обеспечивает эффективное взаимодействие с региональным модельным центром дополнительного образования детей и другими участниками регионального проекта, обеспечивающего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 достижение целей, показателей и результатов федерального проекта «Успех каждого ребенка» национального проекта «Образование» </w:t>
      </w:r>
      <w:r w:rsidRPr="00115B3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Пожарском муниципальном районе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1.6. МОЦ в своей деятельности руководствуется: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Федеральным законом от</w:t>
      </w:r>
      <w:r>
        <w:rPr>
          <w:rFonts w:ascii="Times New Roman" w:hAnsi="Times New Roman"/>
          <w:sz w:val="28"/>
          <w:szCs w:val="28"/>
        </w:rPr>
        <w:t xml:space="preserve"> 29 декабря 2012 года № 273-ФЗ «</w:t>
      </w:r>
      <w:r w:rsidRPr="00115B3A">
        <w:rPr>
          <w:rFonts w:ascii="Times New Roman" w:hAnsi="Times New Roman"/>
          <w:sz w:val="28"/>
          <w:szCs w:val="28"/>
        </w:rPr>
        <w:t>Об обр</w:t>
      </w:r>
      <w:r>
        <w:rPr>
          <w:rFonts w:ascii="Times New Roman" w:hAnsi="Times New Roman"/>
          <w:sz w:val="28"/>
          <w:szCs w:val="28"/>
        </w:rPr>
        <w:t>азовании в Российской Федерации»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приказом Министерства просвещения Российской Федерации от 03 сентября 2019 года № 467 «Об утверждении Целевой модели развития региональных систем дополнительного образования детей»</w:t>
      </w:r>
      <w:r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постановлением</w:t>
      </w:r>
      <w:r w:rsidRPr="00A674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674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A674B2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1</w:t>
      </w:r>
      <w:r w:rsidRPr="00A674B2">
        <w:rPr>
          <w:rFonts w:ascii="Times New Roman" w:hAnsi="Times New Roman"/>
          <w:sz w:val="28"/>
          <w:szCs w:val="28"/>
        </w:rPr>
        <w:t>2</w:t>
      </w:r>
      <w:r w:rsidR="005C62A6">
        <w:rPr>
          <w:rFonts w:ascii="Times New Roman" w:hAnsi="Times New Roman"/>
          <w:sz w:val="28"/>
          <w:szCs w:val="28"/>
        </w:rPr>
        <w:t xml:space="preserve"> августа </w:t>
      </w:r>
      <w:r w:rsidRPr="00A674B2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года № 528</w:t>
      </w:r>
      <w:r w:rsidRPr="00A674B2">
        <w:rPr>
          <w:rFonts w:ascii="Times New Roman" w:hAnsi="Times New Roman"/>
          <w:sz w:val="28"/>
          <w:szCs w:val="28"/>
        </w:rPr>
        <w:t>-п</w:t>
      </w:r>
      <w:r>
        <w:rPr>
          <w:rFonts w:ascii="Times New Roman" w:hAnsi="Times New Roman"/>
          <w:sz w:val="28"/>
          <w:szCs w:val="28"/>
        </w:rPr>
        <w:t>а</w:t>
      </w:r>
      <w:r w:rsidRPr="00A674B2">
        <w:rPr>
          <w:rFonts w:ascii="Times New Roman" w:hAnsi="Times New Roman"/>
          <w:sz w:val="28"/>
          <w:szCs w:val="28"/>
        </w:rPr>
        <w:t xml:space="preserve"> «О </w:t>
      </w:r>
      <w:r>
        <w:rPr>
          <w:rFonts w:ascii="Times New Roman" w:hAnsi="Times New Roman"/>
          <w:sz w:val="28"/>
          <w:szCs w:val="28"/>
        </w:rPr>
        <w:t>внедрении</w:t>
      </w:r>
      <w:r w:rsidRPr="00A674B2">
        <w:rPr>
          <w:rFonts w:ascii="Times New Roman" w:hAnsi="Times New Roman"/>
          <w:sz w:val="28"/>
          <w:szCs w:val="28"/>
        </w:rPr>
        <w:t xml:space="preserve"> целевой модели развития региональной системы дополнительного образования детей </w:t>
      </w:r>
      <w:r>
        <w:rPr>
          <w:rFonts w:ascii="Times New Roman" w:hAnsi="Times New Roman"/>
          <w:sz w:val="28"/>
          <w:szCs w:val="28"/>
        </w:rPr>
        <w:t>Приморского края»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Уставом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Pr="00983CB7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настоящим Положением.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</w:rPr>
        <w:t>1.7. МОЦ не является юридическим лицом, его деятельность не влечет за собой изменений типа и вида, организационно-правовой формы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Pr="00983CB7">
        <w:rPr>
          <w:rFonts w:ascii="Times New Roman" w:hAnsi="Times New Roman"/>
          <w:sz w:val="28"/>
          <w:szCs w:val="28"/>
        </w:rPr>
        <w:t>.</w:t>
      </w:r>
    </w:p>
    <w:p w:rsidR="00406B38" w:rsidRDefault="00406B38" w:rsidP="007511FD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p w:rsidR="00854A96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15B3A">
        <w:rPr>
          <w:rFonts w:ascii="Times New Roman" w:hAnsi="Times New Roman"/>
          <w:b/>
          <w:sz w:val="28"/>
          <w:szCs w:val="28"/>
          <w:lang w:eastAsia="ar-SA"/>
        </w:rPr>
        <w:t>2.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115B3A">
        <w:rPr>
          <w:rFonts w:ascii="Times New Roman" w:hAnsi="Times New Roman"/>
          <w:b/>
          <w:sz w:val="28"/>
          <w:szCs w:val="28"/>
          <w:lang w:eastAsia="ar-SA"/>
        </w:rPr>
        <w:t>Цель деятельности МОЦ</w:t>
      </w: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2.1.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Целью деятельности МОЦ является </w:t>
      </w:r>
      <w:r w:rsidRPr="00115B3A">
        <w:rPr>
          <w:rFonts w:ascii="Times New Roman" w:hAnsi="Times New Roman"/>
          <w:sz w:val="28"/>
          <w:szCs w:val="28"/>
        </w:rPr>
        <w:t>создание условий для обеспечения в</w:t>
      </w:r>
      <w:r w:rsidRPr="00C038B4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Пожарском муниципальном районе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эффективной системы взаимодействия в реализации современных, вариативных и востребованных </w:t>
      </w:r>
      <w:r w:rsidRPr="00115B3A">
        <w:rPr>
          <w:rFonts w:ascii="Times New Roman" w:hAnsi="Times New Roman"/>
          <w:sz w:val="28"/>
          <w:szCs w:val="28"/>
        </w:rPr>
        <w:lastRenderedPageBreak/>
        <w:t>дополнительных общеобразовательных программ различной направленности для детей, обеспечивающей достижение показателей развития системы дополнительного образования детей, установленных указами Президента Российской Федерации.</w:t>
      </w:r>
    </w:p>
    <w:p w:rsidR="00854A96" w:rsidRPr="00115B3A" w:rsidRDefault="00854A96" w:rsidP="00406B38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96" w:rsidRDefault="00854A96" w:rsidP="004F00A2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5B3A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5B3A">
        <w:rPr>
          <w:rFonts w:ascii="Times New Roman" w:hAnsi="Times New Roman"/>
          <w:b/>
          <w:sz w:val="28"/>
          <w:szCs w:val="28"/>
        </w:rPr>
        <w:t>Задачи МОЦ</w:t>
      </w:r>
    </w:p>
    <w:p w:rsidR="00854A96" w:rsidRPr="00115B3A" w:rsidRDefault="00854A96" w:rsidP="00406B38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3.1. Задачами деятельности МОЦ являются: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осуществление организационной, методической, нормативно-правовой, экспертно-консультационной поддержки участников системы взаимодействия в сфере дополнительного образования детей;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выявление, формирование и распространение лучших практик реализации современных, вариативных и востребованных дополнительных общеобразовательных программ для детей различных направленностей;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выявление инфраструктурного, материально-технического и кадрового потенциала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в системе дополнительного образования детей;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формирование и распространение моделей сетевого взаимодействия при реализации образовательных программ;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 xml:space="preserve">обеспечение развития профессионального мастерства и уровня компетенций педагогов и других участников сферы дополнительного образования детей на территории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9520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7D3F1A" w:rsidRDefault="00854A96" w:rsidP="007B57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578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участвует в </w:t>
      </w:r>
      <w:r w:rsidRPr="007B5781">
        <w:rPr>
          <w:rFonts w:ascii="Times New Roman" w:hAnsi="Times New Roman"/>
          <w:sz w:val="28"/>
          <w:szCs w:val="28"/>
        </w:rPr>
        <w:t>обеспечени</w:t>
      </w:r>
      <w:r>
        <w:rPr>
          <w:rFonts w:ascii="Times New Roman" w:hAnsi="Times New Roman"/>
          <w:sz w:val="28"/>
          <w:szCs w:val="28"/>
        </w:rPr>
        <w:t>и</w:t>
      </w:r>
      <w:r w:rsidRPr="007B5781">
        <w:rPr>
          <w:rFonts w:ascii="Times New Roman" w:hAnsi="Times New Roman"/>
          <w:sz w:val="28"/>
          <w:szCs w:val="28"/>
        </w:rPr>
        <w:t xml:space="preserve"> функционирования общедоступного навигатора в системе</w:t>
      </w:r>
      <w:r w:rsidRPr="007D3F1A">
        <w:rPr>
          <w:rFonts w:ascii="Times New Roman" w:hAnsi="Times New Roman"/>
          <w:sz w:val="28"/>
          <w:szCs w:val="28"/>
        </w:rPr>
        <w:t xml:space="preserve"> до</w:t>
      </w:r>
      <w:r>
        <w:rPr>
          <w:rFonts w:ascii="Times New Roman" w:hAnsi="Times New Roman"/>
          <w:sz w:val="28"/>
          <w:szCs w:val="28"/>
        </w:rPr>
        <w:t xml:space="preserve">полнительного образования детей в </w:t>
      </w:r>
      <w:r w:rsidRPr="007B5781">
        <w:rPr>
          <w:rFonts w:ascii="Times New Roman" w:hAnsi="Times New Roman"/>
          <w:sz w:val="28"/>
          <w:szCs w:val="28"/>
        </w:rPr>
        <w:t>Приморско</w:t>
      </w:r>
      <w:r>
        <w:rPr>
          <w:rFonts w:ascii="Times New Roman" w:hAnsi="Times New Roman"/>
          <w:sz w:val="28"/>
          <w:szCs w:val="28"/>
        </w:rPr>
        <w:t>м крае</w:t>
      </w:r>
      <w:r w:rsidRPr="007D3F1A">
        <w:rPr>
          <w:rFonts w:ascii="Times New Roman" w:hAnsi="Times New Roman"/>
          <w:sz w:val="28"/>
          <w:szCs w:val="28"/>
        </w:rPr>
        <w:t>, в том числе содержательное наполнение муниципального сегмента навигатора;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развитие системы управления в сфере дополнительного образования детей с применением современных организационных, правовых и финансово-экономических механизмов управления и развитиям муниципальной системы, учитывающих демографические, социально-экономические и социокультурные особенности</w:t>
      </w:r>
      <w:r w:rsidRPr="00C038B4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организационное, методическое и аналитическое содействие муниципальным учреждениям, реализующим программы дополнительного образования;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организационно-техническое и методическое сопровождение внедрения модели персонифицированного финансирования дополнительного образования детей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Пожарском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создание условий и механизмов для выявления, сопровождения и поддержки одаренных детей 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.</w:t>
      </w:r>
    </w:p>
    <w:p w:rsidR="00854A96" w:rsidRPr="00115B3A" w:rsidRDefault="00854A96" w:rsidP="00406B38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4A96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5B3A">
        <w:rPr>
          <w:rFonts w:ascii="Times New Roman" w:hAnsi="Times New Roman"/>
          <w:b/>
          <w:sz w:val="28"/>
          <w:szCs w:val="28"/>
        </w:rPr>
        <w:t>4.Функции МОЦ</w:t>
      </w: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4.1. МОЦ осуществляет следующие функции: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выполняет функции организационной, методической, нормативно-правовой и экспертно-консультационной поддержки 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115B3A">
        <w:rPr>
          <w:rFonts w:ascii="Times New Roman" w:hAnsi="Times New Roman"/>
          <w:sz w:val="28"/>
          <w:szCs w:val="28"/>
        </w:rPr>
        <w:t xml:space="preserve"> системе дополнительного образования детей, обеспечивающей согласованное развитие дополнительных общеобразовательных программ для детей различной направленности (технической, естественно-научной, художественной, социально-</w:t>
      </w:r>
      <w:r>
        <w:rPr>
          <w:rFonts w:ascii="Times New Roman" w:hAnsi="Times New Roman"/>
          <w:sz w:val="28"/>
          <w:szCs w:val="28"/>
        </w:rPr>
        <w:t>гуманитарной</w:t>
      </w:r>
      <w:r w:rsidRPr="00115B3A">
        <w:rPr>
          <w:rFonts w:ascii="Times New Roman" w:hAnsi="Times New Roman"/>
          <w:sz w:val="28"/>
          <w:szCs w:val="28"/>
        </w:rPr>
        <w:t>, туристско-краеведческой, физкультурно-спортивной), способствует формированию особенной социокультурной среды современного развития дополнительного образования детей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содействует распространению лучших практик реализации современных, вариативных и востребованных дополнительных общеобразовательных программ для детей различных направленностей;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проводит выявление и анализ лучших практик в </w:t>
      </w:r>
      <w:r>
        <w:rPr>
          <w:rFonts w:ascii="Times New Roman" w:hAnsi="Times New Roman"/>
          <w:sz w:val="28"/>
          <w:szCs w:val="28"/>
        </w:rPr>
        <w:t>Пожарском муниципальном районе Приморского крае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15B3A">
        <w:rPr>
          <w:rFonts w:ascii="Times New Roman" w:hAnsi="Times New Roman"/>
          <w:sz w:val="28"/>
          <w:szCs w:val="28"/>
        </w:rPr>
        <w:t xml:space="preserve"> предоставляет информацию о выявленных лучших практиках в </w:t>
      </w:r>
      <w:r>
        <w:rPr>
          <w:rFonts w:ascii="Times New Roman" w:hAnsi="Times New Roman"/>
          <w:sz w:val="28"/>
          <w:szCs w:val="28"/>
        </w:rPr>
        <w:t>государственное образовательное автономное учреждение дополнительного образования детей «Детско-юношеский центр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края»</w:t>
      </w:r>
      <w:r w:rsidRPr="00115B3A">
        <w:rPr>
          <w:rFonts w:ascii="Times New Roman" w:hAnsi="Times New Roman"/>
          <w:sz w:val="28"/>
          <w:szCs w:val="28"/>
        </w:rPr>
        <w:t xml:space="preserve"> (далее – РМЦ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), способствует их продвижению;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lastRenderedPageBreak/>
        <w:t xml:space="preserve">- осуществляет внедрение лучших практик, выявленных в </w:t>
      </w:r>
      <w:r>
        <w:rPr>
          <w:rFonts w:ascii="Times New Roman" w:hAnsi="Times New Roman"/>
          <w:sz w:val="28"/>
          <w:szCs w:val="28"/>
        </w:rPr>
        <w:t>Пожарском муниципальном районе Приморском крае</w:t>
      </w:r>
      <w:r w:rsidRPr="00115B3A">
        <w:rPr>
          <w:rFonts w:ascii="Times New Roman" w:hAnsi="Times New Roman"/>
          <w:sz w:val="28"/>
          <w:szCs w:val="28"/>
        </w:rPr>
        <w:t>, а также лучших практик других субъектов Российской Федерации;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обеспечивает апробацию и внедрение в организациях дополнительного образования детей </w:t>
      </w:r>
      <w:proofErr w:type="spellStart"/>
      <w:r w:rsidRPr="00115B3A">
        <w:rPr>
          <w:rFonts w:ascii="Times New Roman" w:hAnsi="Times New Roman"/>
          <w:sz w:val="28"/>
          <w:szCs w:val="28"/>
        </w:rPr>
        <w:t>разноуровневых</w:t>
      </w:r>
      <w:proofErr w:type="spellEnd"/>
      <w:r w:rsidRPr="00115B3A">
        <w:rPr>
          <w:rFonts w:ascii="Times New Roman" w:hAnsi="Times New Roman"/>
          <w:sz w:val="28"/>
          <w:szCs w:val="28"/>
        </w:rPr>
        <w:t xml:space="preserve"> программ, обеспечивающих получение детьми навыков и умений ознакомительного, базового и углубленного уровней;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создает, апробирует и внедряет модели обеспечения равного доступа к современным и вариативным дополнительным общеобразовательным программам;</w:t>
      </w:r>
    </w:p>
    <w:p w:rsidR="00854A96" w:rsidRPr="00115B3A" w:rsidRDefault="00854A96" w:rsidP="00C60F95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обеспечивает взаимодействие между участниками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115B3A">
        <w:rPr>
          <w:rFonts w:ascii="Times New Roman" w:hAnsi="Times New Roman"/>
          <w:sz w:val="28"/>
          <w:szCs w:val="28"/>
        </w:rPr>
        <w:t xml:space="preserve"> проекта, обеспечивающего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 достижение целей, показателей и результатов федерального проекта «Успех каждого ребенка» национального проекта «Образование» </w:t>
      </w:r>
      <w:r w:rsidRPr="00115B3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038B4">
        <w:rPr>
          <w:rFonts w:ascii="Times New Roman" w:hAnsi="Times New Roman"/>
          <w:sz w:val="28"/>
          <w:szCs w:val="28"/>
        </w:rPr>
        <w:t>Пожарско</w:t>
      </w:r>
      <w:r>
        <w:rPr>
          <w:rFonts w:ascii="Times New Roman" w:hAnsi="Times New Roman"/>
          <w:sz w:val="28"/>
          <w:szCs w:val="28"/>
        </w:rPr>
        <w:t>м</w:t>
      </w:r>
      <w:r w:rsidRPr="00C038B4">
        <w:rPr>
          <w:rFonts w:ascii="Times New Roman" w:hAnsi="Times New Roman"/>
          <w:sz w:val="28"/>
          <w:szCs w:val="28"/>
        </w:rPr>
        <w:t xml:space="preserve"> 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C038B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е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>, в том числе реализует программы сотрудничества между различными организациями на уровне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, а также осуществляет организационно-техническое сопровождение реализации обязательств администрации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9520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в рамках реализации соглашений о сотрудничестве в сфере дополнительного образования детей;</w:t>
      </w:r>
    </w:p>
    <w:p w:rsidR="00854A96" w:rsidRDefault="00854A96" w:rsidP="00C60F95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содействует качественному развитию организаций дополнительного </w:t>
      </w:r>
      <w:r>
        <w:rPr>
          <w:rFonts w:ascii="Times New Roman" w:hAnsi="Times New Roman"/>
          <w:sz w:val="28"/>
          <w:szCs w:val="28"/>
        </w:rPr>
        <w:t>образования детей, в том числе:</w:t>
      </w:r>
    </w:p>
    <w:p w:rsidR="00854A96" w:rsidRPr="00115B3A" w:rsidRDefault="00854A96" w:rsidP="00C60F95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проводит оценку существующих рисков управленческого, материально-технического, кадрового и методического несоответствия организаций, реализующих дополнительные общеобразовательные программы, современным требованиям системы дополнительного образования детей в Российской Федерации;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оказывает методическую, информационную и организационную помощь организациям, реализующим дополнительные общеобразовательные программы;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lastRenderedPageBreak/>
        <w:t>- стимулирует использование сетевой формы реализации программ дополнительного образования, в том числе: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участвует в разработке </w:t>
      </w:r>
      <w:r>
        <w:rPr>
          <w:rFonts w:ascii="Times New Roman" w:hAnsi="Times New Roman"/>
          <w:sz w:val="28"/>
          <w:szCs w:val="28"/>
        </w:rPr>
        <w:t>«</w:t>
      </w:r>
      <w:r w:rsidRPr="00115B3A">
        <w:rPr>
          <w:rFonts w:ascii="Times New Roman" w:hAnsi="Times New Roman"/>
          <w:sz w:val="28"/>
          <w:szCs w:val="28"/>
        </w:rPr>
        <w:t>типовых</w:t>
      </w:r>
      <w:r>
        <w:rPr>
          <w:rFonts w:ascii="Times New Roman" w:hAnsi="Times New Roman"/>
          <w:sz w:val="28"/>
          <w:szCs w:val="28"/>
        </w:rPr>
        <w:t>»</w:t>
      </w:r>
      <w:r w:rsidRPr="00115B3A">
        <w:rPr>
          <w:rFonts w:ascii="Times New Roman" w:hAnsi="Times New Roman"/>
          <w:sz w:val="28"/>
          <w:szCs w:val="28"/>
        </w:rPr>
        <w:t xml:space="preserve"> программ, содержащих механизмы выявления и внедрения лучших практик сетевого взаимодействия в системе дополнительного образования детей,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содействует привлечению </w:t>
      </w:r>
      <w:r>
        <w:rPr>
          <w:rFonts w:ascii="Times New Roman" w:hAnsi="Times New Roman"/>
          <w:sz w:val="28"/>
          <w:szCs w:val="28"/>
        </w:rPr>
        <w:t>образовательных организаций</w:t>
      </w:r>
      <w:r w:rsidRPr="00115B3A">
        <w:rPr>
          <w:rFonts w:ascii="Times New Roman" w:hAnsi="Times New Roman"/>
          <w:sz w:val="28"/>
          <w:szCs w:val="28"/>
        </w:rPr>
        <w:t>, учреждений культуры и спорта к реализации дополнительных общеобразовательных программ,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участвует в разработке предложений по созданию системы льгот и преференций </w:t>
      </w:r>
      <w:r>
        <w:rPr>
          <w:rFonts w:ascii="Times New Roman" w:hAnsi="Times New Roman"/>
          <w:sz w:val="28"/>
          <w:szCs w:val="28"/>
        </w:rPr>
        <w:t>в Пожарском муниципальном районе 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для развития сетевого взаимодействия в системе дополнительного образования детей;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содействует проведению </w:t>
      </w:r>
      <w:r>
        <w:rPr>
          <w:rFonts w:ascii="Times New Roman" w:hAnsi="Times New Roman"/>
          <w:sz w:val="28"/>
          <w:szCs w:val="28"/>
        </w:rPr>
        <w:t>«</w:t>
      </w:r>
      <w:r w:rsidRPr="00115B3A">
        <w:rPr>
          <w:rFonts w:ascii="Times New Roman" w:hAnsi="Times New Roman"/>
          <w:sz w:val="28"/>
          <w:szCs w:val="28"/>
        </w:rPr>
        <w:t>летних школ</w:t>
      </w:r>
      <w:r>
        <w:rPr>
          <w:rFonts w:ascii="Times New Roman" w:hAnsi="Times New Roman"/>
          <w:sz w:val="28"/>
          <w:szCs w:val="28"/>
        </w:rPr>
        <w:t>»</w:t>
      </w:r>
      <w:r w:rsidRPr="00115B3A">
        <w:rPr>
          <w:rFonts w:ascii="Times New Roman" w:hAnsi="Times New Roman"/>
          <w:sz w:val="28"/>
          <w:szCs w:val="28"/>
        </w:rPr>
        <w:t>, профильных смен по различным направлениям дополнительного образования детей, в том числе: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разрабатывает общеобразовательные программы для организаций летнего отдыха и проведения заочных школ,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оказывает организационно-методическую поддержку по реализации дополнительных общеобразовательных программ в организациях летнего отдыха и проведения заочных школ;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обеспечивает реализацию мер по непрерывному развитию педагогических и управленческих кадров системы дополнительного образования детей, проводит анализ потребности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в кадрах системы дополнительного образования детей;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обеспечивает реализацию мероприятий по информированию и просвещению родителей в области дополнительного образования детей;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организует стажировки специалистов МОЦ, а также руководителей и педагогов организаций, реализующих дополнительные общеобразовательные программы, в РМЦ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и (или) других ресурсных центрах;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- обеспечивает информационное сопровождение мероприятий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115B3A">
        <w:rPr>
          <w:rFonts w:ascii="Times New Roman" w:hAnsi="Times New Roman"/>
          <w:sz w:val="28"/>
          <w:szCs w:val="28"/>
        </w:rPr>
        <w:t xml:space="preserve"> проекта, обеспечивающего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 достижение целей, показателей и </w:t>
      </w:r>
      <w:r w:rsidRPr="00115B3A">
        <w:rPr>
          <w:rFonts w:ascii="Times New Roman" w:hAnsi="Times New Roman"/>
          <w:sz w:val="28"/>
          <w:szCs w:val="28"/>
          <w:lang w:eastAsia="ar-SA"/>
        </w:rPr>
        <w:lastRenderedPageBreak/>
        <w:t xml:space="preserve">результатов федерального проекта «Успех каждого ребенка» национального проекта «Образование» </w:t>
      </w:r>
      <w:r w:rsidRPr="00115B3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, иных мероприятий для детей и молодежи в </w:t>
      </w:r>
      <w:r>
        <w:rPr>
          <w:rFonts w:ascii="Times New Roman" w:hAnsi="Times New Roman"/>
          <w:sz w:val="28"/>
          <w:szCs w:val="28"/>
        </w:rPr>
        <w:t>Приморском крае</w:t>
      </w:r>
      <w:r w:rsidRPr="00115B3A">
        <w:rPr>
          <w:rFonts w:ascii="Times New Roman" w:hAnsi="Times New Roman"/>
          <w:sz w:val="28"/>
          <w:szCs w:val="28"/>
        </w:rPr>
        <w:t>, в том числе: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участвует в реализации </w:t>
      </w:r>
      <w:proofErr w:type="spellStart"/>
      <w:r w:rsidRPr="00115B3A">
        <w:rPr>
          <w:rFonts w:ascii="Times New Roman" w:hAnsi="Times New Roman"/>
          <w:sz w:val="28"/>
          <w:szCs w:val="28"/>
        </w:rPr>
        <w:t>медиаплана</w:t>
      </w:r>
      <w:proofErr w:type="spellEnd"/>
      <w:r w:rsidRPr="00115B3A">
        <w:rPr>
          <w:rFonts w:ascii="Times New Roman" w:hAnsi="Times New Roman"/>
          <w:sz w:val="28"/>
          <w:szCs w:val="28"/>
        </w:rPr>
        <w:t xml:space="preserve"> информационного сопровождения внедрения целевой модели развития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115B3A">
        <w:rPr>
          <w:rFonts w:ascii="Times New Roman" w:hAnsi="Times New Roman"/>
          <w:sz w:val="28"/>
          <w:szCs w:val="28"/>
        </w:rPr>
        <w:t xml:space="preserve"> системы дополнительного образования, проводит мероприятия по освещению деятельности РМЦ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115B3A">
        <w:rPr>
          <w:rFonts w:ascii="Times New Roman" w:hAnsi="Times New Roman"/>
          <w:sz w:val="28"/>
          <w:szCs w:val="28"/>
        </w:rPr>
        <w:t xml:space="preserve"> и МОЦ;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обеспечивает широкое вовлечение детей, в том числе детей из сельской местности и детей, находящихся в трудной жизненной ситуации, в конкурсные и иные мероприятия для обучающихся в системе дополнительного образования детей;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обеспечивает ведение публичного перечня мероприятий для детей и молодежи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Пожарском муниципальном районе</w:t>
      </w:r>
      <w:r>
        <w:rPr>
          <w:rFonts w:ascii="Times New Roman" w:hAnsi="Times New Roman"/>
          <w:sz w:val="28"/>
          <w:szCs w:val="28"/>
        </w:rPr>
        <w:t xml:space="preserve"> Приморского края</w:t>
      </w:r>
      <w:r w:rsidRPr="00115B3A"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формирует позитивный образ системы дополнительного образования детей, в том числе с использованием ресурсов социальной рекламы;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 xml:space="preserve">участвует в формировании информационно-телекоммуникационного контура системы дополнительного образования детей в </w:t>
      </w:r>
      <w:r>
        <w:rPr>
          <w:rFonts w:ascii="Times New Roman" w:hAnsi="Times New Roman"/>
          <w:sz w:val="28"/>
          <w:szCs w:val="28"/>
        </w:rPr>
        <w:t>Пожарского муниципального района Приморского края</w:t>
      </w:r>
      <w:r w:rsidRPr="00115B3A">
        <w:rPr>
          <w:rFonts w:ascii="Times New Roman" w:hAnsi="Times New Roman"/>
          <w:sz w:val="28"/>
          <w:szCs w:val="28"/>
        </w:rPr>
        <w:t>, включающего: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содержательное наполнение муниципального сегмента общедоступного навигатора в системе дополнительного образования детей</w:t>
      </w:r>
      <w:r>
        <w:rPr>
          <w:rFonts w:ascii="Times New Roman" w:hAnsi="Times New Roman"/>
          <w:sz w:val="28"/>
          <w:szCs w:val="28"/>
        </w:rPr>
        <w:t>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осуществляет создание и поддержку функционирования раздела МОЦ 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Pr="00115B3A">
        <w:rPr>
          <w:rFonts w:ascii="Times New Roman" w:hAnsi="Times New Roman"/>
          <w:sz w:val="28"/>
          <w:szCs w:val="28"/>
        </w:rPr>
        <w:t>, включающего информационный, методический блоки и др.;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участвует в проведении дистанционного обучения детей и родителей с использованием информационн</w:t>
      </w:r>
      <w:r>
        <w:rPr>
          <w:rFonts w:ascii="Times New Roman" w:hAnsi="Times New Roman"/>
          <w:sz w:val="28"/>
          <w:szCs w:val="28"/>
        </w:rPr>
        <w:t>ых</w:t>
      </w:r>
      <w:r w:rsidRPr="00115B3A">
        <w:rPr>
          <w:rFonts w:ascii="Times New Roman" w:hAnsi="Times New Roman"/>
          <w:sz w:val="28"/>
          <w:szCs w:val="28"/>
        </w:rPr>
        <w:t xml:space="preserve"> ресурсов;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 xml:space="preserve">организует проведение информационной кампании по продвижению мероприятий в системе дополнительного образования детей; 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3A">
        <w:rPr>
          <w:rFonts w:ascii="Times New Roman" w:hAnsi="Times New Roman"/>
          <w:sz w:val="28"/>
          <w:szCs w:val="28"/>
        </w:rPr>
        <w:t>ведет работу с профильными организациями по поддержке и сопровождению одаренных детей;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B3A">
        <w:rPr>
          <w:rFonts w:ascii="Times New Roman" w:hAnsi="Times New Roman"/>
          <w:sz w:val="28"/>
          <w:szCs w:val="28"/>
        </w:rPr>
        <w:t>- готовит предложения по совершенствованию нормативно-правовых, финансовых, организационных механизмов;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Pr="00115B3A">
        <w:rPr>
          <w:rFonts w:ascii="Times New Roman" w:hAnsi="Times New Roman"/>
          <w:sz w:val="28"/>
          <w:szCs w:val="28"/>
        </w:rPr>
        <w:t>МОЦ может выполнять иные функции по поручению</w:t>
      </w:r>
      <w:r>
        <w:rPr>
          <w:rFonts w:ascii="Times New Roman" w:hAnsi="Times New Roman"/>
          <w:sz w:val="28"/>
          <w:szCs w:val="28"/>
        </w:rPr>
        <w:t xml:space="preserve"> управления образования администрации Пожарского муниципального района  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в рамках </w:t>
      </w:r>
      <w:r w:rsidRPr="00115B3A">
        <w:rPr>
          <w:rFonts w:ascii="Times New Roman" w:hAnsi="Times New Roman"/>
          <w:sz w:val="28"/>
          <w:szCs w:val="28"/>
        </w:rPr>
        <w:t>регионального проекта, обеспечивающего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 достижение целей, показателей и результатов федерального проекта «Успех каждого ребенка» национального проекта «Образование» на территории </w:t>
      </w: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</w:t>
      </w:r>
      <w:r>
        <w:rPr>
          <w:rFonts w:ascii="Times New Roman" w:hAnsi="Times New Roman"/>
          <w:sz w:val="28"/>
          <w:szCs w:val="28"/>
          <w:lang w:eastAsia="ar-SA"/>
        </w:rPr>
        <w:t>Приморского края</w:t>
      </w:r>
      <w:r w:rsidRPr="00115B3A">
        <w:rPr>
          <w:rFonts w:ascii="Times New Roman" w:hAnsi="Times New Roman"/>
          <w:sz w:val="28"/>
          <w:szCs w:val="28"/>
          <w:lang w:eastAsia="ar-SA"/>
        </w:rPr>
        <w:t>.</w:t>
      </w:r>
    </w:p>
    <w:p w:rsidR="00854A96" w:rsidRPr="00115B3A" w:rsidRDefault="00854A96" w:rsidP="00AD0B5D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54A96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5</w:t>
      </w:r>
      <w:r w:rsidRPr="00115B3A">
        <w:rPr>
          <w:rFonts w:ascii="Times New Roman" w:hAnsi="Times New Roman"/>
          <w:b/>
          <w:sz w:val="28"/>
          <w:szCs w:val="28"/>
          <w:lang w:eastAsia="ar-SA"/>
        </w:rPr>
        <w:t>.Общие требования к функционированию МОЦ</w:t>
      </w:r>
    </w:p>
    <w:p w:rsidR="00854A96" w:rsidRPr="00115B3A" w:rsidRDefault="00854A96" w:rsidP="00AD0B5D">
      <w:pPr>
        <w:pStyle w:val="a5"/>
        <w:ind w:firstLine="709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5</w:t>
      </w:r>
      <w:r w:rsidRPr="00115B3A">
        <w:rPr>
          <w:rFonts w:ascii="Times New Roman" w:hAnsi="Times New Roman"/>
          <w:sz w:val="28"/>
          <w:szCs w:val="28"/>
          <w:lang w:eastAsia="ar-SA"/>
        </w:rPr>
        <w:t>.1. Деятельность МОЦ осуществляется в соответствии с настоящим положением и планом мероприятий по организации деятельности МОЦ.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5</w:t>
      </w:r>
      <w:r w:rsidRPr="00115B3A">
        <w:rPr>
          <w:rFonts w:ascii="Times New Roman" w:hAnsi="Times New Roman"/>
          <w:sz w:val="28"/>
          <w:szCs w:val="28"/>
          <w:lang w:eastAsia="ar-SA"/>
        </w:rPr>
        <w:t>.2. Общее руководство МОЦ осуществляет руководитель</w:t>
      </w:r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Pr="00115B3A">
        <w:rPr>
          <w:rFonts w:ascii="Times New Roman" w:hAnsi="Times New Roman"/>
          <w:sz w:val="28"/>
          <w:szCs w:val="28"/>
          <w:lang w:eastAsia="ar-SA"/>
        </w:rPr>
        <w:t xml:space="preserve"> (далее – руководитель МОЦ).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5</w:t>
      </w:r>
      <w:r w:rsidRPr="00115B3A">
        <w:rPr>
          <w:rFonts w:ascii="Times New Roman" w:hAnsi="Times New Roman"/>
          <w:sz w:val="28"/>
          <w:szCs w:val="28"/>
          <w:lang w:eastAsia="ar-SA"/>
        </w:rPr>
        <w:t>.3. Руководитель МОЦ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115B3A">
        <w:rPr>
          <w:rFonts w:ascii="Times New Roman" w:hAnsi="Times New Roman"/>
          <w:sz w:val="28"/>
          <w:szCs w:val="28"/>
          <w:lang w:eastAsia="ar-SA"/>
        </w:rPr>
        <w:t>в рамках своей компетенции: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организует деятельность МОЦ в соответствии с его задачами и функциями;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утверждает план деятельности МОЦ;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готовит проекты локальных правовых актов в рамках реализации плана деятельности МОЦ;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несет ответственность за предоставляемую статистическую информацию и отчетность.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5</w:t>
      </w:r>
      <w:r w:rsidRPr="00115B3A">
        <w:rPr>
          <w:rFonts w:ascii="Times New Roman" w:hAnsi="Times New Roman"/>
          <w:sz w:val="28"/>
          <w:szCs w:val="28"/>
          <w:lang w:eastAsia="ar-SA"/>
        </w:rPr>
        <w:t>.4. Руководитель МОЦ имеет право: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вносить предложения по совершенствованию деятельности МОЦ;</w:t>
      </w:r>
    </w:p>
    <w:p w:rsidR="00854A96" w:rsidRPr="00115B3A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t>- давать указания, обязательные к исполнению специалистами МОЦ;</w:t>
      </w:r>
    </w:p>
    <w:p w:rsidR="00854A96" w:rsidRDefault="00854A96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5B3A">
        <w:rPr>
          <w:rFonts w:ascii="Times New Roman" w:hAnsi="Times New Roman"/>
          <w:sz w:val="28"/>
          <w:szCs w:val="28"/>
          <w:lang w:eastAsia="ar-SA"/>
        </w:rPr>
        <w:lastRenderedPageBreak/>
        <w:t xml:space="preserve">- запрашивать информацию от организаций и ведомств, выполняющих функции учредителя организаций, реализующих программы дополнительного образования детей, а также иных организаций в рамках реализации регионального проекта, обеспечивающего достижение целей, показателей и результатов федерального проекта «Успех каждого ребенка» национального проекта «Образование» на территории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 w:rsidRPr="0019520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Приморского края</w:t>
      </w:r>
      <w:r w:rsidRPr="00115B3A">
        <w:rPr>
          <w:rFonts w:ascii="Times New Roman" w:hAnsi="Times New Roman"/>
          <w:sz w:val="28"/>
          <w:szCs w:val="28"/>
          <w:lang w:eastAsia="ar-SA"/>
        </w:rPr>
        <w:t>.</w:t>
      </w:r>
    </w:p>
    <w:p w:rsidR="007511FD" w:rsidRDefault="007511FD" w:rsidP="004F00A2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511FD" w:rsidRPr="00115B3A" w:rsidRDefault="007511FD" w:rsidP="007511FD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___________________________________</w:t>
      </w:r>
    </w:p>
    <w:sectPr w:rsidR="007511FD" w:rsidRPr="00115B3A" w:rsidSect="00406B38">
      <w:headerReference w:type="default" r:id="rId7"/>
      <w:pgSz w:w="11906" w:h="16838"/>
      <w:pgMar w:top="568" w:right="851" w:bottom="1134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27B" w:rsidRDefault="0080327B">
      <w:pPr>
        <w:spacing w:after="0" w:line="240" w:lineRule="auto"/>
      </w:pPr>
      <w:r>
        <w:separator/>
      </w:r>
    </w:p>
  </w:endnote>
  <w:endnote w:type="continuationSeparator" w:id="0">
    <w:p w:rsidR="0080327B" w:rsidRDefault="00803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27B" w:rsidRDefault="0080327B">
      <w:pPr>
        <w:spacing w:after="0" w:line="240" w:lineRule="auto"/>
      </w:pPr>
      <w:r>
        <w:separator/>
      </w:r>
    </w:p>
  </w:footnote>
  <w:footnote w:type="continuationSeparator" w:id="0">
    <w:p w:rsidR="0080327B" w:rsidRDefault="00803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A96" w:rsidRDefault="00E905D0" w:rsidP="007511FD">
    <w:pPr>
      <w:pStyle w:val="a6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8606E">
      <w:rPr>
        <w:noProof/>
      </w:rPr>
      <w:t>9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F79A1"/>
    <w:multiLevelType w:val="hybridMultilevel"/>
    <w:tmpl w:val="AE243616"/>
    <w:lvl w:ilvl="0" w:tplc="53D0C7E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A093448"/>
    <w:multiLevelType w:val="hybridMultilevel"/>
    <w:tmpl w:val="4F46BE64"/>
    <w:lvl w:ilvl="0" w:tplc="44B2DB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6EF72C8"/>
    <w:multiLevelType w:val="hybridMultilevel"/>
    <w:tmpl w:val="708039A8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C1E0B"/>
    <w:multiLevelType w:val="hybridMultilevel"/>
    <w:tmpl w:val="1894682C"/>
    <w:lvl w:ilvl="0" w:tplc="16BA33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3571E94"/>
    <w:multiLevelType w:val="multilevel"/>
    <w:tmpl w:val="BF607AF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2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70F5351B"/>
    <w:multiLevelType w:val="hybridMultilevel"/>
    <w:tmpl w:val="00228C74"/>
    <w:lvl w:ilvl="0" w:tplc="8A321A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C6D2F96"/>
    <w:multiLevelType w:val="hybridMultilevel"/>
    <w:tmpl w:val="7850FF22"/>
    <w:lvl w:ilvl="0" w:tplc="50D0B5E4">
      <w:start w:val="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0A9"/>
    <w:rsid w:val="00004461"/>
    <w:rsid w:val="00037258"/>
    <w:rsid w:val="0004771A"/>
    <w:rsid w:val="00061D34"/>
    <w:rsid w:val="00065607"/>
    <w:rsid w:val="000816F9"/>
    <w:rsid w:val="00085991"/>
    <w:rsid w:val="00091DB6"/>
    <w:rsid w:val="000925AC"/>
    <w:rsid w:val="000C2382"/>
    <w:rsid w:val="000C2BE7"/>
    <w:rsid w:val="000E057B"/>
    <w:rsid w:val="000E3FD5"/>
    <w:rsid w:val="000E4FF8"/>
    <w:rsid w:val="00110384"/>
    <w:rsid w:val="00115B3A"/>
    <w:rsid w:val="001313A1"/>
    <w:rsid w:val="00131F9E"/>
    <w:rsid w:val="00132050"/>
    <w:rsid w:val="0014131E"/>
    <w:rsid w:val="00142963"/>
    <w:rsid w:val="001445A4"/>
    <w:rsid w:val="0014612A"/>
    <w:rsid w:val="00195206"/>
    <w:rsid w:val="001A5A4C"/>
    <w:rsid w:val="001B14BC"/>
    <w:rsid w:val="001C049E"/>
    <w:rsid w:val="001C3CDB"/>
    <w:rsid w:val="001C6C9F"/>
    <w:rsid w:val="001D2A53"/>
    <w:rsid w:val="001E3DDA"/>
    <w:rsid w:val="001E6A69"/>
    <w:rsid w:val="001F0A27"/>
    <w:rsid w:val="00215CDE"/>
    <w:rsid w:val="00221F29"/>
    <w:rsid w:val="00231300"/>
    <w:rsid w:val="00240A8C"/>
    <w:rsid w:val="0024552E"/>
    <w:rsid w:val="00254060"/>
    <w:rsid w:val="0025776D"/>
    <w:rsid w:val="00263716"/>
    <w:rsid w:val="00294B14"/>
    <w:rsid w:val="002C31CC"/>
    <w:rsid w:val="002D19C5"/>
    <w:rsid w:val="002D48E2"/>
    <w:rsid w:val="002E5F31"/>
    <w:rsid w:val="002E6965"/>
    <w:rsid w:val="002F085A"/>
    <w:rsid w:val="003109AD"/>
    <w:rsid w:val="00321E88"/>
    <w:rsid w:val="0032484C"/>
    <w:rsid w:val="003311D0"/>
    <w:rsid w:val="003377C3"/>
    <w:rsid w:val="00371B80"/>
    <w:rsid w:val="00372050"/>
    <w:rsid w:val="00376742"/>
    <w:rsid w:val="0038413F"/>
    <w:rsid w:val="00397B23"/>
    <w:rsid w:val="003B208B"/>
    <w:rsid w:val="003E1C84"/>
    <w:rsid w:val="003F2BB8"/>
    <w:rsid w:val="00406B38"/>
    <w:rsid w:val="004166AD"/>
    <w:rsid w:val="00433A21"/>
    <w:rsid w:val="00481283"/>
    <w:rsid w:val="0048523B"/>
    <w:rsid w:val="004A104D"/>
    <w:rsid w:val="004B45B4"/>
    <w:rsid w:val="004B572E"/>
    <w:rsid w:val="004C12E9"/>
    <w:rsid w:val="004F00A2"/>
    <w:rsid w:val="004F430D"/>
    <w:rsid w:val="005204EF"/>
    <w:rsid w:val="00526A17"/>
    <w:rsid w:val="00535A09"/>
    <w:rsid w:val="00541541"/>
    <w:rsid w:val="005730F2"/>
    <w:rsid w:val="005754B6"/>
    <w:rsid w:val="0058514C"/>
    <w:rsid w:val="00594424"/>
    <w:rsid w:val="005A24D3"/>
    <w:rsid w:val="005C62A6"/>
    <w:rsid w:val="005D37F7"/>
    <w:rsid w:val="005D4475"/>
    <w:rsid w:val="005D64CD"/>
    <w:rsid w:val="005E265B"/>
    <w:rsid w:val="005E4F10"/>
    <w:rsid w:val="006020E7"/>
    <w:rsid w:val="00606072"/>
    <w:rsid w:val="006126FB"/>
    <w:rsid w:val="00640BE1"/>
    <w:rsid w:val="00660EE8"/>
    <w:rsid w:val="00667E40"/>
    <w:rsid w:val="0069045A"/>
    <w:rsid w:val="006A2F3B"/>
    <w:rsid w:val="006B1663"/>
    <w:rsid w:val="006B2A1B"/>
    <w:rsid w:val="006B400E"/>
    <w:rsid w:val="006B50BC"/>
    <w:rsid w:val="006C5B43"/>
    <w:rsid w:val="006D726E"/>
    <w:rsid w:val="006E0BF5"/>
    <w:rsid w:val="00700513"/>
    <w:rsid w:val="00711D77"/>
    <w:rsid w:val="007137A0"/>
    <w:rsid w:val="0072322F"/>
    <w:rsid w:val="00731D6A"/>
    <w:rsid w:val="007377D4"/>
    <w:rsid w:val="007511FD"/>
    <w:rsid w:val="007671C6"/>
    <w:rsid w:val="00767E97"/>
    <w:rsid w:val="007713BA"/>
    <w:rsid w:val="007777A7"/>
    <w:rsid w:val="007900AC"/>
    <w:rsid w:val="007A620E"/>
    <w:rsid w:val="007A648C"/>
    <w:rsid w:val="007B491A"/>
    <w:rsid w:val="007B5781"/>
    <w:rsid w:val="007C78C1"/>
    <w:rsid w:val="007C7CF5"/>
    <w:rsid w:val="007D3AC1"/>
    <w:rsid w:val="007D3F1A"/>
    <w:rsid w:val="007E1D0D"/>
    <w:rsid w:val="007F347A"/>
    <w:rsid w:val="0080327B"/>
    <w:rsid w:val="008037DB"/>
    <w:rsid w:val="00806F11"/>
    <w:rsid w:val="00842017"/>
    <w:rsid w:val="00844EFC"/>
    <w:rsid w:val="00854A96"/>
    <w:rsid w:val="00855977"/>
    <w:rsid w:val="008563B3"/>
    <w:rsid w:val="008A42E3"/>
    <w:rsid w:val="008C3C02"/>
    <w:rsid w:val="008E2592"/>
    <w:rsid w:val="008F7ECB"/>
    <w:rsid w:val="00907BC5"/>
    <w:rsid w:val="00914F7F"/>
    <w:rsid w:val="009164AC"/>
    <w:rsid w:val="009210EC"/>
    <w:rsid w:val="00921F86"/>
    <w:rsid w:val="00930FEA"/>
    <w:rsid w:val="00957872"/>
    <w:rsid w:val="00974667"/>
    <w:rsid w:val="0098126A"/>
    <w:rsid w:val="00983CB7"/>
    <w:rsid w:val="00984E69"/>
    <w:rsid w:val="00987B9D"/>
    <w:rsid w:val="00993A92"/>
    <w:rsid w:val="009A3510"/>
    <w:rsid w:val="009C4AAA"/>
    <w:rsid w:val="009C6475"/>
    <w:rsid w:val="009E1F37"/>
    <w:rsid w:val="00A461F8"/>
    <w:rsid w:val="00A534F8"/>
    <w:rsid w:val="00A674B2"/>
    <w:rsid w:val="00A92CF9"/>
    <w:rsid w:val="00A930AA"/>
    <w:rsid w:val="00A97512"/>
    <w:rsid w:val="00AA6207"/>
    <w:rsid w:val="00AC5190"/>
    <w:rsid w:val="00AD0B5D"/>
    <w:rsid w:val="00AE7B39"/>
    <w:rsid w:val="00B00209"/>
    <w:rsid w:val="00B200A3"/>
    <w:rsid w:val="00B61E90"/>
    <w:rsid w:val="00B6627E"/>
    <w:rsid w:val="00B74ACC"/>
    <w:rsid w:val="00B90539"/>
    <w:rsid w:val="00B93537"/>
    <w:rsid w:val="00BB7BDD"/>
    <w:rsid w:val="00BC2EE6"/>
    <w:rsid w:val="00BD23C7"/>
    <w:rsid w:val="00BD4A65"/>
    <w:rsid w:val="00BE4102"/>
    <w:rsid w:val="00C0031B"/>
    <w:rsid w:val="00C038B4"/>
    <w:rsid w:val="00C2062E"/>
    <w:rsid w:val="00C31E28"/>
    <w:rsid w:val="00C60F95"/>
    <w:rsid w:val="00C84CC1"/>
    <w:rsid w:val="00C8606E"/>
    <w:rsid w:val="00CA4A01"/>
    <w:rsid w:val="00CB288F"/>
    <w:rsid w:val="00CD496D"/>
    <w:rsid w:val="00D14593"/>
    <w:rsid w:val="00D2208B"/>
    <w:rsid w:val="00D322D1"/>
    <w:rsid w:val="00D40819"/>
    <w:rsid w:val="00D41CFA"/>
    <w:rsid w:val="00D55E0E"/>
    <w:rsid w:val="00D62212"/>
    <w:rsid w:val="00D84F04"/>
    <w:rsid w:val="00D900A9"/>
    <w:rsid w:val="00D96DE2"/>
    <w:rsid w:val="00DA0D1F"/>
    <w:rsid w:val="00DA3D54"/>
    <w:rsid w:val="00DA5892"/>
    <w:rsid w:val="00DD2065"/>
    <w:rsid w:val="00DD63A9"/>
    <w:rsid w:val="00DF0062"/>
    <w:rsid w:val="00DF4FB8"/>
    <w:rsid w:val="00E058B8"/>
    <w:rsid w:val="00E16402"/>
    <w:rsid w:val="00E25DEB"/>
    <w:rsid w:val="00E32ACB"/>
    <w:rsid w:val="00E4605A"/>
    <w:rsid w:val="00E6164D"/>
    <w:rsid w:val="00E651AF"/>
    <w:rsid w:val="00E71A40"/>
    <w:rsid w:val="00E77F48"/>
    <w:rsid w:val="00E905D0"/>
    <w:rsid w:val="00EE5837"/>
    <w:rsid w:val="00F2290D"/>
    <w:rsid w:val="00F4496A"/>
    <w:rsid w:val="00F46F84"/>
    <w:rsid w:val="00F568E6"/>
    <w:rsid w:val="00F57525"/>
    <w:rsid w:val="00F578DB"/>
    <w:rsid w:val="00F62CB8"/>
    <w:rsid w:val="00F647A5"/>
    <w:rsid w:val="00F73295"/>
    <w:rsid w:val="00FA0DD0"/>
    <w:rsid w:val="00FA343D"/>
    <w:rsid w:val="00FA5CF6"/>
    <w:rsid w:val="00FC1C07"/>
    <w:rsid w:val="00FF0007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E9D4A08-BD8A-41E9-9490-DC06AC67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2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37258"/>
    <w:pPr>
      <w:keepNext/>
      <w:keepLines/>
      <w:spacing w:before="480" w:after="0"/>
      <w:outlineLvl w:val="0"/>
    </w:pPr>
    <w:rPr>
      <w:rFonts w:ascii="Cambria" w:eastAsia="Malgun Gothic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37258"/>
    <w:pPr>
      <w:keepNext/>
      <w:keepLines/>
      <w:spacing w:before="200" w:after="0"/>
      <w:outlineLvl w:val="1"/>
    </w:pPr>
    <w:rPr>
      <w:rFonts w:ascii="Cambria" w:eastAsia="Malgun Gothic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37258"/>
    <w:pPr>
      <w:keepNext/>
      <w:keepLines/>
      <w:spacing w:before="200" w:after="0"/>
      <w:outlineLvl w:val="2"/>
    </w:pPr>
    <w:rPr>
      <w:rFonts w:ascii="Cambria" w:eastAsia="Malgun Gothic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037258"/>
    <w:pPr>
      <w:keepNext/>
      <w:keepLines/>
      <w:spacing w:before="200" w:after="0"/>
      <w:outlineLvl w:val="3"/>
    </w:pPr>
    <w:rPr>
      <w:rFonts w:ascii="Cambria" w:eastAsia="Malgun Gothic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7258"/>
    <w:rPr>
      <w:rFonts w:ascii="Cambria" w:eastAsia="Malgun Gothic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037258"/>
    <w:rPr>
      <w:rFonts w:ascii="Cambria" w:eastAsia="Malgun Gothic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37258"/>
    <w:rPr>
      <w:rFonts w:ascii="Cambria" w:eastAsia="Malgun Gothic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037258"/>
    <w:rPr>
      <w:rFonts w:ascii="Cambria" w:eastAsia="Malgun Gothic" w:hAnsi="Cambria" w:cs="Times New Roman"/>
      <w:b/>
      <w:bCs/>
      <w:i/>
      <w:iCs/>
      <w:color w:val="4F81BD"/>
    </w:rPr>
  </w:style>
  <w:style w:type="paragraph" w:styleId="a3">
    <w:name w:val="Subtitle"/>
    <w:basedOn w:val="a"/>
    <w:next w:val="a"/>
    <w:link w:val="a4"/>
    <w:uiPriority w:val="99"/>
    <w:qFormat/>
    <w:rsid w:val="00037258"/>
    <w:pPr>
      <w:numPr>
        <w:ilvl w:val="1"/>
      </w:numPr>
    </w:pPr>
    <w:rPr>
      <w:rFonts w:ascii="Cambria" w:eastAsia="Malgun Gothic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037258"/>
    <w:rPr>
      <w:rFonts w:ascii="Cambria" w:eastAsia="Malgun Gothic" w:hAnsi="Cambria" w:cs="Times New Roman"/>
      <w:i/>
      <w:iCs/>
      <w:color w:val="4F81BD"/>
      <w:spacing w:val="15"/>
      <w:sz w:val="24"/>
      <w:szCs w:val="24"/>
    </w:rPr>
  </w:style>
  <w:style w:type="paragraph" w:styleId="a5">
    <w:name w:val="No Spacing"/>
    <w:uiPriority w:val="99"/>
    <w:qFormat/>
    <w:rsid w:val="00037258"/>
    <w:rPr>
      <w:lang w:eastAsia="en-US"/>
    </w:rPr>
  </w:style>
  <w:style w:type="paragraph" w:styleId="a6">
    <w:name w:val="header"/>
    <w:basedOn w:val="a"/>
    <w:link w:val="a7"/>
    <w:uiPriority w:val="99"/>
    <w:rsid w:val="002E5F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2E5F31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2E5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5F3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371B80"/>
    <w:pPr>
      <w:ind w:left="720"/>
      <w:contextualSpacing/>
    </w:pPr>
  </w:style>
  <w:style w:type="character" w:styleId="ab">
    <w:name w:val="Hyperlink"/>
    <w:basedOn w:val="a0"/>
    <w:uiPriority w:val="99"/>
    <w:rsid w:val="000E057B"/>
    <w:rPr>
      <w:rFonts w:cs="Times New Roman"/>
      <w:color w:val="0000FF"/>
      <w:u w:val="single"/>
    </w:rPr>
  </w:style>
  <w:style w:type="character" w:customStyle="1" w:styleId="21">
    <w:name w:val="Основной текст (2)"/>
    <w:basedOn w:val="a0"/>
    <w:uiPriority w:val="99"/>
    <w:rsid w:val="007B491A"/>
    <w:rPr>
      <w:rFonts w:ascii="Times New Roman" w:hAnsi="Times New Roman" w:cs="Times New Roman"/>
      <w:color w:val="000000"/>
      <w:spacing w:val="20"/>
      <w:w w:val="100"/>
      <w:position w:val="0"/>
      <w:sz w:val="26"/>
      <w:szCs w:val="26"/>
      <w:u w:val="none"/>
      <w:lang w:val="ru-RU" w:eastAsia="ru-RU"/>
    </w:rPr>
  </w:style>
  <w:style w:type="character" w:customStyle="1" w:styleId="22">
    <w:name w:val="Основной текст (2) + Полужирный"/>
    <w:aliases w:val="Интервал 0 pt"/>
    <w:basedOn w:val="a0"/>
    <w:uiPriority w:val="99"/>
    <w:rsid w:val="007B491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table" w:styleId="ac">
    <w:name w:val="Table Grid"/>
    <w:basedOn w:val="a1"/>
    <w:uiPriority w:val="99"/>
    <w:rsid w:val="0026371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По умолчанию"/>
    <w:uiPriority w:val="99"/>
    <w:rsid w:val="008C3C0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</w:rPr>
  </w:style>
  <w:style w:type="paragraph" w:customStyle="1" w:styleId="11">
    <w:name w:val="Обычный1"/>
    <w:uiPriority w:val="99"/>
    <w:rsid w:val="00FA5CF6"/>
    <w:pPr>
      <w:spacing w:after="200" w:line="276" w:lineRule="auto"/>
    </w:pPr>
    <w:rPr>
      <w:rFonts w:cs="Calibri"/>
    </w:rPr>
  </w:style>
  <w:style w:type="paragraph" w:styleId="ae">
    <w:name w:val="footer"/>
    <w:basedOn w:val="a"/>
    <w:link w:val="af"/>
    <w:uiPriority w:val="99"/>
    <w:unhideWhenUsed/>
    <w:rsid w:val="007511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511F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Елена Алексеевна</dc:creator>
  <cp:keywords/>
  <dc:description/>
  <cp:lastModifiedBy>EvstifeevaEA</cp:lastModifiedBy>
  <cp:revision>2</cp:revision>
  <cp:lastPrinted>2021-04-26T02:21:00Z</cp:lastPrinted>
  <dcterms:created xsi:type="dcterms:W3CDTF">2021-04-26T06:29:00Z</dcterms:created>
  <dcterms:modified xsi:type="dcterms:W3CDTF">2021-04-26T06:29:00Z</dcterms:modified>
</cp:coreProperties>
</file>