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AD5B2E" w:rsidRPr="00CF14F6" w:rsidTr="00AD5B2E">
        <w:tc>
          <w:tcPr>
            <w:tcW w:w="4500" w:type="dxa"/>
          </w:tcPr>
          <w:p w:rsidR="00AD5B2E" w:rsidRPr="00CF14F6" w:rsidRDefault="00AD5B2E" w:rsidP="00AD5B2E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 w:rsidRPr="00CF14F6"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  <w:t xml:space="preserve">УТВЕРЖДЕНА </w:t>
            </w:r>
          </w:p>
          <w:p w:rsidR="00AD5B2E" w:rsidRPr="00CF14F6" w:rsidRDefault="00AD5B2E" w:rsidP="00AD5B2E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2"/>
                <w:sz w:val="28"/>
                <w:szCs w:val="24"/>
                <w:lang w:eastAsia="ar-SA"/>
              </w:rPr>
            </w:pPr>
            <w:r w:rsidRPr="00CF14F6">
              <w:rPr>
                <w:rFonts w:ascii="Times New Roman" w:eastAsia="Times New Roman" w:hAnsi="Times New Roman"/>
                <w:kern w:val="2"/>
                <w:sz w:val="28"/>
                <w:szCs w:val="24"/>
                <w:lang w:eastAsia="ar-SA"/>
              </w:rPr>
              <w:t>Постановлением администрации</w:t>
            </w:r>
          </w:p>
          <w:p w:rsidR="00AD5B2E" w:rsidRPr="00CF14F6" w:rsidRDefault="00AD5B2E" w:rsidP="00AD5B2E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2"/>
                <w:sz w:val="28"/>
                <w:szCs w:val="24"/>
                <w:lang w:eastAsia="ar-SA"/>
              </w:rPr>
            </w:pPr>
            <w:r w:rsidRPr="00CF14F6">
              <w:rPr>
                <w:rFonts w:ascii="Times New Roman" w:eastAsia="Times New Roman" w:hAnsi="Times New Roman"/>
                <w:kern w:val="2"/>
                <w:sz w:val="28"/>
                <w:szCs w:val="24"/>
                <w:lang w:eastAsia="ar-SA"/>
              </w:rPr>
              <w:t xml:space="preserve">Пожарского муниципального района </w:t>
            </w:r>
            <w:r>
              <w:rPr>
                <w:rFonts w:ascii="Times New Roman" w:eastAsia="Times New Roman" w:hAnsi="Times New Roman"/>
                <w:kern w:val="2"/>
                <w:sz w:val="28"/>
                <w:szCs w:val="24"/>
                <w:lang w:eastAsia="ar-SA"/>
              </w:rPr>
              <w:t>Приморского края</w:t>
            </w:r>
          </w:p>
          <w:p w:rsidR="00AD5B2E" w:rsidRPr="00CF14F6" w:rsidRDefault="00AD5B2E" w:rsidP="00AD5B2E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ar-SA"/>
              </w:rPr>
            </w:pPr>
            <w:r w:rsidRPr="00CF14F6">
              <w:rPr>
                <w:rFonts w:ascii="Times New Roman" w:eastAsia="Times New Roman" w:hAnsi="Times New Roman"/>
                <w:kern w:val="2"/>
                <w:sz w:val="28"/>
                <w:szCs w:val="24"/>
                <w:lang w:eastAsia="ar-SA"/>
              </w:rPr>
              <w:t>от</w:t>
            </w:r>
            <w:r>
              <w:rPr>
                <w:rFonts w:ascii="Times New Roman" w:eastAsia="Times New Roman" w:hAnsi="Times New Roman"/>
                <w:kern w:val="2"/>
                <w:sz w:val="28"/>
                <w:szCs w:val="24"/>
                <w:lang w:eastAsia="ar-SA"/>
              </w:rPr>
              <w:t xml:space="preserve"> «___» ________</w:t>
            </w:r>
            <w:r w:rsidRPr="00CF14F6">
              <w:rPr>
                <w:rFonts w:ascii="Times New Roman" w:eastAsia="Times New Roman" w:hAnsi="Times New Roman"/>
                <w:kern w:val="2"/>
                <w:sz w:val="28"/>
                <w:szCs w:val="24"/>
                <w:lang w:eastAsia="ar-SA"/>
              </w:rPr>
              <w:t>2021 год</w:t>
            </w:r>
            <w:r>
              <w:rPr>
                <w:rFonts w:ascii="Times New Roman" w:eastAsia="Times New Roman" w:hAnsi="Times New Roman"/>
                <w:kern w:val="2"/>
                <w:sz w:val="28"/>
                <w:szCs w:val="24"/>
                <w:lang w:eastAsia="ar-SA"/>
              </w:rPr>
              <w:t>а № ___</w:t>
            </w:r>
          </w:p>
        </w:tc>
      </w:tr>
    </w:tbl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6F61D5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b/>
          <w:kern w:val="2"/>
          <w:sz w:val="20"/>
          <w:szCs w:val="32"/>
          <w:lang w:eastAsia="ar-SA"/>
        </w:rPr>
      </w:pPr>
      <w:r w:rsidRPr="006F61D5">
        <w:rPr>
          <w:rFonts w:ascii="Times New Roman" w:eastAsia="Times New Roman" w:hAnsi="Times New Roman"/>
          <w:b/>
          <w:kern w:val="2"/>
          <w:sz w:val="28"/>
          <w:szCs w:val="44"/>
          <w:lang w:eastAsia="ar-SA"/>
        </w:rPr>
        <w:t xml:space="preserve">Программа «Комплексного развития систем коммунальной инфраструктуры </w:t>
      </w:r>
      <w:r w:rsidRPr="006F61D5">
        <w:rPr>
          <w:rFonts w:ascii="Times New Roman" w:eastAsia="Times New Roman" w:hAnsi="Times New Roman"/>
          <w:b/>
          <w:bCs/>
          <w:kern w:val="2"/>
          <w:sz w:val="28"/>
          <w:szCs w:val="44"/>
          <w:lang w:eastAsia="ar-SA"/>
        </w:rPr>
        <w:t xml:space="preserve">Нагорненского сельского поселения Пожарского муниципального района </w:t>
      </w:r>
      <w:r w:rsidR="006F61D5">
        <w:rPr>
          <w:rFonts w:ascii="Times New Roman" w:eastAsia="Times New Roman" w:hAnsi="Times New Roman"/>
          <w:b/>
          <w:kern w:val="2"/>
          <w:sz w:val="28"/>
          <w:szCs w:val="44"/>
          <w:lang w:eastAsia="ar-SA"/>
        </w:rPr>
        <w:t>Приморского края</w:t>
      </w:r>
      <w:r w:rsidR="005D4AC1" w:rsidRPr="006F61D5">
        <w:rPr>
          <w:rFonts w:ascii="Times New Roman" w:eastAsia="Times New Roman" w:hAnsi="Times New Roman"/>
          <w:b/>
          <w:kern w:val="2"/>
          <w:sz w:val="28"/>
          <w:szCs w:val="44"/>
          <w:lang w:eastAsia="ar-SA"/>
        </w:rPr>
        <w:t xml:space="preserve"> </w:t>
      </w:r>
      <w:r w:rsidRPr="006F61D5">
        <w:rPr>
          <w:rFonts w:ascii="Times New Roman" w:eastAsia="Times New Roman" w:hAnsi="Times New Roman"/>
          <w:b/>
          <w:kern w:val="2"/>
          <w:sz w:val="28"/>
          <w:szCs w:val="44"/>
          <w:lang w:eastAsia="ar-SA"/>
        </w:rPr>
        <w:t>на 2021-2031 годы»</w:t>
      </w: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/>
          <w:kern w:val="2"/>
          <w:sz w:val="24"/>
          <w:szCs w:val="24"/>
          <w:shd w:val="clear" w:color="auto" w:fill="FFFF00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shd w:val="clear" w:color="auto" w:fill="FFFF00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shd w:val="clear" w:color="auto" w:fill="FFFF00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shd w:val="clear" w:color="auto" w:fill="FFFF00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shd w:val="clear" w:color="auto" w:fill="FFFF00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shd w:val="clear" w:color="auto" w:fill="FFFF00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6F61D5" w:rsidRDefault="006F61D5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6F61D5" w:rsidRDefault="006F61D5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6F61D5" w:rsidRDefault="006F61D5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6F61D5" w:rsidRDefault="006F61D5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6F61D5" w:rsidRDefault="006F61D5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6F61D5" w:rsidRDefault="006F61D5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AD5B2E" w:rsidRDefault="00AD5B2E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AD5B2E" w:rsidRDefault="00AD5B2E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AD5B2E" w:rsidRDefault="00AD5B2E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AD5B2E" w:rsidRPr="004B6DFD" w:rsidRDefault="00AD5B2E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P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:rsid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8"/>
          <w:szCs w:val="28"/>
          <w:lang w:eastAsia="ar-SA"/>
        </w:rPr>
      </w:pPr>
    </w:p>
    <w:p w:rsidR="004B6DFD" w:rsidRDefault="004B6DFD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8"/>
          <w:szCs w:val="28"/>
          <w:lang w:eastAsia="ar-SA"/>
        </w:rPr>
      </w:pPr>
    </w:p>
    <w:p w:rsidR="00F35388" w:rsidRDefault="00661839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 xml:space="preserve">пгт Лучегорск </w:t>
      </w:r>
    </w:p>
    <w:p w:rsidR="00F33B2C" w:rsidRPr="004B6DFD" w:rsidRDefault="00661839" w:rsidP="004B6DFD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ar-SA"/>
        </w:rPr>
        <w:t>2021</w:t>
      </w:r>
    </w:p>
    <w:p w:rsidR="0008152C" w:rsidRPr="00F35388" w:rsidRDefault="0008152C" w:rsidP="00F35388">
      <w:pPr>
        <w:pStyle w:val="a3"/>
        <w:numPr>
          <w:ilvl w:val="0"/>
          <w:numId w:val="1"/>
        </w:numPr>
        <w:tabs>
          <w:tab w:val="left" w:pos="322"/>
        </w:tabs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538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Паспорт Программы</w:t>
      </w:r>
    </w:p>
    <w:tbl>
      <w:tblPr>
        <w:tblStyle w:val="a4"/>
        <w:tblW w:w="10207" w:type="dxa"/>
        <w:tblInd w:w="-34" w:type="dxa"/>
        <w:tblLook w:val="04A0" w:firstRow="1" w:lastRow="0" w:firstColumn="1" w:lastColumn="0" w:noHBand="0" w:noVBand="1"/>
      </w:tblPr>
      <w:tblGrid>
        <w:gridCol w:w="2684"/>
        <w:gridCol w:w="7523"/>
      </w:tblGrid>
      <w:tr w:rsidR="00F35388" w:rsidTr="00F35388">
        <w:trPr>
          <w:trHeight w:val="1368"/>
        </w:trPr>
        <w:tc>
          <w:tcPr>
            <w:tcW w:w="2684" w:type="dxa"/>
          </w:tcPr>
          <w:p w:rsidR="00F35388" w:rsidRPr="002C2154" w:rsidRDefault="00F35388" w:rsidP="00F35388">
            <w:pPr>
              <w:pStyle w:val="a3"/>
              <w:ind w:left="0"/>
              <w:rPr>
                <w:rFonts w:ascii="Times New Roman" w:eastAsia="Times New Roman" w:hAnsi="Times New Roman"/>
                <w:sz w:val="28"/>
                <w:szCs w:val="35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35"/>
                <w:lang w:eastAsia="ru-RU"/>
              </w:rPr>
              <w:t>Наименование программы</w:t>
            </w:r>
          </w:p>
          <w:p w:rsidR="00F35388" w:rsidRPr="002C2154" w:rsidRDefault="00F35388" w:rsidP="00F35388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35"/>
                <w:szCs w:val="35"/>
                <w:lang w:eastAsia="ru-RU"/>
              </w:rPr>
            </w:pPr>
          </w:p>
        </w:tc>
        <w:tc>
          <w:tcPr>
            <w:tcW w:w="7523" w:type="dxa"/>
          </w:tcPr>
          <w:p w:rsidR="00F35388" w:rsidRPr="002C2154" w:rsidRDefault="00F35388" w:rsidP="00F3538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Программа «Комплексного развития систем коммунальной инфраструктуры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Нагорненского</w:t>
            </w:r>
            <w:r w:rsidRPr="002C215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сельского поселения Пожарского муниципального района </w:t>
            </w: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Приморского края на 2021-2031 годы»</w:t>
            </w:r>
            <w:r w:rsidRPr="002C215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(далее – Программа)</w:t>
            </w:r>
          </w:p>
        </w:tc>
      </w:tr>
      <w:tr w:rsidR="00F35388" w:rsidTr="00F35388">
        <w:trPr>
          <w:trHeight w:val="1022"/>
        </w:trPr>
        <w:tc>
          <w:tcPr>
            <w:tcW w:w="2684" w:type="dxa"/>
          </w:tcPr>
          <w:p w:rsidR="00F35388" w:rsidRPr="00C84884" w:rsidRDefault="00F35388" w:rsidP="00F35388">
            <w:pPr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26"/>
                <w:lang w:eastAsia="ru-RU"/>
              </w:rPr>
              <w:t>Ответственный исполнитель программы</w:t>
            </w:r>
          </w:p>
        </w:tc>
        <w:tc>
          <w:tcPr>
            <w:tcW w:w="7523" w:type="dxa"/>
          </w:tcPr>
          <w:p w:rsidR="00F35388" w:rsidRPr="002C2154" w:rsidRDefault="00F35388" w:rsidP="00F3538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 жизнеобеспечения, дорожного хозяйства и транспортных услуг администрации</w:t>
            </w: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Пожарского муниципального района </w:t>
            </w: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Приморского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края</w:t>
            </w:r>
          </w:p>
        </w:tc>
      </w:tr>
      <w:tr w:rsidR="00F35388" w:rsidTr="00F35388">
        <w:trPr>
          <w:trHeight w:val="697"/>
        </w:trPr>
        <w:tc>
          <w:tcPr>
            <w:tcW w:w="2684" w:type="dxa"/>
          </w:tcPr>
          <w:p w:rsidR="00F35388" w:rsidRPr="002C2154" w:rsidRDefault="00F35388" w:rsidP="00F3538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7523" w:type="dxa"/>
          </w:tcPr>
          <w:p w:rsidR="00F35388" w:rsidRPr="004F0C2A" w:rsidRDefault="00F35388" w:rsidP="00F35388">
            <w:pPr>
              <w:tabs>
                <w:tab w:val="left" w:pos="4875"/>
              </w:tabs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управление администрации Пожарского муниципального района</w:t>
            </w:r>
          </w:p>
        </w:tc>
      </w:tr>
      <w:tr w:rsidR="00F35388" w:rsidTr="00F35388">
        <w:trPr>
          <w:trHeight w:val="951"/>
        </w:trPr>
        <w:tc>
          <w:tcPr>
            <w:tcW w:w="2684" w:type="dxa"/>
          </w:tcPr>
          <w:p w:rsidR="00F35388" w:rsidRPr="002C2154" w:rsidRDefault="00F35388" w:rsidP="00F35388">
            <w:pPr>
              <w:pStyle w:val="a3"/>
              <w:ind w:left="0"/>
              <w:rPr>
                <w:rFonts w:ascii="Times New Roman" w:eastAsia="Times New Roman" w:hAnsi="Times New Roman"/>
                <w:sz w:val="35"/>
                <w:szCs w:val="35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35"/>
                <w:lang w:eastAsia="ru-RU"/>
              </w:rPr>
              <w:t>Цели программы</w:t>
            </w:r>
          </w:p>
        </w:tc>
        <w:tc>
          <w:tcPr>
            <w:tcW w:w="7523" w:type="dxa"/>
          </w:tcPr>
          <w:p w:rsidR="00F35388" w:rsidRPr="00844EB8" w:rsidRDefault="00F35388" w:rsidP="00F35388">
            <w:pPr>
              <w:pStyle w:val="a3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EB8">
              <w:rPr>
                <w:rFonts w:ascii="Times New Roman" w:hAnsi="Times New Roman"/>
                <w:sz w:val="28"/>
                <w:szCs w:val="28"/>
              </w:rPr>
              <w:t xml:space="preserve">Комплексное развитие систем коммунальной инфраструктуры, реконструкция и модернизация систем коммунальной инфраструктуры, улучшение экологической ситуации на территории </w:t>
            </w:r>
            <w:r>
              <w:rPr>
                <w:rFonts w:ascii="Times New Roman" w:eastAsia="Times New Roman" w:hAnsi="Times New Roman"/>
                <w:bCs/>
                <w:sz w:val="28"/>
                <w:szCs w:val="35"/>
                <w:lang w:eastAsia="ru-RU"/>
              </w:rPr>
              <w:t>Нагорненского</w:t>
            </w:r>
            <w:r w:rsidRPr="00844EB8">
              <w:rPr>
                <w:rFonts w:ascii="Times New Roman" w:eastAsia="Times New Roman" w:hAnsi="Times New Roman"/>
                <w:bCs/>
                <w:sz w:val="28"/>
                <w:szCs w:val="35"/>
                <w:lang w:eastAsia="ru-RU"/>
              </w:rPr>
              <w:t xml:space="preserve"> </w:t>
            </w:r>
            <w:r w:rsidRPr="00844EB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сельского поселения Пожарского муниципального района </w:t>
            </w:r>
            <w:r w:rsidRPr="00844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Приморского края </w:t>
            </w:r>
            <w:r w:rsidRPr="00844EB8">
              <w:rPr>
                <w:rFonts w:ascii="Times New Roman" w:hAnsi="Times New Roman"/>
                <w:sz w:val="28"/>
                <w:szCs w:val="28"/>
              </w:rPr>
              <w:t>(далее – Сельское поселение), качественное и надежное обеспечение коммунальными услугами потребителей.</w:t>
            </w:r>
          </w:p>
          <w:p w:rsidR="00F35388" w:rsidRPr="00844EB8" w:rsidRDefault="00F35388" w:rsidP="00F35388">
            <w:pPr>
              <w:pStyle w:val="a3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EB8">
              <w:rPr>
                <w:rFonts w:ascii="Times New Roman" w:hAnsi="Times New Roman"/>
                <w:sz w:val="28"/>
                <w:szCs w:val="28"/>
              </w:rPr>
              <w:t>Программа является базовым документом дальнейшей разработки инвестиционных, производственных программ организаций коммунального комплекса и целевых программ Сельского поселения.</w:t>
            </w:r>
          </w:p>
          <w:p w:rsidR="00F35388" w:rsidRPr="00844EB8" w:rsidRDefault="00F35388" w:rsidP="00F35388">
            <w:pPr>
              <w:pStyle w:val="a3"/>
              <w:numPr>
                <w:ilvl w:val="0"/>
                <w:numId w:val="2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EB8">
              <w:rPr>
                <w:rFonts w:ascii="Times New Roman" w:hAnsi="Times New Roman"/>
                <w:sz w:val="28"/>
                <w:szCs w:val="28"/>
              </w:rPr>
              <w:t>Разработка единого комплекса мероприятий, направленных на обеспечение оптимальных решений системных проблем в области функционирования и развития коммунальной инфраструктуры Сельского поселения, в целях:</w:t>
            </w:r>
          </w:p>
          <w:p w:rsidR="00F35388" w:rsidRPr="00844EB8" w:rsidRDefault="00F35388" w:rsidP="00F35388">
            <w:pPr>
              <w:pStyle w:val="a3"/>
              <w:numPr>
                <w:ilvl w:val="1"/>
                <w:numId w:val="3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EB8">
              <w:rPr>
                <w:rFonts w:ascii="Times New Roman" w:hAnsi="Times New Roman"/>
                <w:sz w:val="28"/>
                <w:szCs w:val="28"/>
              </w:rPr>
              <w:t>повышения уровня надежности, качества и эффективности работы коммунального комплекса;</w:t>
            </w:r>
          </w:p>
          <w:p w:rsidR="00F35388" w:rsidRPr="00844EB8" w:rsidRDefault="00F35388" w:rsidP="00F35388">
            <w:pPr>
              <w:pStyle w:val="a3"/>
              <w:numPr>
                <w:ilvl w:val="1"/>
                <w:numId w:val="3"/>
              </w:numPr>
              <w:tabs>
                <w:tab w:val="left" w:pos="60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EB8">
              <w:rPr>
                <w:rFonts w:ascii="Times New Roman" w:hAnsi="Times New Roman"/>
                <w:sz w:val="28"/>
                <w:szCs w:val="28"/>
              </w:rPr>
              <w:t>обновления и модернизации основных фондов коммунального комплекса в соответствии с современными требованиями к технологии и качеству услуг и улучшения экологической ситуации.</w:t>
            </w:r>
          </w:p>
        </w:tc>
      </w:tr>
      <w:tr w:rsidR="00F35388" w:rsidTr="00F35388">
        <w:trPr>
          <w:trHeight w:val="989"/>
        </w:trPr>
        <w:tc>
          <w:tcPr>
            <w:tcW w:w="2684" w:type="dxa"/>
          </w:tcPr>
          <w:p w:rsidR="00F35388" w:rsidRPr="002C2154" w:rsidRDefault="00F35388" w:rsidP="00F35388">
            <w:pPr>
              <w:pStyle w:val="a3"/>
              <w:ind w:left="0"/>
              <w:rPr>
                <w:rFonts w:ascii="Times New Roman" w:eastAsia="Times New Roman" w:hAnsi="Times New Roman"/>
                <w:sz w:val="28"/>
                <w:szCs w:val="35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35"/>
                <w:lang w:eastAsia="ru-RU"/>
              </w:rPr>
              <w:t xml:space="preserve">Задачи программы </w:t>
            </w:r>
          </w:p>
        </w:tc>
        <w:tc>
          <w:tcPr>
            <w:tcW w:w="7523" w:type="dxa"/>
          </w:tcPr>
          <w:p w:rsidR="00F35388" w:rsidRPr="002C2154" w:rsidRDefault="00F35388" w:rsidP="00F35388">
            <w:pPr>
              <w:pStyle w:val="a3"/>
              <w:numPr>
                <w:ilvl w:val="1"/>
                <w:numId w:val="2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инженерно-техническая оптимизация систем коммунальной инфраструктуры;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2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перспективное планирование развития систем коммунальной инфраструктуры;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2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инвестиционной привлекательности коммунальной инфраструктуры;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2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сбалансированности интересов субъектов коммунальной инфраструктуры и потребителей;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2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надежности коммунальных систем и качества комму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нальных услуг С</w:t>
            </w: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ельского поселения;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2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более комфортны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условий проживания населения С</w:t>
            </w: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ельского поселения;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2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совершенствование механизмов развития </w:t>
            </w: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энергосбережения и повышение энергоэффективнос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 коммунальной инфраструктуры С</w:t>
            </w: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ельского поселения;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2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снижение потерь при поставке ресурсов потребителям;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2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улучше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экологической обстановки в С</w:t>
            </w: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ельском поселении;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2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разработка мероприятий по комплексной реконструкции и модернизации систем коммунальной инфраструктуры;</w:t>
            </w:r>
          </w:p>
          <w:p w:rsidR="00F35388" w:rsidRPr="002C2154" w:rsidRDefault="00F35388" w:rsidP="00F35388">
            <w:pPr>
              <w:pStyle w:val="a3"/>
              <w:tabs>
                <w:tab w:val="left" w:pos="459"/>
              </w:tabs>
              <w:ind w:left="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11) взаимосвязанное по срокам и объемам финансирования перспективное планирование развития сист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коммунальной инфраструктуры С</w:t>
            </w:r>
            <w:r w:rsidRPr="002C2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ельского поселения.</w:t>
            </w:r>
          </w:p>
        </w:tc>
      </w:tr>
      <w:tr w:rsidR="00F35388" w:rsidTr="00F35388">
        <w:trPr>
          <w:trHeight w:val="951"/>
        </w:trPr>
        <w:tc>
          <w:tcPr>
            <w:tcW w:w="2684" w:type="dxa"/>
          </w:tcPr>
          <w:p w:rsidR="00F35388" w:rsidRPr="002C2154" w:rsidRDefault="00F35388" w:rsidP="00F35388">
            <w:pPr>
              <w:pStyle w:val="a3"/>
              <w:ind w:left="0"/>
              <w:rPr>
                <w:rFonts w:ascii="Times New Roman" w:eastAsia="Times New Roman" w:hAnsi="Times New Roman"/>
                <w:sz w:val="35"/>
                <w:szCs w:val="35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35"/>
                <w:lang w:eastAsia="ru-RU"/>
              </w:rPr>
              <w:lastRenderedPageBreak/>
              <w:t>Целевые показатели</w:t>
            </w:r>
          </w:p>
        </w:tc>
        <w:tc>
          <w:tcPr>
            <w:tcW w:w="7523" w:type="dxa"/>
          </w:tcPr>
          <w:p w:rsidR="00F35388" w:rsidRPr="00844EB8" w:rsidRDefault="00F35388" w:rsidP="00F35388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4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критерии доступности и доля охвата населения коммунальными услугами;</w:t>
            </w:r>
          </w:p>
          <w:p w:rsidR="00F35388" w:rsidRPr="00844EB8" w:rsidRDefault="00F35388" w:rsidP="00F35388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4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 надежности (бесперебойности) систем ресурсоснабжения;</w:t>
            </w:r>
          </w:p>
          <w:p w:rsidR="00F35388" w:rsidRPr="00844EB8" w:rsidRDefault="00F35388" w:rsidP="00F35388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4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 эффективности производства коммунальных ресурсов и их потребления;</w:t>
            </w:r>
          </w:p>
          <w:p w:rsidR="00F35388" w:rsidRPr="00844EB8" w:rsidRDefault="00F35388" w:rsidP="00F35388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4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 воздействия на окружающую среду;</w:t>
            </w:r>
          </w:p>
          <w:p w:rsidR="00F35388" w:rsidRPr="00844EB8" w:rsidRDefault="00F35388" w:rsidP="00F35388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4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 перспективной обеспеченности и потребности застройки Сельского поселения;</w:t>
            </w:r>
          </w:p>
          <w:p w:rsidR="00F35388" w:rsidRPr="002C2154" w:rsidRDefault="00F35388" w:rsidP="00F35388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4E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 xml:space="preserve"> качества коммунальных ресурсов.</w:t>
            </w:r>
          </w:p>
        </w:tc>
      </w:tr>
      <w:tr w:rsidR="00F35388" w:rsidTr="00F35388">
        <w:trPr>
          <w:trHeight w:val="989"/>
        </w:trPr>
        <w:tc>
          <w:tcPr>
            <w:tcW w:w="2684" w:type="dxa"/>
          </w:tcPr>
          <w:p w:rsidR="00F35388" w:rsidRPr="002C2154" w:rsidRDefault="00F35388" w:rsidP="00F35388">
            <w:pPr>
              <w:pStyle w:val="a3"/>
              <w:ind w:left="0"/>
              <w:rPr>
                <w:rFonts w:ascii="Times New Roman" w:eastAsia="Times New Roman" w:hAnsi="Times New Roman"/>
                <w:sz w:val="28"/>
                <w:szCs w:val="35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35"/>
                <w:lang w:eastAsia="ru-RU"/>
              </w:rPr>
              <w:t>Срок и этапы реализации программы</w:t>
            </w:r>
          </w:p>
        </w:tc>
        <w:tc>
          <w:tcPr>
            <w:tcW w:w="7523" w:type="dxa"/>
          </w:tcPr>
          <w:p w:rsidR="00F35388" w:rsidRPr="002C2154" w:rsidRDefault="00F35388" w:rsidP="00F35388">
            <w:pPr>
              <w:pStyle w:val="a3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C1FE2">
              <w:rPr>
                <w:rFonts w:ascii="Times New Roman" w:hAnsi="Times New Roman"/>
                <w:sz w:val="28"/>
                <w:szCs w:val="28"/>
              </w:rPr>
              <w:t>Срок и реализация программы бу</w:t>
            </w:r>
            <w:r>
              <w:rPr>
                <w:rFonts w:ascii="Times New Roman" w:hAnsi="Times New Roman"/>
                <w:sz w:val="28"/>
                <w:szCs w:val="28"/>
              </w:rPr>
              <w:t>дет проходить в один этап с 2021 по 2031</w:t>
            </w:r>
            <w:r w:rsidRPr="001C1FE2">
              <w:rPr>
                <w:rFonts w:ascii="Times New Roman" w:hAnsi="Times New Roman"/>
                <w:sz w:val="28"/>
                <w:szCs w:val="28"/>
              </w:rPr>
              <w:t xml:space="preserve"> годы.</w:t>
            </w:r>
          </w:p>
        </w:tc>
      </w:tr>
      <w:tr w:rsidR="00F35388" w:rsidTr="00F35388">
        <w:trPr>
          <w:trHeight w:val="951"/>
        </w:trPr>
        <w:tc>
          <w:tcPr>
            <w:tcW w:w="2684" w:type="dxa"/>
          </w:tcPr>
          <w:p w:rsidR="00F35388" w:rsidRPr="002C2154" w:rsidRDefault="00F35388" w:rsidP="00F35388">
            <w:pPr>
              <w:rPr>
                <w:rFonts w:ascii="Times New Roman" w:eastAsia="Times New Roman" w:hAnsi="Times New Roman"/>
                <w:sz w:val="28"/>
                <w:szCs w:val="35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35"/>
                <w:lang w:eastAsia="ru-RU"/>
              </w:rPr>
              <w:t>Объемы требуемых капитальных вложений</w:t>
            </w:r>
          </w:p>
        </w:tc>
        <w:tc>
          <w:tcPr>
            <w:tcW w:w="7523" w:type="dxa"/>
          </w:tcPr>
          <w:p w:rsidR="00F35388" w:rsidRPr="002C2154" w:rsidRDefault="00F35388" w:rsidP="00F35388">
            <w:pPr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t xml:space="preserve">Финансовое обеспечение мероприятий Программы осуществляется за счёт средств бюджета Приморского края, средств бюджета Пожарского муниципального района. </w:t>
            </w:r>
          </w:p>
          <w:p w:rsidR="00F35388" w:rsidRDefault="00F35388" w:rsidP="00F35388">
            <w:pPr>
              <w:pStyle w:val="a3"/>
              <w:ind w:left="0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t xml:space="preserve">Объём финансирования Программы составляет </w:t>
            </w:r>
            <w:r w:rsidRPr="0073296B">
              <w:rPr>
                <w:rFonts w:ascii="Times New Roman" w:hAnsi="Times New Roman"/>
                <w:sz w:val="28"/>
                <w:szCs w:val="21"/>
              </w:rPr>
              <w:t>3300,00</w:t>
            </w:r>
            <w:r>
              <w:rPr>
                <w:rFonts w:ascii="Times New Roman" w:hAnsi="Times New Roman"/>
                <w:sz w:val="28"/>
                <w:szCs w:val="21"/>
              </w:rPr>
              <w:t xml:space="preserve"> 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/>
                <w:sz w:val="28"/>
                <w:szCs w:val="21"/>
              </w:rPr>
              <w:t>, в т.ч. по годам:</w:t>
            </w:r>
          </w:p>
          <w:p w:rsidR="00F35388" w:rsidRDefault="00F35388" w:rsidP="00F35388">
            <w:pPr>
              <w:pStyle w:val="a3"/>
              <w:ind w:left="0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 xml:space="preserve">2021 – 300,00 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/>
                <w:sz w:val="28"/>
                <w:szCs w:val="21"/>
              </w:rPr>
              <w:t>,</w:t>
            </w:r>
          </w:p>
          <w:p w:rsidR="00F35388" w:rsidRDefault="00F35388" w:rsidP="00F35388">
            <w:pPr>
              <w:pStyle w:val="a3"/>
              <w:ind w:left="0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 xml:space="preserve">2022 – 300,00 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/>
                <w:sz w:val="28"/>
                <w:szCs w:val="21"/>
              </w:rPr>
              <w:t>,</w:t>
            </w:r>
          </w:p>
          <w:p w:rsidR="00F35388" w:rsidRDefault="00F35388" w:rsidP="00F35388">
            <w:pPr>
              <w:pStyle w:val="a3"/>
              <w:ind w:left="0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 xml:space="preserve">2023 – 300,00 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/>
                <w:sz w:val="28"/>
                <w:szCs w:val="21"/>
              </w:rPr>
              <w:t>,</w:t>
            </w:r>
          </w:p>
          <w:p w:rsidR="00F35388" w:rsidRDefault="00F35388" w:rsidP="00F35388">
            <w:pPr>
              <w:pStyle w:val="a3"/>
              <w:ind w:left="0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 xml:space="preserve">2024 – 300,00 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/>
                <w:sz w:val="28"/>
                <w:szCs w:val="21"/>
              </w:rPr>
              <w:t>,</w:t>
            </w:r>
          </w:p>
          <w:p w:rsidR="00F35388" w:rsidRDefault="00F35388" w:rsidP="00F35388">
            <w:pPr>
              <w:pStyle w:val="a3"/>
              <w:ind w:left="0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 xml:space="preserve">2025 – 300,00 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/>
                <w:sz w:val="28"/>
                <w:szCs w:val="21"/>
              </w:rPr>
              <w:t>,</w:t>
            </w:r>
          </w:p>
          <w:p w:rsidR="00F35388" w:rsidRDefault="00F35388" w:rsidP="00F35388">
            <w:pPr>
              <w:pStyle w:val="a3"/>
              <w:ind w:left="0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 xml:space="preserve">2026 – 300,00 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/>
                <w:sz w:val="28"/>
                <w:szCs w:val="21"/>
              </w:rPr>
              <w:t>,</w:t>
            </w:r>
          </w:p>
          <w:p w:rsidR="00F35388" w:rsidRDefault="00F35388" w:rsidP="00F35388">
            <w:pPr>
              <w:pStyle w:val="a3"/>
              <w:ind w:left="0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 xml:space="preserve">2027 – 300,00 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/>
                <w:sz w:val="28"/>
                <w:szCs w:val="21"/>
              </w:rPr>
              <w:t>,</w:t>
            </w:r>
          </w:p>
          <w:p w:rsidR="00F35388" w:rsidRDefault="00F35388" w:rsidP="00F35388">
            <w:pPr>
              <w:pStyle w:val="a3"/>
              <w:ind w:left="0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 xml:space="preserve">2028 – 300,00 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/>
                <w:sz w:val="28"/>
                <w:szCs w:val="21"/>
              </w:rPr>
              <w:t>,</w:t>
            </w:r>
          </w:p>
          <w:p w:rsidR="00F35388" w:rsidRDefault="00F35388" w:rsidP="00F35388">
            <w:pPr>
              <w:pStyle w:val="a3"/>
              <w:ind w:left="0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 xml:space="preserve">2029 – 300,00 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/>
                <w:sz w:val="28"/>
                <w:szCs w:val="21"/>
              </w:rPr>
              <w:t>,</w:t>
            </w:r>
          </w:p>
          <w:p w:rsidR="00F35388" w:rsidRDefault="00F35388" w:rsidP="00F35388">
            <w:pPr>
              <w:pStyle w:val="a3"/>
              <w:ind w:left="0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 xml:space="preserve">2030 – 300,00 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тыс. руб.</w:t>
            </w:r>
            <w:r>
              <w:rPr>
                <w:rFonts w:ascii="Times New Roman" w:hAnsi="Times New Roman"/>
                <w:sz w:val="28"/>
                <w:szCs w:val="21"/>
              </w:rPr>
              <w:t>,</w:t>
            </w:r>
          </w:p>
          <w:p w:rsidR="00F35388" w:rsidRPr="002C2154" w:rsidRDefault="00F35388" w:rsidP="00F35388">
            <w:pPr>
              <w:pStyle w:val="a3"/>
              <w:ind w:left="0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 xml:space="preserve">2031 – 300,00 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тыс. руб.</w:t>
            </w:r>
          </w:p>
        </w:tc>
      </w:tr>
      <w:tr w:rsidR="00F35388" w:rsidTr="00F35388">
        <w:trPr>
          <w:trHeight w:val="989"/>
        </w:trPr>
        <w:tc>
          <w:tcPr>
            <w:tcW w:w="2684" w:type="dxa"/>
          </w:tcPr>
          <w:p w:rsidR="00F35388" w:rsidRPr="002C2154" w:rsidRDefault="00F35388" w:rsidP="00F35388">
            <w:pPr>
              <w:pStyle w:val="a3"/>
              <w:ind w:left="0"/>
              <w:rPr>
                <w:rFonts w:ascii="Times New Roman" w:eastAsia="Times New Roman" w:hAnsi="Times New Roman"/>
                <w:sz w:val="28"/>
                <w:szCs w:val="35"/>
                <w:lang w:eastAsia="ru-RU"/>
              </w:rPr>
            </w:pPr>
            <w:r w:rsidRPr="002C2154">
              <w:rPr>
                <w:rFonts w:ascii="Times New Roman" w:eastAsia="Times New Roman" w:hAnsi="Times New Roman"/>
                <w:sz w:val="28"/>
                <w:szCs w:val="35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7523" w:type="dxa"/>
          </w:tcPr>
          <w:p w:rsidR="00F35388" w:rsidRDefault="00F35388" w:rsidP="00F35388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t>Технологические результаты:</w:t>
            </w:r>
          </w:p>
          <w:p w:rsidR="00F35388" w:rsidRPr="00844EB8" w:rsidRDefault="00F35388" w:rsidP="00F35388">
            <w:pPr>
              <w:pStyle w:val="a3"/>
              <w:numPr>
                <w:ilvl w:val="1"/>
                <w:numId w:val="5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844EB8">
              <w:rPr>
                <w:rFonts w:ascii="Times New Roman" w:hAnsi="Times New Roman"/>
                <w:sz w:val="28"/>
                <w:szCs w:val="21"/>
              </w:rPr>
              <w:t>повышение надежности работы системы коммунальной инфраструктуры;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5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>
              <w:rPr>
                <w:rFonts w:ascii="Times New Roman" w:hAnsi="Times New Roman"/>
                <w:sz w:val="28"/>
                <w:szCs w:val="21"/>
              </w:rPr>
              <w:t>п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овышение эффективности использования систем коммунальной инфраструктуры;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5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t xml:space="preserve">обеспечение устойчивости системы коммунальной инфраструктуры </w:t>
            </w:r>
            <w:r>
              <w:rPr>
                <w:rFonts w:ascii="Times New Roman" w:hAnsi="Times New Roman"/>
                <w:sz w:val="28"/>
                <w:szCs w:val="21"/>
              </w:rPr>
              <w:t xml:space="preserve">Сельского 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поселения;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5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lastRenderedPageBreak/>
              <w:t>обеспечение потребителей коммунальными услугами в необходимом объеме;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5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t xml:space="preserve">оптимизация управления электроснабжением </w:t>
            </w:r>
            <w:r>
              <w:rPr>
                <w:rFonts w:ascii="Times New Roman" w:hAnsi="Times New Roman"/>
                <w:sz w:val="28"/>
                <w:szCs w:val="21"/>
              </w:rPr>
              <w:t xml:space="preserve">Сельского 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поселения;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5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t>внедрение энергосберегающих технологий;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5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t>снижение удельного расхода электроэнергии для выработки энергоресурсов;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5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t>снижение потерь коммунальных ресурсов.</w:t>
            </w:r>
          </w:p>
          <w:p w:rsidR="00F35388" w:rsidRPr="002C2154" w:rsidRDefault="00F35388" w:rsidP="00F35388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t>Социальные результаты: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5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t xml:space="preserve">обеспечение полным комплексом жилищно-коммунальных услуг жителей </w:t>
            </w:r>
            <w:r>
              <w:rPr>
                <w:rFonts w:ascii="Times New Roman" w:hAnsi="Times New Roman"/>
                <w:sz w:val="28"/>
                <w:szCs w:val="21"/>
              </w:rPr>
              <w:t>Сельского поселения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5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t>повышение надежности и качества предоставления коммунальных услуг;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5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t>рациональное использование природных ресурсов.</w:t>
            </w:r>
          </w:p>
          <w:p w:rsidR="00F35388" w:rsidRPr="002C2154" w:rsidRDefault="00F35388" w:rsidP="00F35388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t>Экономические результаты: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5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t>повышение эффективности финансово хозяйственной деятельности предприятий коммунального комплекса;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5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t xml:space="preserve">плановое развитие коммунальной инфраструктуры в соответствии с документами территориального планирования развития </w:t>
            </w:r>
            <w:r>
              <w:rPr>
                <w:rFonts w:ascii="Times New Roman" w:hAnsi="Times New Roman"/>
                <w:sz w:val="28"/>
                <w:szCs w:val="21"/>
              </w:rPr>
              <w:t>Сельского поселения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;</w:t>
            </w:r>
          </w:p>
          <w:p w:rsidR="00F35388" w:rsidRPr="002C2154" w:rsidRDefault="00F35388" w:rsidP="00F35388">
            <w:pPr>
              <w:pStyle w:val="a3"/>
              <w:numPr>
                <w:ilvl w:val="1"/>
                <w:numId w:val="5"/>
              </w:numPr>
              <w:tabs>
                <w:tab w:val="left" w:pos="601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1"/>
              </w:rPr>
            </w:pPr>
            <w:r w:rsidRPr="002C2154">
              <w:rPr>
                <w:rFonts w:ascii="Times New Roman" w:hAnsi="Times New Roman"/>
                <w:sz w:val="28"/>
                <w:szCs w:val="21"/>
              </w:rPr>
              <w:t xml:space="preserve">повышение инвестиционной привлекательности организаций коммунального комплекса </w:t>
            </w:r>
            <w:r>
              <w:rPr>
                <w:rFonts w:ascii="Times New Roman" w:hAnsi="Times New Roman"/>
                <w:sz w:val="28"/>
                <w:szCs w:val="21"/>
              </w:rPr>
              <w:t>Сельского поселения</w:t>
            </w:r>
            <w:r w:rsidRPr="002C2154">
              <w:rPr>
                <w:rFonts w:ascii="Times New Roman" w:hAnsi="Times New Roman"/>
                <w:sz w:val="28"/>
                <w:szCs w:val="21"/>
              </w:rPr>
              <w:t>.</w:t>
            </w:r>
          </w:p>
        </w:tc>
      </w:tr>
    </w:tbl>
    <w:p w:rsidR="00F33B2C" w:rsidRPr="0008152C" w:rsidRDefault="00F33B2C" w:rsidP="00F3538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33B2C" w:rsidRPr="0008152C" w:rsidRDefault="006F61D5" w:rsidP="00F35388">
      <w:pPr>
        <w:pStyle w:val="a3"/>
        <w:numPr>
          <w:ilvl w:val="0"/>
          <w:numId w:val="1"/>
        </w:numPr>
        <w:tabs>
          <w:tab w:val="left" w:pos="32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08152C">
        <w:rPr>
          <w:rFonts w:ascii="Times New Roman" w:hAnsi="Times New Roman"/>
          <w:b/>
          <w:sz w:val="28"/>
          <w:szCs w:val="28"/>
        </w:rPr>
        <w:t xml:space="preserve">Характеристика </w:t>
      </w:r>
      <w:r w:rsidRPr="00F35388">
        <w:rPr>
          <w:rFonts w:ascii="Times New Roman" w:eastAsia="Times New Roman" w:hAnsi="Times New Roman"/>
          <w:b/>
          <w:sz w:val="28"/>
          <w:szCs w:val="28"/>
          <w:lang w:eastAsia="ru-RU"/>
        </w:rPr>
        <w:t>существующего</w:t>
      </w:r>
      <w:r w:rsidRPr="0008152C">
        <w:rPr>
          <w:rFonts w:ascii="Times New Roman" w:hAnsi="Times New Roman"/>
          <w:b/>
          <w:sz w:val="28"/>
          <w:szCs w:val="28"/>
        </w:rPr>
        <w:t xml:space="preserve"> состояния систем коммунальной инфраструктуры</w:t>
      </w:r>
    </w:p>
    <w:p w:rsidR="00F33B2C" w:rsidRPr="0008152C" w:rsidRDefault="00F33B2C" w:rsidP="00F353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3B2C" w:rsidRPr="00F35388" w:rsidRDefault="006F61D5" w:rsidP="00F35388">
      <w:pPr>
        <w:pStyle w:val="a3"/>
        <w:numPr>
          <w:ilvl w:val="1"/>
          <w:numId w:val="1"/>
        </w:numPr>
        <w:tabs>
          <w:tab w:val="left" w:pos="53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F35388">
        <w:rPr>
          <w:rFonts w:ascii="Times New Roman" w:hAnsi="Times New Roman"/>
          <w:b/>
          <w:sz w:val="28"/>
          <w:szCs w:val="28"/>
        </w:rPr>
        <w:t>Характеристика систем водоснабжения</w:t>
      </w:r>
    </w:p>
    <w:p w:rsidR="002A3266" w:rsidRPr="0008152C" w:rsidRDefault="002A3266" w:rsidP="00F353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3B2C" w:rsidRPr="0008152C" w:rsidRDefault="00F33B2C" w:rsidP="002A32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В качестве источника хозяйственно-питьевого водоснабжения приняты подземные воды.</w:t>
      </w:r>
    </w:p>
    <w:p w:rsidR="00F33B2C" w:rsidRPr="0008152C" w:rsidRDefault="00F33B2C" w:rsidP="002A32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 xml:space="preserve">Отбор воды осуществляется </w:t>
      </w:r>
      <w:r w:rsidR="006F61D5" w:rsidRPr="0008152C">
        <w:rPr>
          <w:rFonts w:ascii="Times New Roman" w:hAnsi="Times New Roman"/>
          <w:sz w:val="28"/>
          <w:szCs w:val="28"/>
        </w:rPr>
        <w:t>из скважины,</w:t>
      </w:r>
      <w:r w:rsidRPr="0008152C">
        <w:rPr>
          <w:rFonts w:ascii="Times New Roman" w:hAnsi="Times New Roman"/>
          <w:sz w:val="28"/>
          <w:szCs w:val="28"/>
        </w:rPr>
        <w:t xml:space="preserve"> на которой установлен погружной насос ЭЦВ–8–25-100, а также, индивидуальных скважин и шахтных колодцев у индивидуальных жилых домов. </w:t>
      </w:r>
    </w:p>
    <w:p w:rsidR="005D4AC1" w:rsidRPr="004806C9" w:rsidRDefault="00F33B2C" w:rsidP="004806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За последние годы наблюдается стабильный состав качества воды по химическим и микробиологическим показателям. Водозаборная скважина находятся в технически исправном и удовлетворительном состоянии.</w:t>
      </w:r>
    </w:p>
    <w:p w:rsidR="00F35388" w:rsidRDefault="00F35388" w:rsidP="00F353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3B2C" w:rsidRPr="0008152C" w:rsidRDefault="00F33B2C" w:rsidP="002A326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8152C">
        <w:rPr>
          <w:rFonts w:ascii="Times New Roman" w:hAnsi="Times New Roman"/>
          <w:b/>
          <w:sz w:val="28"/>
          <w:szCs w:val="28"/>
        </w:rPr>
        <w:t>Водоотведение</w:t>
      </w:r>
    </w:p>
    <w:p w:rsidR="00F33B2C" w:rsidRPr="0008152C" w:rsidRDefault="00F33B2C" w:rsidP="005D4A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lastRenderedPageBreak/>
        <w:t xml:space="preserve">На территории </w:t>
      </w:r>
      <w:r w:rsidR="005D4AC1">
        <w:rPr>
          <w:rFonts w:ascii="Times New Roman" w:hAnsi="Times New Roman"/>
          <w:sz w:val="28"/>
          <w:szCs w:val="28"/>
        </w:rPr>
        <w:t xml:space="preserve">Сельского </w:t>
      </w:r>
      <w:r w:rsidRPr="0008152C">
        <w:rPr>
          <w:rFonts w:ascii="Times New Roman" w:hAnsi="Times New Roman"/>
          <w:sz w:val="28"/>
          <w:szCs w:val="28"/>
        </w:rPr>
        <w:t>поселения централизованная система водоотведения подведена ко всем объектам социально-культурного назначения и части жилого фонда. В 12 жилых домах установлены автономные септики.</w:t>
      </w:r>
    </w:p>
    <w:p w:rsidR="00F33B2C" w:rsidRPr="0008152C" w:rsidRDefault="00F33B2C" w:rsidP="005D4A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Очист</w:t>
      </w:r>
      <w:r w:rsidR="001C6431" w:rsidRPr="0008152C">
        <w:rPr>
          <w:rFonts w:ascii="Times New Roman" w:hAnsi="Times New Roman"/>
          <w:sz w:val="28"/>
          <w:szCs w:val="28"/>
        </w:rPr>
        <w:t>ные сооружения в настоящее время</w:t>
      </w:r>
      <w:r w:rsidRPr="0008152C">
        <w:rPr>
          <w:rFonts w:ascii="Times New Roman" w:hAnsi="Times New Roman"/>
          <w:sz w:val="28"/>
          <w:szCs w:val="28"/>
        </w:rPr>
        <w:t xml:space="preserve"> находятся в нерабочем состоянии, требуется их капитальный ремонт.</w:t>
      </w:r>
    </w:p>
    <w:p w:rsidR="001C6431" w:rsidRPr="0008152C" w:rsidRDefault="001C6431" w:rsidP="005D4AC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8152C">
        <w:rPr>
          <w:rFonts w:ascii="Times New Roman" w:hAnsi="Times New Roman"/>
          <w:b/>
          <w:sz w:val="28"/>
          <w:szCs w:val="28"/>
        </w:rPr>
        <w:t>В результате анализа, проведенного в сфере водоснабжения и водопотребления, выявлены следующие проблемы:</w:t>
      </w:r>
    </w:p>
    <w:p w:rsidR="001C6431" w:rsidRPr="00F35388" w:rsidRDefault="001C6431" w:rsidP="00F35388">
      <w:pPr>
        <w:pStyle w:val="a3"/>
        <w:numPr>
          <w:ilvl w:val="0"/>
          <w:numId w:val="6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388">
        <w:rPr>
          <w:rFonts w:ascii="Times New Roman" w:hAnsi="Times New Roman"/>
          <w:sz w:val="28"/>
          <w:szCs w:val="28"/>
        </w:rPr>
        <w:t>средний износ трубопроводов, смотровых колодцев холодного</w:t>
      </w:r>
      <w:r w:rsidR="002A3266" w:rsidRPr="00F35388">
        <w:rPr>
          <w:rFonts w:ascii="Times New Roman" w:hAnsi="Times New Roman"/>
          <w:sz w:val="28"/>
          <w:szCs w:val="28"/>
        </w:rPr>
        <w:t xml:space="preserve"> водоснабжения и водоотведения </w:t>
      </w:r>
      <w:r w:rsidRPr="00F35388">
        <w:rPr>
          <w:rFonts w:ascii="Times New Roman" w:hAnsi="Times New Roman"/>
          <w:sz w:val="28"/>
          <w:szCs w:val="28"/>
        </w:rPr>
        <w:t>составляет более 50 процентов;</w:t>
      </w:r>
    </w:p>
    <w:p w:rsidR="001C6431" w:rsidRPr="00F35388" w:rsidRDefault="001C6431" w:rsidP="00F35388">
      <w:pPr>
        <w:pStyle w:val="a3"/>
        <w:numPr>
          <w:ilvl w:val="0"/>
          <w:numId w:val="6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388">
        <w:rPr>
          <w:rFonts w:ascii="Times New Roman" w:hAnsi="Times New Roman"/>
          <w:sz w:val="28"/>
          <w:szCs w:val="28"/>
        </w:rPr>
        <w:t>остро стоит вопрос с ремонтом резервуара водонапорной башни и полной заменой тепловой изоляции;</w:t>
      </w:r>
    </w:p>
    <w:p w:rsidR="001C6431" w:rsidRPr="00F35388" w:rsidRDefault="001C6431" w:rsidP="00F35388">
      <w:pPr>
        <w:pStyle w:val="a3"/>
        <w:numPr>
          <w:ilvl w:val="0"/>
          <w:numId w:val="6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388">
        <w:rPr>
          <w:rFonts w:ascii="Times New Roman" w:hAnsi="Times New Roman"/>
          <w:sz w:val="28"/>
          <w:szCs w:val="28"/>
        </w:rPr>
        <w:t>необходим ремонт резервной водозаборной скважины.</w:t>
      </w:r>
    </w:p>
    <w:p w:rsidR="001C6431" w:rsidRPr="0008152C" w:rsidRDefault="001C6431" w:rsidP="00F3538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33B2C" w:rsidRDefault="006F61D5" w:rsidP="00F35388">
      <w:pPr>
        <w:pStyle w:val="a3"/>
        <w:numPr>
          <w:ilvl w:val="1"/>
          <w:numId w:val="1"/>
        </w:numPr>
        <w:tabs>
          <w:tab w:val="left" w:pos="53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08152C">
        <w:rPr>
          <w:rFonts w:ascii="Times New Roman" w:hAnsi="Times New Roman"/>
          <w:b/>
          <w:sz w:val="28"/>
          <w:szCs w:val="28"/>
        </w:rPr>
        <w:t>Харак</w:t>
      </w:r>
      <w:r>
        <w:rPr>
          <w:rFonts w:ascii="Times New Roman" w:hAnsi="Times New Roman"/>
          <w:b/>
          <w:sz w:val="28"/>
          <w:szCs w:val="28"/>
        </w:rPr>
        <w:t>теристика системы теплоснабжения</w:t>
      </w:r>
    </w:p>
    <w:p w:rsidR="002A3266" w:rsidRPr="0008152C" w:rsidRDefault="002A3266" w:rsidP="00F353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6431" w:rsidRPr="0008152C" w:rsidRDefault="001C6431" w:rsidP="005D4A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В настоящее время теплоснабжающей организацией явл</w:t>
      </w:r>
      <w:r w:rsidR="005D4AC1">
        <w:rPr>
          <w:rFonts w:ascii="Times New Roman" w:hAnsi="Times New Roman"/>
          <w:sz w:val="28"/>
          <w:szCs w:val="28"/>
        </w:rPr>
        <w:t>яется тепловой район Пожарский филиала Лесозаводский</w:t>
      </w:r>
      <w:r w:rsidRPr="0008152C">
        <w:rPr>
          <w:rFonts w:ascii="Times New Roman" w:hAnsi="Times New Roman"/>
          <w:sz w:val="28"/>
          <w:szCs w:val="28"/>
        </w:rPr>
        <w:t xml:space="preserve"> КГУП «Примтеплоэнерго».</w:t>
      </w:r>
    </w:p>
    <w:p w:rsidR="001C6431" w:rsidRPr="0008152C" w:rsidRDefault="001C6431" w:rsidP="005D4A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Теплоснабжение в поселении обеспечивается котельной в с. Нагорное.</w:t>
      </w:r>
    </w:p>
    <w:p w:rsidR="001C6431" w:rsidRPr="0008152C" w:rsidRDefault="001C6431" w:rsidP="005D4A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Котельная с. Нагорное производит выработку тепла в горячей воде для отопления объектов социального, производственного назначения и жилья, а также горячего водоснабжения населения.</w:t>
      </w:r>
    </w:p>
    <w:p w:rsidR="001C6431" w:rsidRPr="0008152C" w:rsidRDefault="001C6431" w:rsidP="005D4A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Установленная мощность котельной составляет – 1,6 Гкал/час (1,732</w:t>
      </w:r>
      <w:r w:rsidR="00E3600D">
        <w:rPr>
          <w:rFonts w:ascii="Times New Roman" w:hAnsi="Times New Roman"/>
          <w:sz w:val="28"/>
          <w:szCs w:val="28"/>
        </w:rPr>
        <w:t xml:space="preserve"> </w:t>
      </w:r>
      <w:r w:rsidRPr="0008152C">
        <w:rPr>
          <w:rFonts w:ascii="Times New Roman" w:hAnsi="Times New Roman"/>
          <w:sz w:val="28"/>
          <w:szCs w:val="28"/>
        </w:rPr>
        <w:t>Мвт).</w:t>
      </w:r>
    </w:p>
    <w:p w:rsidR="001C6431" w:rsidRPr="0008152C" w:rsidRDefault="001C6431" w:rsidP="005D4A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Износ основного и вспомогательного котельного оборудования составляет 65%.</w:t>
      </w:r>
    </w:p>
    <w:p w:rsidR="001C6431" w:rsidRPr="0008152C" w:rsidRDefault="001C6431" w:rsidP="005D4A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 xml:space="preserve">Передача теплоносителя от источника осуществляется по трубопроводам тепловых сетей, находящихся на балансе администрации </w:t>
      </w:r>
      <w:r w:rsidR="005D4AC1">
        <w:rPr>
          <w:rFonts w:ascii="Times New Roman" w:hAnsi="Times New Roman"/>
          <w:sz w:val="28"/>
          <w:szCs w:val="28"/>
        </w:rPr>
        <w:t>С</w:t>
      </w:r>
      <w:r w:rsidRPr="0008152C">
        <w:rPr>
          <w:rFonts w:ascii="Times New Roman" w:hAnsi="Times New Roman"/>
          <w:sz w:val="28"/>
          <w:szCs w:val="28"/>
        </w:rPr>
        <w:t>ельского поселения, протяженность составляет 681 м.п, в двухтрубном исполнении в том числе:</w:t>
      </w:r>
    </w:p>
    <w:p w:rsidR="001C6431" w:rsidRPr="0008152C" w:rsidRDefault="001C6431" w:rsidP="005D4A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Надземная прокладка – 558 м (Диаметром 100</w:t>
      </w:r>
      <w:r w:rsidR="00E3600D">
        <w:rPr>
          <w:rFonts w:ascii="Times New Roman" w:hAnsi="Times New Roman"/>
          <w:sz w:val="28"/>
          <w:szCs w:val="28"/>
        </w:rPr>
        <w:t xml:space="preserve"> </w:t>
      </w:r>
      <w:r w:rsidRPr="0008152C">
        <w:rPr>
          <w:rFonts w:ascii="Times New Roman" w:hAnsi="Times New Roman"/>
          <w:sz w:val="28"/>
          <w:szCs w:val="28"/>
        </w:rPr>
        <w:t>мм – 493 метра; диаметром 50</w:t>
      </w:r>
      <w:r w:rsidR="00E3600D">
        <w:rPr>
          <w:rFonts w:ascii="Times New Roman" w:hAnsi="Times New Roman"/>
          <w:sz w:val="28"/>
          <w:szCs w:val="28"/>
        </w:rPr>
        <w:t xml:space="preserve"> </w:t>
      </w:r>
      <w:r w:rsidRPr="0008152C">
        <w:rPr>
          <w:rFonts w:ascii="Times New Roman" w:hAnsi="Times New Roman"/>
          <w:sz w:val="28"/>
          <w:szCs w:val="28"/>
        </w:rPr>
        <w:t>мм – 118</w:t>
      </w:r>
      <w:r w:rsidR="00E3600D">
        <w:rPr>
          <w:rFonts w:ascii="Times New Roman" w:hAnsi="Times New Roman"/>
          <w:sz w:val="28"/>
          <w:szCs w:val="28"/>
        </w:rPr>
        <w:t xml:space="preserve"> </w:t>
      </w:r>
      <w:r w:rsidRPr="0008152C">
        <w:rPr>
          <w:rFonts w:ascii="Times New Roman" w:hAnsi="Times New Roman"/>
          <w:sz w:val="28"/>
          <w:szCs w:val="28"/>
        </w:rPr>
        <w:t>метров; диаметром 32</w:t>
      </w:r>
      <w:r w:rsidR="00E3600D">
        <w:rPr>
          <w:rFonts w:ascii="Times New Roman" w:hAnsi="Times New Roman"/>
          <w:sz w:val="28"/>
          <w:szCs w:val="28"/>
        </w:rPr>
        <w:t xml:space="preserve"> </w:t>
      </w:r>
      <w:r w:rsidRPr="0008152C">
        <w:rPr>
          <w:rFonts w:ascii="Times New Roman" w:hAnsi="Times New Roman"/>
          <w:sz w:val="28"/>
          <w:szCs w:val="28"/>
        </w:rPr>
        <w:t>мм – 15 метров);</w:t>
      </w:r>
    </w:p>
    <w:p w:rsidR="001C6431" w:rsidRPr="0008152C" w:rsidRDefault="001C6431" w:rsidP="005D4A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Подземная прокладка – 123 м (Диаметром 80</w:t>
      </w:r>
      <w:r w:rsidR="00E3600D">
        <w:rPr>
          <w:rFonts w:ascii="Times New Roman" w:hAnsi="Times New Roman"/>
          <w:sz w:val="28"/>
          <w:szCs w:val="28"/>
        </w:rPr>
        <w:t xml:space="preserve"> </w:t>
      </w:r>
      <w:r w:rsidRPr="0008152C">
        <w:rPr>
          <w:rFonts w:ascii="Times New Roman" w:hAnsi="Times New Roman"/>
          <w:sz w:val="28"/>
          <w:szCs w:val="28"/>
        </w:rPr>
        <w:t>мм – 15 метров; диаметром 70</w:t>
      </w:r>
      <w:r w:rsidR="00E3600D">
        <w:rPr>
          <w:rFonts w:ascii="Times New Roman" w:hAnsi="Times New Roman"/>
          <w:sz w:val="28"/>
          <w:szCs w:val="28"/>
        </w:rPr>
        <w:t xml:space="preserve"> </w:t>
      </w:r>
      <w:r w:rsidRPr="0008152C">
        <w:rPr>
          <w:rFonts w:ascii="Times New Roman" w:hAnsi="Times New Roman"/>
          <w:sz w:val="28"/>
          <w:szCs w:val="28"/>
        </w:rPr>
        <w:t>мм – 108 метров);</w:t>
      </w:r>
    </w:p>
    <w:p w:rsidR="001C6431" w:rsidRPr="0008152C" w:rsidRDefault="001C6431" w:rsidP="005D4A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lastRenderedPageBreak/>
        <w:t>Год строительства теплотрассы – участками в период с 1979 по1995 годы.</w:t>
      </w:r>
    </w:p>
    <w:p w:rsidR="001C6431" w:rsidRPr="0008152C" w:rsidRDefault="001C6431" w:rsidP="005D4A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Износ тепловых сетей – 55%. Теплоизоляция сетей минеральная вата,</w:t>
      </w:r>
      <w:r w:rsidR="006B073E" w:rsidRPr="0008152C">
        <w:rPr>
          <w:rFonts w:ascii="Times New Roman" w:hAnsi="Times New Roman"/>
          <w:sz w:val="28"/>
          <w:szCs w:val="28"/>
        </w:rPr>
        <w:t xml:space="preserve"> изовер, рубероид, </w:t>
      </w:r>
      <w:r w:rsidRPr="0008152C">
        <w:rPr>
          <w:rFonts w:ascii="Times New Roman" w:hAnsi="Times New Roman"/>
          <w:sz w:val="28"/>
          <w:szCs w:val="28"/>
        </w:rPr>
        <w:t>стеклоткань.</w:t>
      </w:r>
    </w:p>
    <w:p w:rsidR="001C6431" w:rsidRPr="0008152C" w:rsidRDefault="001C6431" w:rsidP="005D4A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Общее состояние изоляции характеризуется уплотнением и провисанием тепловой изоляции на 80% участков теплосети. Это приводит к нарушению норматива теплопотерь через изоляцию в среднем на 25 и более процентов. Поэтому при нормативных потерях теплосети 13,1%, эксплуатационные составляют – 24,6%.</w:t>
      </w:r>
    </w:p>
    <w:p w:rsidR="001C6431" w:rsidRPr="0008152C" w:rsidRDefault="001C6431" w:rsidP="005D4A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Основное оборудование котельной № 36, Нагорненского сельского поселения оснащено средствами измерений (СИ), технологическими защитами, в полном объеме. Показатели температуры, давления отслеживаются в требуемом режиме.</w:t>
      </w:r>
    </w:p>
    <w:p w:rsidR="001C6431" w:rsidRPr="0008152C" w:rsidRDefault="001C6431" w:rsidP="005D4A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На каждом котле установлены пружинные предохранительные клапаны прямого действия. Предохранительные клапаны защищают котлы от превышения в них давления на 10% больше разрешенного.</w:t>
      </w:r>
    </w:p>
    <w:p w:rsidR="001C6431" w:rsidRPr="0008152C" w:rsidRDefault="001C6431" w:rsidP="005D4A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В качестве датчиков контроля температуры и давления на котлах установлены манометры и термометры.</w:t>
      </w:r>
    </w:p>
    <w:p w:rsidR="001C6431" w:rsidRPr="0008152C" w:rsidRDefault="001C6431" w:rsidP="005D4AC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8152C">
        <w:rPr>
          <w:rFonts w:ascii="Times New Roman" w:hAnsi="Times New Roman"/>
          <w:b/>
          <w:sz w:val="28"/>
          <w:szCs w:val="28"/>
        </w:rPr>
        <w:t xml:space="preserve">В результате анализа, проведенного в сфере </w:t>
      </w:r>
      <w:r w:rsidR="00843765" w:rsidRPr="0008152C">
        <w:rPr>
          <w:rFonts w:ascii="Times New Roman" w:hAnsi="Times New Roman"/>
          <w:b/>
          <w:sz w:val="28"/>
          <w:szCs w:val="28"/>
        </w:rPr>
        <w:t>теплоснабжения</w:t>
      </w:r>
      <w:r w:rsidRPr="0008152C">
        <w:rPr>
          <w:rFonts w:ascii="Times New Roman" w:hAnsi="Times New Roman"/>
          <w:b/>
          <w:sz w:val="28"/>
          <w:szCs w:val="28"/>
        </w:rPr>
        <w:t>, выявлены следующие проблемы:</w:t>
      </w:r>
    </w:p>
    <w:p w:rsidR="00843765" w:rsidRPr="0008152C" w:rsidRDefault="00843765" w:rsidP="00F35388">
      <w:pPr>
        <w:pStyle w:val="a3"/>
        <w:numPr>
          <w:ilvl w:val="0"/>
          <w:numId w:val="6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модернизация системы теплоснабжения с использованием труб нового поколения;</w:t>
      </w:r>
    </w:p>
    <w:p w:rsidR="00843765" w:rsidRPr="0008152C" w:rsidRDefault="00843765" w:rsidP="00F35388">
      <w:pPr>
        <w:pStyle w:val="a3"/>
        <w:numPr>
          <w:ilvl w:val="0"/>
          <w:numId w:val="6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установка единой системы АСДУ системы теплоснабжения;</w:t>
      </w:r>
    </w:p>
    <w:p w:rsidR="00843765" w:rsidRPr="0008152C" w:rsidRDefault="00843765" w:rsidP="00F35388">
      <w:pPr>
        <w:pStyle w:val="a3"/>
        <w:numPr>
          <w:ilvl w:val="0"/>
          <w:numId w:val="6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реконструкция тепловых сетей;</w:t>
      </w:r>
    </w:p>
    <w:p w:rsidR="00843765" w:rsidRPr="0008152C" w:rsidRDefault="00843765" w:rsidP="00F35388">
      <w:pPr>
        <w:pStyle w:val="a3"/>
        <w:numPr>
          <w:ilvl w:val="0"/>
          <w:numId w:val="6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 xml:space="preserve">установка приборов учета в соответствии с Федеральным законом от </w:t>
      </w:r>
      <w:r w:rsidR="006F61D5">
        <w:rPr>
          <w:rFonts w:ascii="Times New Roman" w:hAnsi="Times New Roman"/>
          <w:sz w:val="28"/>
          <w:szCs w:val="28"/>
        </w:rPr>
        <w:t xml:space="preserve">           </w:t>
      </w:r>
      <w:r w:rsidRPr="0008152C">
        <w:rPr>
          <w:rFonts w:ascii="Times New Roman" w:hAnsi="Times New Roman"/>
          <w:sz w:val="28"/>
          <w:szCs w:val="28"/>
        </w:rPr>
        <w:t>23</w:t>
      </w:r>
      <w:r w:rsidR="005D4AC1">
        <w:rPr>
          <w:rFonts w:ascii="Times New Roman" w:hAnsi="Times New Roman"/>
          <w:sz w:val="28"/>
          <w:szCs w:val="28"/>
        </w:rPr>
        <w:t xml:space="preserve"> ноября </w:t>
      </w:r>
      <w:r w:rsidRPr="0008152C">
        <w:rPr>
          <w:rFonts w:ascii="Times New Roman" w:hAnsi="Times New Roman"/>
          <w:sz w:val="28"/>
          <w:szCs w:val="28"/>
        </w:rPr>
        <w:t>2009</w:t>
      </w:r>
      <w:r w:rsidR="005D4AC1">
        <w:rPr>
          <w:rFonts w:ascii="Times New Roman" w:hAnsi="Times New Roman"/>
          <w:sz w:val="28"/>
          <w:szCs w:val="28"/>
        </w:rPr>
        <w:t xml:space="preserve"> года</w:t>
      </w:r>
      <w:r w:rsidRPr="0008152C">
        <w:rPr>
          <w:rFonts w:ascii="Times New Roman" w:hAnsi="Times New Roman"/>
          <w:sz w:val="28"/>
          <w:szCs w:val="28"/>
        </w:rPr>
        <w:t xml:space="preserve"> № 261-ФЗ «Об энергосбережении и о повышении энергетической </w:t>
      </w:r>
      <w:r w:rsidR="00F35388">
        <w:rPr>
          <w:rFonts w:ascii="Times New Roman" w:hAnsi="Times New Roman"/>
          <w:sz w:val="28"/>
          <w:szCs w:val="28"/>
        </w:rPr>
        <w:t>э</w:t>
      </w:r>
      <w:r w:rsidRPr="0008152C">
        <w:rPr>
          <w:rFonts w:ascii="Times New Roman" w:hAnsi="Times New Roman"/>
          <w:sz w:val="28"/>
          <w:szCs w:val="28"/>
        </w:rPr>
        <w:t>ффективности и о внесении изменений в отдельные законодательные акты Российской федерации» на границах балансовой принадлежности;</w:t>
      </w:r>
    </w:p>
    <w:p w:rsidR="00843765" w:rsidRPr="0008152C" w:rsidRDefault="00843765" w:rsidP="00F35388">
      <w:pPr>
        <w:pStyle w:val="a3"/>
        <w:numPr>
          <w:ilvl w:val="0"/>
          <w:numId w:val="6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ликвидация водопровода – спутника 265 метра.</w:t>
      </w:r>
    </w:p>
    <w:p w:rsidR="00F33B2C" w:rsidRDefault="006F61D5" w:rsidP="00F35388">
      <w:pPr>
        <w:pStyle w:val="a3"/>
        <w:numPr>
          <w:ilvl w:val="1"/>
          <w:numId w:val="1"/>
        </w:numPr>
        <w:tabs>
          <w:tab w:val="left" w:pos="532"/>
        </w:tabs>
        <w:spacing w:after="0"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08152C">
        <w:rPr>
          <w:rFonts w:ascii="Times New Roman" w:hAnsi="Times New Roman"/>
          <w:b/>
          <w:sz w:val="28"/>
          <w:szCs w:val="28"/>
        </w:rPr>
        <w:t>Характеристика сферы сбора твердых коммунальных отходов</w:t>
      </w:r>
    </w:p>
    <w:p w:rsidR="005D4AC1" w:rsidRPr="0008152C" w:rsidRDefault="005D4AC1" w:rsidP="002A3266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43765" w:rsidRPr="0008152C" w:rsidRDefault="00843765" w:rsidP="002A3266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lastRenderedPageBreak/>
        <w:t xml:space="preserve">В результате обследования населенных пунктов </w:t>
      </w:r>
      <w:r w:rsidR="005D4AC1">
        <w:rPr>
          <w:rFonts w:ascii="Times New Roman" w:hAnsi="Times New Roman"/>
          <w:sz w:val="28"/>
          <w:szCs w:val="28"/>
        </w:rPr>
        <w:t>С</w:t>
      </w:r>
      <w:r w:rsidRPr="0008152C">
        <w:rPr>
          <w:rFonts w:ascii="Times New Roman" w:hAnsi="Times New Roman"/>
          <w:sz w:val="28"/>
          <w:szCs w:val="28"/>
        </w:rPr>
        <w:t xml:space="preserve">ельского поселения установлено, что централизованная система сбора, накопления и вывоза твердых коммунальных отходов развита слабо. </w:t>
      </w:r>
    </w:p>
    <w:p w:rsidR="00843765" w:rsidRPr="0008152C" w:rsidRDefault="00843765" w:rsidP="002A3266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П</w:t>
      </w:r>
      <w:r w:rsidR="00AD5B2E">
        <w:rPr>
          <w:rFonts w:ascii="Times New Roman" w:hAnsi="Times New Roman"/>
          <w:sz w:val="28"/>
          <w:szCs w:val="28"/>
        </w:rPr>
        <w:t>ри обследовании территории села</w:t>
      </w:r>
      <w:r w:rsidRPr="0008152C">
        <w:rPr>
          <w:rFonts w:ascii="Times New Roman" w:hAnsi="Times New Roman"/>
          <w:sz w:val="28"/>
          <w:szCs w:val="28"/>
        </w:rPr>
        <w:t xml:space="preserve"> места сбора и накопления твердых коммунальных отходов не обнаружены. Централизованный вывоз мусора не организован. </w:t>
      </w:r>
    </w:p>
    <w:p w:rsidR="00843765" w:rsidRPr="0008152C" w:rsidRDefault="0005694A" w:rsidP="002A3266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 xml:space="preserve">Весной и осенью жители собирают в мешках накопившийся мусор и сообща вывозят наемным транспортом. В другое время население утилизирует твердые бытовые отходы на территории усадьбы или самостоятельно вывозит на свалку, расположенную за пределами села, на расстоянии 0,5 км по направлению на северо-запад от села Нагорное, в 3,0 км от ближайшего водотока реки Малая Сахалинка. </w:t>
      </w:r>
      <w:r w:rsidR="00843765" w:rsidRPr="0008152C">
        <w:rPr>
          <w:rFonts w:ascii="Times New Roman" w:hAnsi="Times New Roman"/>
          <w:sz w:val="28"/>
          <w:szCs w:val="28"/>
        </w:rPr>
        <w:t xml:space="preserve"> </w:t>
      </w:r>
    </w:p>
    <w:p w:rsidR="00677B59" w:rsidRPr="0008152C" w:rsidRDefault="00677B59" w:rsidP="002A3266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8152C">
        <w:rPr>
          <w:rFonts w:ascii="Times New Roman" w:hAnsi="Times New Roman"/>
          <w:b/>
          <w:sz w:val="28"/>
          <w:szCs w:val="28"/>
        </w:rPr>
        <w:t>В результате анализа, проведенного в сфере сбора твердых коммунальных отходов, выявлены следующие проблемы:</w:t>
      </w:r>
    </w:p>
    <w:p w:rsidR="00677B59" w:rsidRPr="0008152C" w:rsidRDefault="00677B59" w:rsidP="00F35388">
      <w:pPr>
        <w:pStyle w:val="a3"/>
        <w:numPr>
          <w:ilvl w:val="0"/>
          <w:numId w:val="6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необходимо обустройство дополнительных мест сбора и накопления твердых коммунальных отходов с установкой мусоросборных контейнеров;</w:t>
      </w:r>
    </w:p>
    <w:p w:rsidR="00677B59" w:rsidRPr="0008152C" w:rsidRDefault="00677B59" w:rsidP="00F35388">
      <w:pPr>
        <w:pStyle w:val="a3"/>
        <w:numPr>
          <w:ilvl w:val="0"/>
          <w:numId w:val="6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необходимо организовать сбор и вывоз мусора с использованием индивидуальных мешков;</w:t>
      </w:r>
    </w:p>
    <w:p w:rsidR="00677B59" w:rsidRPr="0008152C" w:rsidRDefault="00677B59" w:rsidP="00F35388">
      <w:pPr>
        <w:pStyle w:val="a3"/>
        <w:numPr>
          <w:ilvl w:val="0"/>
          <w:numId w:val="6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152C">
        <w:rPr>
          <w:rFonts w:ascii="Times New Roman" w:hAnsi="Times New Roman"/>
          <w:sz w:val="28"/>
          <w:szCs w:val="28"/>
        </w:rPr>
        <w:t>требуется провести административные мероприятия по оформлению договорных отношений между населением и «оператором» - индивидуальным предпринимателем или юридическим лицом, осуществляющим деятельность по сбору, транспортированию и утилизации твердых коммунальных отходов.</w:t>
      </w:r>
    </w:p>
    <w:p w:rsidR="004806C9" w:rsidRDefault="004806C9" w:rsidP="00F35388">
      <w:pPr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08152C" w:rsidRPr="0008152C" w:rsidRDefault="006F61D5" w:rsidP="00F35388">
      <w:pPr>
        <w:pStyle w:val="a3"/>
        <w:numPr>
          <w:ilvl w:val="0"/>
          <w:numId w:val="1"/>
        </w:numPr>
        <w:tabs>
          <w:tab w:val="left" w:pos="322"/>
        </w:tabs>
        <w:spacing w:after="0" w:line="240" w:lineRule="auto"/>
        <w:ind w:left="0" w:firstLine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08152C">
        <w:rPr>
          <w:rFonts w:ascii="Times New Roman" w:eastAsiaTheme="minorHAnsi" w:hAnsi="Times New Roman"/>
          <w:b/>
          <w:sz w:val="28"/>
          <w:szCs w:val="28"/>
        </w:rPr>
        <w:t xml:space="preserve">План развития </w:t>
      </w:r>
      <w:r>
        <w:rPr>
          <w:rFonts w:ascii="Times New Roman" w:eastAsiaTheme="minorHAnsi" w:hAnsi="Times New Roman"/>
          <w:b/>
          <w:sz w:val="28"/>
          <w:szCs w:val="28"/>
        </w:rPr>
        <w:t xml:space="preserve">сельского </w:t>
      </w:r>
      <w:r w:rsidRPr="0008152C">
        <w:rPr>
          <w:rFonts w:ascii="Times New Roman" w:eastAsiaTheme="minorHAnsi" w:hAnsi="Times New Roman"/>
          <w:b/>
          <w:sz w:val="28"/>
          <w:szCs w:val="28"/>
        </w:rPr>
        <w:t xml:space="preserve">поселения, план прогнозируемой застройки и </w:t>
      </w:r>
      <w:r w:rsidRPr="00F35388">
        <w:rPr>
          <w:rFonts w:ascii="Times New Roman" w:eastAsia="Times New Roman" w:hAnsi="Times New Roman"/>
          <w:b/>
          <w:sz w:val="28"/>
          <w:szCs w:val="28"/>
          <w:lang w:eastAsia="ru-RU"/>
        </w:rPr>
        <w:t>прогнозируемый</w:t>
      </w:r>
      <w:r w:rsidRPr="0008152C">
        <w:rPr>
          <w:rFonts w:ascii="Times New Roman" w:eastAsiaTheme="minorHAnsi" w:hAnsi="Times New Roman"/>
          <w:b/>
          <w:sz w:val="28"/>
          <w:szCs w:val="28"/>
        </w:rPr>
        <w:t xml:space="preserve"> спрос на коммунальные ресурсы на период действия генерального плана</w:t>
      </w:r>
    </w:p>
    <w:p w:rsidR="0008152C" w:rsidRPr="0008152C" w:rsidRDefault="0008152C" w:rsidP="00F35388">
      <w:pPr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5D4AC1" w:rsidRDefault="006F61D5" w:rsidP="00F35388">
      <w:pPr>
        <w:pStyle w:val="a3"/>
        <w:numPr>
          <w:ilvl w:val="1"/>
          <w:numId w:val="1"/>
        </w:numPr>
        <w:tabs>
          <w:tab w:val="left" w:pos="53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6A275C">
        <w:rPr>
          <w:rFonts w:ascii="Times New Roman" w:hAnsi="Times New Roman"/>
          <w:b/>
          <w:sz w:val="28"/>
          <w:szCs w:val="28"/>
        </w:rPr>
        <w:t>План развития системы водоснабжения и во</w:t>
      </w:r>
      <w:r>
        <w:rPr>
          <w:rFonts w:ascii="Times New Roman" w:hAnsi="Times New Roman"/>
          <w:b/>
          <w:sz w:val="28"/>
          <w:szCs w:val="28"/>
        </w:rPr>
        <w:t>доотведения на период 2021-2031</w:t>
      </w:r>
      <w:r w:rsidRPr="006A275C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8152C" w:rsidRDefault="0008152C" w:rsidP="00F35388">
      <w:pPr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2A3266" w:rsidRDefault="000062BC" w:rsidP="000062B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062BC">
        <w:rPr>
          <w:rFonts w:ascii="Times New Roman" w:eastAsiaTheme="minorHAnsi" w:hAnsi="Times New Roman"/>
          <w:sz w:val="28"/>
          <w:szCs w:val="28"/>
        </w:rPr>
        <w:t>Для расчёта расходов воды на хозяйственно-питьевые нужды принято среднесуточное удельное водопотребление по СНиП 2.04.02-84* «Водос</w:t>
      </w:r>
      <w:r>
        <w:rPr>
          <w:rFonts w:ascii="Times New Roman" w:eastAsiaTheme="minorHAnsi" w:hAnsi="Times New Roman"/>
          <w:sz w:val="28"/>
          <w:szCs w:val="28"/>
        </w:rPr>
        <w:t>набжение</w:t>
      </w:r>
      <w:r w:rsidR="005D4AC1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Pr="000062BC">
        <w:rPr>
          <w:rFonts w:ascii="Times New Roman" w:eastAsiaTheme="minorHAnsi" w:hAnsi="Times New Roman"/>
          <w:sz w:val="28"/>
          <w:szCs w:val="28"/>
        </w:rPr>
        <w:t xml:space="preserve">Коэффициент суточной неравномерности 1,3. Удельное водопотребление включает расходы воды на хозяйственно-питьевые нужды в </w:t>
      </w:r>
      <w:r w:rsidRPr="000062BC">
        <w:rPr>
          <w:rFonts w:ascii="Times New Roman" w:eastAsiaTheme="minorHAnsi" w:hAnsi="Times New Roman"/>
          <w:sz w:val="28"/>
          <w:szCs w:val="28"/>
        </w:rPr>
        <w:lastRenderedPageBreak/>
        <w:t xml:space="preserve">жилых и </w:t>
      </w:r>
      <w:r>
        <w:rPr>
          <w:rFonts w:ascii="Times New Roman" w:eastAsiaTheme="minorHAnsi" w:hAnsi="Times New Roman"/>
          <w:sz w:val="28"/>
          <w:szCs w:val="28"/>
        </w:rPr>
        <w:t>общественных здани</w:t>
      </w:r>
      <w:r w:rsidRPr="000062BC">
        <w:rPr>
          <w:rFonts w:ascii="Times New Roman" w:eastAsiaTheme="minorHAnsi" w:hAnsi="Times New Roman"/>
          <w:sz w:val="28"/>
          <w:szCs w:val="28"/>
        </w:rPr>
        <w:t xml:space="preserve">ях, нужды местной промышленности, поливку улиц и зеленых насаждений. В таблице </w:t>
      </w:r>
      <w:r>
        <w:rPr>
          <w:rFonts w:ascii="Times New Roman" w:eastAsiaTheme="minorHAnsi" w:hAnsi="Times New Roman"/>
          <w:sz w:val="28"/>
          <w:szCs w:val="28"/>
        </w:rPr>
        <w:t>1</w:t>
      </w:r>
      <w:r w:rsidRPr="000062BC">
        <w:rPr>
          <w:rFonts w:ascii="Times New Roman" w:eastAsiaTheme="minorHAnsi" w:hAnsi="Times New Roman"/>
          <w:sz w:val="28"/>
          <w:szCs w:val="28"/>
        </w:rPr>
        <w:t xml:space="preserve"> представлены расчётные расходы водопотребления.</w:t>
      </w:r>
    </w:p>
    <w:p w:rsidR="000062BC" w:rsidRDefault="000062BC" w:rsidP="000062BC">
      <w:pPr>
        <w:spacing w:after="0" w:line="36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Таблица 1</w:t>
      </w:r>
      <w:r>
        <w:rPr>
          <w:rFonts w:ascii="Times New Roman" w:eastAsiaTheme="minorHAnsi" w:hAnsi="Times New Roman"/>
          <w:sz w:val="28"/>
          <w:szCs w:val="28"/>
        </w:rPr>
        <w:tab/>
      </w:r>
    </w:p>
    <w:tbl>
      <w:tblPr>
        <w:tblW w:w="948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437"/>
        <w:gridCol w:w="1437"/>
        <w:gridCol w:w="1437"/>
        <w:gridCol w:w="1437"/>
        <w:gridCol w:w="1437"/>
      </w:tblGrid>
      <w:tr w:rsidR="000062BC" w:rsidRPr="000062BC" w:rsidTr="000062BC">
        <w:trPr>
          <w:trHeight w:val="680"/>
          <w:jc w:val="center"/>
        </w:trPr>
        <w:tc>
          <w:tcPr>
            <w:tcW w:w="2304" w:type="dxa"/>
            <w:vMerge w:val="restart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населённого пункта</w:t>
            </w:r>
          </w:p>
        </w:tc>
        <w:tc>
          <w:tcPr>
            <w:tcW w:w="2874" w:type="dxa"/>
            <w:gridSpan w:val="2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населения,</w:t>
            </w:r>
          </w:p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37" w:type="dxa"/>
            <w:vMerge w:val="restart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Средне-суточное водопотребление на</w:t>
            </w:r>
          </w:p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жителя</w:t>
            </w:r>
          </w:p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л/сут</w:t>
            </w:r>
          </w:p>
        </w:tc>
        <w:tc>
          <w:tcPr>
            <w:tcW w:w="2874" w:type="dxa"/>
            <w:gridSpan w:val="2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Водопотребление, тыс.м</w:t>
            </w:r>
            <w:r w:rsidRPr="00F35388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/сут</w:t>
            </w:r>
          </w:p>
        </w:tc>
      </w:tr>
      <w:tr w:rsidR="000062BC" w:rsidRPr="000062BC" w:rsidTr="000062BC">
        <w:trPr>
          <w:trHeight w:val="680"/>
          <w:jc w:val="center"/>
        </w:trPr>
        <w:tc>
          <w:tcPr>
            <w:tcW w:w="2304" w:type="dxa"/>
            <w:vMerge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Расчётный срок</w:t>
            </w:r>
          </w:p>
        </w:tc>
        <w:tc>
          <w:tcPr>
            <w:tcW w:w="1437" w:type="dxa"/>
            <w:vMerge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очередь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Расчётный срок</w:t>
            </w:r>
          </w:p>
        </w:tc>
      </w:tr>
      <w:tr w:rsidR="000062BC" w:rsidRPr="000062BC" w:rsidTr="000062BC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Нагорное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437" w:type="dxa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0,146</w:t>
            </w:r>
          </w:p>
        </w:tc>
      </w:tr>
    </w:tbl>
    <w:p w:rsidR="000062BC" w:rsidRDefault="000062BC" w:rsidP="000062B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0062BC" w:rsidRDefault="000062BC" w:rsidP="000062B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062BC">
        <w:rPr>
          <w:rFonts w:ascii="Times New Roman" w:eastAsiaTheme="minorHAnsi" w:hAnsi="Times New Roman"/>
          <w:sz w:val="28"/>
          <w:szCs w:val="28"/>
        </w:rPr>
        <w:t>Требуемый объем неприкосновенного запаса воды в ба</w:t>
      </w:r>
      <w:r>
        <w:rPr>
          <w:rFonts w:ascii="Times New Roman" w:eastAsiaTheme="minorHAnsi" w:hAnsi="Times New Roman"/>
          <w:sz w:val="28"/>
          <w:szCs w:val="28"/>
        </w:rPr>
        <w:t>ке водонапорной башни предусмат</w:t>
      </w:r>
      <w:r w:rsidRPr="000062BC">
        <w:rPr>
          <w:rFonts w:ascii="Times New Roman" w:eastAsiaTheme="minorHAnsi" w:hAnsi="Times New Roman"/>
          <w:sz w:val="28"/>
          <w:szCs w:val="28"/>
        </w:rPr>
        <w:t xml:space="preserve">ривается на десятиминутную продолжительность тушения пожара, при одновременном расходе воды на хозяйственно-питьевое водоснабжение и </w:t>
      </w:r>
      <w:r w:rsidR="00FD2F14">
        <w:rPr>
          <w:rFonts w:ascii="Times New Roman" w:eastAsiaTheme="minorHAnsi" w:hAnsi="Times New Roman"/>
          <w:sz w:val="28"/>
          <w:szCs w:val="28"/>
        </w:rPr>
        <w:t xml:space="preserve">указан в таблице 2. </w:t>
      </w:r>
    </w:p>
    <w:p w:rsidR="000062BC" w:rsidRDefault="000062BC" w:rsidP="000062BC">
      <w:pPr>
        <w:spacing w:after="0" w:line="36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7"/>
        <w:gridCol w:w="1559"/>
        <w:gridCol w:w="1843"/>
        <w:gridCol w:w="1966"/>
        <w:gridCol w:w="2216"/>
      </w:tblGrid>
      <w:tr w:rsidR="000062BC" w:rsidRPr="000062BC" w:rsidTr="000062BC">
        <w:trPr>
          <w:trHeight w:val="1021"/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населённого</w:t>
            </w:r>
          </w:p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населения</w:t>
            </w:r>
          </w:p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843" w:type="dxa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 воды</w:t>
            </w:r>
          </w:p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пожаро-тушение, л/с</w:t>
            </w:r>
          </w:p>
        </w:tc>
        <w:tc>
          <w:tcPr>
            <w:tcW w:w="1966" w:type="dxa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одновременных пожаров, шт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Неприкосновен-ный объём воды в резервуарах, м</w:t>
            </w:r>
            <w:r w:rsidRPr="00F35388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0062BC" w:rsidRPr="000062BC" w:rsidTr="000062BC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Нагорное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84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4,02</w:t>
            </w:r>
          </w:p>
        </w:tc>
      </w:tr>
    </w:tbl>
    <w:p w:rsidR="000062BC" w:rsidRDefault="000062BC" w:rsidP="000062B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0062BC" w:rsidRPr="000062BC" w:rsidRDefault="000062BC" w:rsidP="000062B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062BC">
        <w:rPr>
          <w:rFonts w:ascii="Times New Roman" w:eastAsiaTheme="minorHAnsi" w:hAnsi="Times New Roman"/>
          <w:sz w:val="28"/>
          <w:szCs w:val="28"/>
        </w:rPr>
        <w:t xml:space="preserve">Для обеспечения водой питьевого качества населения </w:t>
      </w:r>
      <w:r w:rsidR="005D4AC1">
        <w:rPr>
          <w:rFonts w:ascii="Times New Roman" w:eastAsiaTheme="minorHAnsi" w:hAnsi="Times New Roman"/>
          <w:sz w:val="28"/>
          <w:szCs w:val="28"/>
        </w:rPr>
        <w:t>С</w:t>
      </w:r>
      <w:r w:rsidRPr="000062BC">
        <w:rPr>
          <w:rFonts w:ascii="Times New Roman" w:eastAsiaTheme="minorHAnsi" w:hAnsi="Times New Roman"/>
          <w:sz w:val="28"/>
          <w:szCs w:val="28"/>
        </w:rPr>
        <w:t>ельского поселения проектом предусматривается на первую очередь:</w:t>
      </w:r>
    </w:p>
    <w:p w:rsidR="000062BC" w:rsidRPr="00F35388" w:rsidRDefault="000062BC" w:rsidP="00F35388">
      <w:pPr>
        <w:pStyle w:val="a3"/>
        <w:numPr>
          <w:ilvl w:val="0"/>
          <w:numId w:val="6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388">
        <w:rPr>
          <w:rFonts w:ascii="Times New Roman" w:hAnsi="Times New Roman"/>
          <w:sz w:val="28"/>
          <w:szCs w:val="28"/>
        </w:rPr>
        <w:t>обеззараживание воды перед подачей в сеть водоснабжения;</w:t>
      </w:r>
    </w:p>
    <w:p w:rsidR="000062BC" w:rsidRPr="000062BC" w:rsidRDefault="000062BC" w:rsidP="00F35388">
      <w:pPr>
        <w:pStyle w:val="a3"/>
        <w:numPr>
          <w:ilvl w:val="0"/>
          <w:numId w:val="6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35388">
        <w:rPr>
          <w:rFonts w:ascii="Times New Roman" w:hAnsi="Times New Roman"/>
          <w:sz w:val="28"/>
          <w:szCs w:val="28"/>
        </w:rPr>
        <w:t>организация</w:t>
      </w:r>
      <w:r w:rsidRPr="000062BC">
        <w:rPr>
          <w:rFonts w:ascii="Times New Roman" w:eastAsiaTheme="minorHAnsi" w:hAnsi="Times New Roman"/>
          <w:sz w:val="28"/>
          <w:szCs w:val="28"/>
        </w:rPr>
        <w:t xml:space="preserve"> зон санитарной охраны (ЗСО)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Первый пояс зоны</w:t>
      </w:r>
      <w:r>
        <w:rPr>
          <w:rFonts w:ascii="Times New Roman" w:eastAsiaTheme="minorHAnsi" w:hAnsi="Times New Roman"/>
          <w:sz w:val="28"/>
          <w:szCs w:val="28"/>
        </w:rPr>
        <w:t xml:space="preserve"> санитарной охраны - это терри</w:t>
      </w:r>
      <w:r w:rsidRPr="000062BC">
        <w:rPr>
          <w:rFonts w:ascii="Times New Roman" w:eastAsiaTheme="minorHAnsi" w:hAnsi="Times New Roman"/>
          <w:sz w:val="28"/>
          <w:szCs w:val="28"/>
        </w:rPr>
        <w:t>тория в радиусе 50 метров от скважины, которая должна б</w:t>
      </w:r>
      <w:r>
        <w:rPr>
          <w:rFonts w:ascii="Times New Roman" w:eastAsiaTheme="minorHAnsi" w:hAnsi="Times New Roman"/>
          <w:sz w:val="28"/>
          <w:szCs w:val="28"/>
        </w:rPr>
        <w:t>ыть озеленена, огорожена и обес</w:t>
      </w:r>
      <w:r w:rsidRPr="000062BC">
        <w:rPr>
          <w:rFonts w:ascii="Times New Roman" w:eastAsiaTheme="minorHAnsi" w:hAnsi="Times New Roman"/>
          <w:sz w:val="28"/>
          <w:szCs w:val="28"/>
        </w:rPr>
        <w:t>печена охраной, от несанкционированных доступов. На этой территории запрещаются все виды строительства, не имеющего отношения к эксплуа</w:t>
      </w:r>
      <w:r>
        <w:rPr>
          <w:rFonts w:ascii="Times New Roman" w:eastAsiaTheme="minorHAnsi" w:hAnsi="Times New Roman"/>
          <w:sz w:val="28"/>
          <w:szCs w:val="28"/>
        </w:rPr>
        <w:t>тации и реконструкции водозабор</w:t>
      </w:r>
      <w:r w:rsidRPr="000062BC">
        <w:rPr>
          <w:rFonts w:ascii="Times New Roman" w:eastAsiaTheme="minorHAnsi" w:hAnsi="Times New Roman"/>
          <w:sz w:val="28"/>
          <w:szCs w:val="28"/>
        </w:rPr>
        <w:t>ных сооружений; оголовок скважины должен быть закрыт на запорное устройство. Второй и третий пояса (пояса ограничений) включают террит</w:t>
      </w:r>
      <w:r>
        <w:rPr>
          <w:rFonts w:ascii="Times New Roman" w:eastAsiaTheme="minorHAnsi" w:hAnsi="Times New Roman"/>
          <w:sz w:val="28"/>
          <w:szCs w:val="28"/>
        </w:rPr>
        <w:t>орию, предназначенную для преду</w:t>
      </w:r>
      <w:r w:rsidRPr="000062BC">
        <w:rPr>
          <w:rFonts w:ascii="Times New Roman" w:eastAsiaTheme="minorHAnsi" w:hAnsi="Times New Roman"/>
          <w:sz w:val="28"/>
          <w:szCs w:val="28"/>
        </w:rPr>
        <w:t xml:space="preserve">преждения загрязнения </w:t>
      </w:r>
      <w:r w:rsidRPr="000062BC">
        <w:rPr>
          <w:rFonts w:ascii="Times New Roman" w:eastAsiaTheme="minorHAnsi" w:hAnsi="Times New Roman"/>
          <w:sz w:val="28"/>
          <w:szCs w:val="28"/>
        </w:rPr>
        <w:lastRenderedPageBreak/>
        <w:t>воды источников водоснабжен</w:t>
      </w:r>
      <w:r>
        <w:rPr>
          <w:rFonts w:ascii="Times New Roman" w:eastAsiaTheme="minorHAnsi" w:hAnsi="Times New Roman"/>
          <w:sz w:val="28"/>
          <w:szCs w:val="28"/>
        </w:rPr>
        <w:t>ия. Организации ЗСО должна пред</w:t>
      </w:r>
      <w:r w:rsidRPr="000062BC">
        <w:rPr>
          <w:rFonts w:ascii="Times New Roman" w:eastAsiaTheme="minorHAnsi" w:hAnsi="Times New Roman"/>
          <w:sz w:val="28"/>
          <w:szCs w:val="28"/>
        </w:rPr>
        <w:t>шествовать разработка ее проекта в соответствии с требованиями СанПиН 2.1.4.1110-02 «Зоны санитарной охраны источников водоснабжения и водоп</w:t>
      </w:r>
      <w:r>
        <w:rPr>
          <w:rFonts w:ascii="Times New Roman" w:eastAsiaTheme="minorHAnsi" w:hAnsi="Times New Roman"/>
          <w:sz w:val="28"/>
          <w:szCs w:val="28"/>
        </w:rPr>
        <w:t>роводов питьевого назначе</w:t>
      </w:r>
      <w:r w:rsidRPr="000062BC">
        <w:rPr>
          <w:rFonts w:ascii="Times New Roman" w:eastAsiaTheme="minorHAnsi" w:hAnsi="Times New Roman"/>
          <w:sz w:val="28"/>
          <w:szCs w:val="28"/>
        </w:rPr>
        <w:t>ния».</w:t>
      </w:r>
    </w:p>
    <w:p w:rsidR="000062BC" w:rsidRPr="00F35388" w:rsidRDefault="000062BC" w:rsidP="00F35388">
      <w:pPr>
        <w:pStyle w:val="a3"/>
        <w:numPr>
          <w:ilvl w:val="0"/>
          <w:numId w:val="6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388">
        <w:rPr>
          <w:rFonts w:ascii="Times New Roman" w:hAnsi="Times New Roman"/>
          <w:sz w:val="28"/>
          <w:szCs w:val="28"/>
        </w:rPr>
        <w:t>реконструкция существующей водонапорной башни;</w:t>
      </w:r>
    </w:p>
    <w:p w:rsidR="000062BC" w:rsidRPr="000062BC" w:rsidRDefault="000062BC" w:rsidP="00F35388">
      <w:pPr>
        <w:pStyle w:val="a3"/>
        <w:numPr>
          <w:ilvl w:val="0"/>
          <w:numId w:val="6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35388">
        <w:rPr>
          <w:rFonts w:ascii="Times New Roman" w:hAnsi="Times New Roman"/>
          <w:sz w:val="28"/>
          <w:szCs w:val="28"/>
        </w:rPr>
        <w:t>стро</w:t>
      </w:r>
      <w:r w:rsidRPr="000062BC">
        <w:rPr>
          <w:rFonts w:ascii="Times New Roman" w:eastAsiaTheme="minorHAnsi" w:hAnsi="Times New Roman"/>
          <w:sz w:val="28"/>
          <w:szCs w:val="28"/>
        </w:rPr>
        <w:t>ительство магистральных и распределительных сетей водоснабжения с установкой на сети пожарных гидрантов и водозаборных колонок с радиусом действия не более 100 м.</w:t>
      </w:r>
    </w:p>
    <w:p w:rsidR="000062BC" w:rsidRPr="000062BC" w:rsidRDefault="000062BC" w:rsidP="000062B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062BC">
        <w:rPr>
          <w:rFonts w:ascii="Times New Roman" w:eastAsiaTheme="minorHAnsi" w:hAnsi="Times New Roman"/>
          <w:sz w:val="28"/>
          <w:szCs w:val="28"/>
        </w:rPr>
        <w:t>Для определения границ зон санитарной охраны 2-го и 3-го пояса подземного источника водоснабжения необходима разработка проекта.</w:t>
      </w:r>
    </w:p>
    <w:p w:rsidR="000062BC" w:rsidRDefault="000062BC" w:rsidP="000062B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062BC">
        <w:rPr>
          <w:rFonts w:ascii="Times New Roman" w:eastAsiaTheme="minorHAnsi" w:hAnsi="Times New Roman"/>
          <w:sz w:val="28"/>
          <w:szCs w:val="28"/>
        </w:rPr>
        <w:t>На расчетный срок предусмотреть и произвести строительство железобетонных емкостей для пожаротушения в количестве 2 шт</w:t>
      </w:r>
      <w:r>
        <w:rPr>
          <w:rFonts w:ascii="Times New Roman" w:eastAsiaTheme="minorHAnsi" w:hAnsi="Times New Roman"/>
          <w:sz w:val="28"/>
          <w:szCs w:val="28"/>
        </w:rPr>
        <w:t>.</w:t>
      </w:r>
      <w:r w:rsidRPr="000062BC">
        <w:rPr>
          <w:rFonts w:ascii="Times New Roman" w:eastAsiaTheme="minorHAnsi" w:hAnsi="Times New Roman"/>
          <w:sz w:val="28"/>
          <w:szCs w:val="28"/>
        </w:rPr>
        <w:t xml:space="preserve"> объемом </w:t>
      </w:r>
      <w:r w:rsidR="00F35388">
        <w:rPr>
          <w:rFonts w:ascii="Times New Roman" w:eastAsiaTheme="minorHAnsi" w:hAnsi="Times New Roman"/>
          <w:sz w:val="28"/>
          <w:szCs w:val="28"/>
        </w:rPr>
        <w:br/>
      </w:r>
      <w:r w:rsidRPr="000062BC">
        <w:rPr>
          <w:rFonts w:ascii="Times New Roman" w:eastAsiaTheme="minorHAnsi" w:hAnsi="Times New Roman"/>
          <w:sz w:val="28"/>
          <w:szCs w:val="28"/>
        </w:rPr>
        <w:t>40 м</w:t>
      </w:r>
      <w:r w:rsidRPr="00F35388">
        <w:rPr>
          <w:rFonts w:ascii="Times New Roman" w:eastAsiaTheme="minorHAnsi" w:hAnsi="Times New Roman"/>
          <w:sz w:val="28"/>
          <w:szCs w:val="28"/>
          <w:vertAlign w:val="superscript"/>
        </w:rPr>
        <w:t>3</w:t>
      </w:r>
      <w:r w:rsidRPr="000062BC">
        <w:rPr>
          <w:rFonts w:ascii="Times New Roman" w:eastAsiaTheme="minorHAnsi" w:hAnsi="Times New Roman"/>
          <w:sz w:val="28"/>
          <w:szCs w:val="28"/>
        </w:rPr>
        <w:t>.</w:t>
      </w:r>
    </w:p>
    <w:p w:rsidR="000062BC" w:rsidRDefault="000062BC" w:rsidP="000062B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 таблице 3 представлены р</w:t>
      </w:r>
      <w:r w:rsidRPr="000062BC">
        <w:rPr>
          <w:rFonts w:ascii="Times New Roman" w:eastAsiaTheme="minorHAnsi" w:hAnsi="Times New Roman"/>
          <w:sz w:val="28"/>
          <w:szCs w:val="28"/>
        </w:rPr>
        <w:t>асчетные расходы водопотребления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0062BC" w:rsidRPr="000062BC" w:rsidRDefault="000062BC" w:rsidP="000062BC">
      <w:pPr>
        <w:spacing w:after="0" w:line="36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Таблица 3</w:t>
      </w:r>
    </w:p>
    <w:tbl>
      <w:tblPr>
        <w:tblW w:w="958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1426"/>
        <w:gridCol w:w="842"/>
        <w:gridCol w:w="993"/>
        <w:gridCol w:w="1416"/>
        <w:gridCol w:w="993"/>
        <w:gridCol w:w="1114"/>
      </w:tblGrid>
      <w:tr w:rsidR="000062BC" w:rsidRPr="000062BC" w:rsidTr="00F35388">
        <w:trPr>
          <w:tblHeader/>
          <w:jc w:val="center"/>
        </w:trPr>
        <w:tc>
          <w:tcPr>
            <w:tcW w:w="2802" w:type="dxa"/>
            <w:vMerge w:val="restart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потребителей</w:t>
            </w:r>
          </w:p>
        </w:tc>
        <w:tc>
          <w:tcPr>
            <w:tcW w:w="1426" w:type="dxa"/>
            <w:vMerge w:val="restart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35" w:type="dxa"/>
            <w:gridSpan w:val="2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416" w:type="dxa"/>
            <w:vMerge w:val="restart"/>
            <w:vAlign w:val="center"/>
          </w:tcPr>
          <w:p w:rsidR="000062BC" w:rsidRPr="000062BC" w:rsidRDefault="00E3600D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 водопотре</w:t>
            </w:r>
            <w:r w:rsidR="000062BC"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на единицу измерения, л/сут</w:t>
            </w:r>
          </w:p>
        </w:tc>
        <w:tc>
          <w:tcPr>
            <w:tcW w:w="2107" w:type="dxa"/>
            <w:gridSpan w:val="2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Расчетное водопотребление, м3/сут</w:t>
            </w:r>
          </w:p>
        </w:tc>
      </w:tr>
      <w:tr w:rsidR="000062BC" w:rsidRPr="000062BC" w:rsidTr="00F35388">
        <w:trPr>
          <w:trHeight w:val="1255"/>
          <w:tblHeader/>
          <w:jc w:val="center"/>
        </w:trPr>
        <w:tc>
          <w:tcPr>
            <w:tcW w:w="2802" w:type="dxa"/>
            <w:vMerge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vMerge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 очередь</w:t>
            </w:r>
          </w:p>
        </w:tc>
        <w:tc>
          <w:tcPr>
            <w:tcW w:w="993" w:type="dxa"/>
            <w:vAlign w:val="center"/>
          </w:tcPr>
          <w:p w:rsidR="000062BC" w:rsidRPr="000062BC" w:rsidRDefault="00E3600D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расчетный</w:t>
            </w:r>
            <w:r w:rsidR="000062BC"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срок</w:t>
            </w:r>
          </w:p>
        </w:tc>
        <w:tc>
          <w:tcPr>
            <w:tcW w:w="1416" w:type="dxa"/>
            <w:vMerge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 очередь</w:t>
            </w:r>
          </w:p>
        </w:tc>
        <w:tc>
          <w:tcPr>
            <w:tcW w:w="1114" w:type="dxa"/>
            <w:vAlign w:val="center"/>
          </w:tcPr>
          <w:p w:rsidR="000062BC" w:rsidRPr="000062BC" w:rsidRDefault="00E3600D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расчетный</w:t>
            </w:r>
            <w:r w:rsidR="000062BC"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срок</w:t>
            </w:r>
          </w:p>
        </w:tc>
      </w:tr>
      <w:tr w:rsidR="000062BC" w:rsidRPr="000062BC" w:rsidTr="00F35388">
        <w:trPr>
          <w:trHeight w:val="717"/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Детские дошкольные учреждения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ребенок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4,4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Общеобразовательные школы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учащийся и 1 преподаватель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3,84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3,84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Внешкольные учреждения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работающий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Стационары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больной</w:t>
            </w:r>
          </w:p>
        </w:tc>
        <w:tc>
          <w:tcPr>
            <w:tcW w:w="5358" w:type="dxa"/>
            <w:gridSpan w:val="5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пгт. Лучегорск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Поликлиники, амбулатории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работающий в смену</w:t>
            </w:r>
          </w:p>
        </w:tc>
        <w:tc>
          <w:tcPr>
            <w:tcW w:w="5358" w:type="dxa"/>
            <w:gridSpan w:val="5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пгт. Лучегорск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Молочные кухни число детей до 0-1 лет – 8 чел.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блюдо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0,384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0,384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Станция скорой медицинской помощи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житель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Аптеки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работающий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Клубы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человек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работающий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0,015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1м2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2900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2900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8,7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человек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0,55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Merge w:val="restart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человек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Merge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вместимости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Магазины (продовольственные/промтоварные)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работник в смену или </w:t>
            </w:r>
            <w:smartTag w:uri="urn:schemas-microsoft-com:office:smarttags" w:element="metricconverter">
              <w:smartTagPr>
                <w:attr w:name="ProductID" w:val="20 м2"/>
              </w:smartTagPr>
              <w:r w:rsidRPr="000062BC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20 м2</w:t>
              </w:r>
            </w:smartTag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торгового зала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16,17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16,17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0,48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Предприятия общественного питания</w:t>
            </w:r>
          </w:p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блюдо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5,7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Предприятия непосредственного бытового обслуживания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рабочее место в смену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0,168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0,168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Бани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посетитель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Прачечные самообслуживания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 кг"/>
              </w:smartTagPr>
              <w:r w:rsidRPr="000062BC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 кг</w:t>
              </w:r>
            </w:smartTag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сухого белья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Химчистки самообслуживания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 кг"/>
              </w:smartTagPr>
              <w:r w:rsidRPr="000062BC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 кг</w:t>
              </w:r>
            </w:smartTag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вещей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Отделения связи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работающий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0,015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Отделения банков 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работающий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0,015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Гостиницы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житель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27,8</w:t>
            </w:r>
          </w:p>
        </w:tc>
      </w:tr>
      <w:tr w:rsidR="000062BC" w:rsidRPr="000062BC" w:rsidTr="00F35388">
        <w:trPr>
          <w:trHeight w:val="384"/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тыс.чел.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146,3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172,3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174,1</w:t>
            </w:r>
          </w:p>
        </w:tc>
      </w:tr>
      <w:tr w:rsidR="000062BC" w:rsidRPr="000062BC" w:rsidTr="00F35388">
        <w:trPr>
          <w:trHeight w:val="436"/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Неучтенные расходы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17,23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17,41</w:t>
            </w:r>
          </w:p>
        </w:tc>
      </w:tr>
      <w:tr w:rsidR="000062BC" w:rsidRPr="000062BC" w:rsidTr="00F35388">
        <w:trPr>
          <w:jc w:val="center"/>
        </w:trPr>
        <w:tc>
          <w:tcPr>
            <w:tcW w:w="280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2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189,53</w:t>
            </w:r>
          </w:p>
        </w:tc>
        <w:tc>
          <w:tcPr>
            <w:tcW w:w="111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191,51</w:t>
            </w:r>
          </w:p>
        </w:tc>
      </w:tr>
    </w:tbl>
    <w:p w:rsidR="005D4AC1" w:rsidRDefault="005D4AC1" w:rsidP="005D4AC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D4AC1" w:rsidRDefault="006F61D5" w:rsidP="00F35388">
      <w:pPr>
        <w:pStyle w:val="a3"/>
        <w:numPr>
          <w:ilvl w:val="1"/>
          <w:numId w:val="1"/>
        </w:numPr>
        <w:tabs>
          <w:tab w:val="left" w:pos="532"/>
        </w:tabs>
        <w:spacing w:after="0"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6A275C">
        <w:rPr>
          <w:rFonts w:ascii="Times New Roman" w:hAnsi="Times New Roman"/>
          <w:b/>
          <w:sz w:val="28"/>
          <w:szCs w:val="28"/>
        </w:rPr>
        <w:t xml:space="preserve">План развития системы </w:t>
      </w:r>
      <w:r>
        <w:rPr>
          <w:rFonts w:ascii="Times New Roman" w:hAnsi="Times New Roman"/>
          <w:b/>
          <w:sz w:val="28"/>
          <w:szCs w:val="28"/>
        </w:rPr>
        <w:t>теплоснабжения на период 2021-2031</w:t>
      </w:r>
      <w:r w:rsidRPr="006A275C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8152C" w:rsidRDefault="0008152C" w:rsidP="0008152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0062BC" w:rsidRPr="000062BC" w:rsidRDefault="000062BC" w:rsidP="000062B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062BC">
        <w:rPr>
          <w:rFonts w:ascii="Times New Roman" w:eastAsiaTheme="minorHAnsi" w:hAnsi="Times New Roman"/>
          <w:sz w:val="28"/>
          <w:szCs w:val="28"/>
        </w:rPr>
        <w:lastRenderedPageBreak/>
        <w:t>При определении расходов тепла на отопление, вентиляцию и горячее водоснабжение в качестве справочных материалов принимались:</w:t>
      </w:r>
    </w:p>
    <w:p w:rsidR="000062BC" w:rsidRPr="00F35388" w:rsidRDefault="000062BC" w:rsidP="00F35388">
      <w:pPr>
        <w:pStyle w:val="a3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35388">
        <w:rPr>
          <w:rFonts w:ascii="Times New Roman" w:eastAsiaTheme="minorHAnsi" w:hAnsi="Times New Roman"/>
          <w:sz w:val="28"/>
          <w:szCs w:val="28"/>
        </w:rPr>
        <w:t>СП 124.13330.2012 «Тепловые сети»;</w:t>
      </w:r>
    </w:p>
    <w:p w:rsidR="000062BC" w:rsidRPr="00F35388" w:rsidRDefault="000062BC" w:rsidP="00F35388">
      <w:pPr>
        <w:pStyle w:val="a3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35388">
        <w:rPr>
          <w:rFonts w:ascii="Times New Roman" w:eastAsiaTheme="minorHAnsi" w:hAnsi="Times New Roman"/>
          <w:sz w:val="28"/>
          <w:szCs w:val="28"/>
        </w:rPr>
        <w:t>СП 50.13330.2012 «Тепловая защита зданий»;</w:t>
      </w:r>
    </w:p>
    <w:p w:rsidR="000062BC" w:rsidRPr="00F35388" w:rsidRDefault="00FD2F14" w:rsidP="00F35388">
      <w:pPr>
        <w:pStyle w:val="a3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35388">
        <w:rPr>
          <w:rFonts w:ascii="Times New Roman" w:eastAsiaTheme="minorHAnsi" w:hAnsi="Times New Roman"/>
          <w:sz w:val="28"/>
          <w:szCs w:val="28"/>
        </w:rPr>
        <w:t>СП 30.13330.2020</w:t>
      </w:r>
      <w:r w:rsidR="000062BC" w:rsidRPr="00F35388">
        <w:rPr>
          <w:rFonts w:ascii="Times New Roman" w:eastAsiaTheme="minorHAnsi" w:hAnsi="Times New Roman"/>
          <w:sz w:val="28"/>
          <w:szCs w:val="28"/>
        </w:rPr>
        <w:t xml:space="preserve"> «Внутренний водопровод и канализация зданий».</w:t>
      </w:r>
    </w:p>
    <w:p w:rsidR="000062BC" w:rsidRPr="000062BC" w:rsidRDefault="00FD2F14" w:rsidP="000062B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</w:t>
      </w:r>
      <w:r w:rsidR="000062BC" w:rsidRPr="000062BC">
        <w:rPr>
          <w:rFonts w:ascii="Times New Roman" w:eastAsiaTheme="minorHAnsi" w:hAnsi="Times New Roman"/>
          <w:sz w:val="28"/>
          <w:szCs w:val="28"/>
        </w:rPr>
        <w:t xml:space="preserve">емпературный режим территории муниципального образования характеризуется следующими климатическими данными: средняя температура отопительного периода </w:t>
      </w:r>
      <w:r w:rsidR="000062BC">
        <w:rPr>
          <w:rFonts w:ascii="Times New Roman" w:eastAsiaTheme="minorHAnsi" w:hAnsi="Times New Roman"/>
          <w:sz w:val="28"/>
          <w:szCs w:val="28"/>
        </w:rPr>
        <w:t>–</w:t>
      </w:r>
      <w:r w:rsidR="000062BC" w:rsidRPr="000062BC">
        <w:rPr>
          <w:rFonts w:ascii="Times New Roman" w:eastAsiaTheme="minorHAnsi" w:hAnsi="Times New Roman"/>
          <w:sz w:val="28"/>
          <w:szCs w:val="28"/>
        </w:rPr>
        <w:t xml:space="preserve"> 10</w:t>
      </w:r>
      <w:r w:rsidR="000062BC">
        <w:rPr>
          <w:rFonts w:ascii="Times New Roman" w:eastAsiaTheme="minorHAnsi" w:hAnsi="Times New Roman"/>
          <w:sz w:val="28"/>
          <w:szCs w:val="28"/>
        </w:rPr>
        <w:t xml:space="preserve"> </w:t>
      </w:r>
      <w:r w:rsidR="005D4AC1">
        <w:rPr>
          <w:rFonts w:ascii="Times New Roman" w:eastAsiaTheme="minorHAnsi" w:hAnsi="Times New Roman"/>
          <w:sz w:val="28"/>
          <w:szCs w:val="28"/>
        </w:rPr>
        <w:t>°С, продолжительность отопи</w:t>
      </w:r>
      <w:r w:rsidR="000062BC" w:rsidRPr="000062BC">
        <w:rPr>
          <w:rFonts w:ascii="Times New Roman" w:eastAsiaTheme="minorHAnsi" w:hAnsi="Times New Roman"/>
          <w:sz w:val="28"/>
          <w:szCs w:val="28"/>
        </w:rPr>
        <w:t xml:space="preserve">тельного </w:t>
      </w:r>
      <w:r w:rsidR="006F61D5" w:rsidRPr="000062BC">
        <w:rPr>
          <w:rFonts w:ascii="Times New Roman" w:eastAsiaTheme="minorHAnsi" w:hAnsi="Times New Roman"/>
          <w:sz w:val="28"/>
          <w:szCs w:val="28"/>
        </w:rPr>
        <w:t xml:space="preserve">периода </w:t>
      </w:r>
      <w:r w:rsidR="006F61D5">
        <w:rPr>
          <w:rFonts w:ascii="Times New Roman" w:eastAsiaTheme="minorHAnsi" w:hAnsi="Times New Roman"/>
          <w:sz w:val="28"/>
          <w:szCs w:val="28"/>
        </w:rPr>
        <w:t>210</w:t>
      </w:r>
      <w:r w:rsidR="000062BC" w:rsidRPr="000062BC">
        <w:rPr>
          <w:rFonts w:ascii="Times New Roman" w:eastAsiaTheme="minorHAnsi" w:hAnsi="Times New Roman"/>
          <w:sz w:val="28"/>
          <w:szCs w:val="28"/>
        </w:rPr>
        <w:t xml:space="preserve"> суток. Расчетная температура наружного воздуха для проектирования отопления и вентиляции -</w:t>
      </w:r>
      <w:r w:rsidR="005D4AC1">
        <w:rPr>
          <w:rFonts w:ascii="Times New Roman" w:eastAsiaTheme="minorHAnsi" w:hAnsi="Times New Roman"/>
          <w:sz w:val="28"/>
          <w:szCs w:val="28"/>
        </w:rPr>
        <w:t xml:space="preserve"> </w:t>
      </w:r>
      <w:r w:rsidR="000062BC" w:rsidRPr="000062BC">
        <w:rPr>
          <w:rFonts w:ascii="Times New Roman" w:eastAsiaTheme="minorHAnsi" w:hAnsi="Times New Roman"/>
          <w:sz w:val="28"/>
          <w:szCs w:val="28"/>
        </w:rPr>
        <w:t>32 °С.</w:t>
      </w:r>
    </w:p>
    <w:p w:rsidR="000062BC" w:rsidRPr="000062BC" w:rsidRDefault="000062BC" w:rsidP="000062B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062BC">
        <w:rPr>
          <w:rFonts w:ascii="Times New Roman" w:eastAsiaTheme="minorHAnsi" w:hAnsi="Times New Roman"/>
          <w:sz w:val="28"/>
          <w:szCs w:val="28"/>
        </w:rPr>
        <w:t>Для проектируемых жилых зданий максимальный тепловой поток на отопление рассчитан в соответствии с удельными показателями максимальной тепловой нагрузки на отопление и вентиляцию жилых домов, приведенными в СП 124.13330. 2012 «Тепловые сети», на отопление общественных зданий - в соответствии с показателями нормируемой удельной характеристики расхода тепловой энергии, приведёнными в СП 50.13330.2012 «Тепловая защита зданий», на вентиляцию общественных зданий – по удельным вентиляционным характеристикам зданий. Расходы тепла на горячее водоснабжение определены в соот</w:t>
      </w:r>
      <w:r w:rsidR="00FD2F14">
        <w:rPr>
          <w:rFonts w:ascii="Times New Roman" w:eastAsiaTheme="minorHAnsi" w:hAnsi="Times New Roman"/>
          <w:sz w:val="28"/>
          <w:szCs w:val="28"/>
        </w:rPr>
        <w:t>ветствии с СП 30.13330.2020</w:t>
      </w:r>
      <w:r w:rsidRPr="000062BC">
        <w:rPr>
          <w:rFonts w:ascii="Times New Roman" w:eastAsiaTheme="minorHAnsi" w:hAnsi="Times New Roman"/>
          <w:sz w:val="28"/>
          <w:szCs w:val="28"/>
        </w:rPr>
        <w:t xml:space="preserve"> «Внутренний водопровод и канализация зданий». Норма расхода горячей воды на одного жителя принята 85 л/сут.</w:t>
      </w:r>
    </w:p>
    <w:p w:rsidR="000062BC" w:rsidRDefault="000062BC" w:rsidP="000062B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062BC">
        <w:rPr>
          <w:rFonts w:ascii="Times New Roman" w:eastAsiaTheme="minorHAnsi" w:hAnsi="Times New Roman"/>
          <w:sz w:val="28"/>
          <w:szCs w:val="28"/>
        </w:rPr>
        <w:t>Все расчетн</w:t>
      </w:r>
      <w:r>
        <w:rPr>
          <w:rFonts w:ascii="Times New Roman" w:eastAsiaTheme="minorHAnsi" w:hAnsi="Times New Roman"/>
          <w:sz w:val="28"/>
          <w:szCs w:val="28"/>
        </w:rPr>
        <w:t>ые данные сведены в таблицы 4 и 5</w:t>
      </w:r>
      <w:r w:rsidRPr="000062BC">
        <w:rPr>
          <w:rFonts w:ascii="Times New Roman" w:eastAsiaTheme="minorHAnsi" w:hAnsi="Times New Roman"/>
          <w:sz w:val="28"/>
          <w:szCs w:val="28"/>
        </w:rPr>
        <w:t>.</w:t>
      </w:r>
    </w:p>
    <w:p w:rsidR="000062BC" w:rsidRDefault="000062BC" w:rsidP="000062BC">
      <w:pPr>
        <w:spacing w:after="0" w:line="36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Таблица 4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901"/>
        <w:gridCol w:w="900"/>
        <w:gridCol w:w="2504"/>
        <w:gridCol w:w="916"/>
        <w:gridCol w:w="900"/>
        <w:gridCol w:w="900"/>
      </w:tblGrid>
      <w:tr w:rsidR="000062BC" w:rsidRPr="000062BC" w:rsidTr="000062BC">
        <w:trPr>
          <w:jc w:val="center"/>
        </w:trPr>
        <w:tc>
          <w:tcPr>
            <w:tcW w:w="4281" w:type="dxa"/>
            <w:gridSpan w:val="3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Жилые здания</w:t>
            </w:r>
          </w:p>
        </w:tc>
        <w:tc>
          <w:tcPr>
            <w:tcW w:w="5220" w:type="dxa"/>
            <w:gridSpan w:val="4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Общественные здания</w:t>
            </w:r>
          </w:p>
        </w:tc>
      </w:tr>
      <w:tr w:rsidR="000062BC" w:rsidRPr="000062BC" w:rsidTr="000062BC">
        <w:trPr>
          <w:jc w:val="center"/>
        </w:trPr>
        <w:tc>
          <w:tcPr>
            <w:tcW w:w="2480" w:type="dxa"/>
            <w:vMerge w:val="restart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площадь</w:t>
            </w:r>
          </w:p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м. кв.</w:t>
            </w:r>
          </w:p>
        </w:tc>
        <w:tc>
          <w:tcPr>
            <w:tcW w:w="1801" w:type="dxa"/>
            <w:gridSpan w:val="2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Тепловые</w:t>
            </w:r>
          </w:p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</w:t>
            </w:r>
          </w:p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2504" w:type="dxa"/>
            <w:vMerge w:val="restart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16" w:type="dxa"/>
            <w:gridSpan w:val="3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Тепловые</w:t>
            </w:r>
          </w:p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</w:t>
            </w:r>
          </w:p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квт</w:t>
            </w:r>
          </w:p>
        </w:tc>
      </w:tr>
      <w:tr w:rsidR="000062BC" w:rsidRPr="000062BC" w:rsidTr="000062BC">
        <w:trPr>
          <w:jc w:val="center"/>
        </w:trPr>
        <w:tc>
          <w:tcPr>
            <w:tcW w:w="2480" w:type="dxa"/>
            <w:vMerge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Qо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Qгвс. ср.</w:t>
            </w:r>
          </w:p>
        </w:tc>
        <w:tc>
          <w:tcPr>
            <w:tcW w:w="2504" w:type="dxa"/>
            <w:vMerge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Qо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Qв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Qгвс. ср</w:t>
            </w:r>
          </w:p>
        </w:tc>
      </w:tr>
      <w:tr w:rsidR="000062BC" w:rsidRPr="000062BC" w:rsidTr="000062BC">
        <w:trPr>
          <w:jc w:val="center"/>
        </w:trPr>
        <w:tc>
          <w:tcPr>
            <w:tcW w:w="2480" w:type="dxa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4" w:type="dxa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" w:type="dxa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062BC" w:rsidRPr="000062BC" w:rsidTr="000062BC">
        <w:trPr>
          <w:jc w:val="center"/>
        </w:trPr>
        <w:tc>
          <w:tcPr>
            <w:tcW w:w="9501" w:type="dxa"/>
            <w:gridSpan w:val="7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Нагорное</w:t>
            </w:r>
          </w:p>
        </w:tc>
      </w:tr>
      <w:tr w:rsidR="000062BC" w:rsidRPr="000062BC" w:rsidTr="000062BC">
        <w:trPr>
          <w:jc w:val="center"/>
        </w:trPr>
        <w:tc>
          <w:tcPr>
            <w:tcW w:w="248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Зона застройки индивидуальными жилыми домами №9 </w:t>
            </w:r>
          </w:p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01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250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ФАП, молочная кухня 35 порций в сут.</w:t>
            </w:r>
          </w:p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Зона размещения №6</w:t>
            </w:r>
          </w:p>
        </w:tc>
        <w:tc>
          <w:tcPr>
            <w:tcW w:w="9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4,38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62BC" w:rsidRPr="000062BC" w:rsidTr="000062BC">
        <w:trPr>
          <w:jc w:val="center"/>
        </w:trPr>
        <w:tc>
          <w:tcPr>
            <w:tcW w:w="248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Клуб на 150 зрит. мест и библиотека 5,0 тыс. ед. хранения в </w:t>
            </w: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составе МФКДК, зона размещения №1</w:t>
            </w:r>
          </w:p>
        </w:tc>
        <w:tc>
          <w:tcPr>
            <w:tcW w:w="9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75,74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85,53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0062BC" w:rsidRPr="000062BC" w:rsidTr="000062BC">
        <w:trPr>
          <w:jc w:val="center"/>
        </w:trPr>
        <w:tc>
          <w:tcPr>
            <w:tcW w:w="248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Магазин </w:t>
            </w:r>
            <w:smartTag w:uri="urn:schemas-microsoft-com:office:smarttags" w:element="metricconverter">
              <w:smartTagPr>
                <w:attr w:name="ProductID" w:val="65 м"/>
              </w:smartTagPr>
              <w:r w:rsidRPr="000062BC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65 м</w:t>
              </w:r>
            </w:smartTag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кв. торговой площади, зона размещения№7</w:t>
            </w:r>
          </w:p>
        </w:tc>
        <w:tc>
          <w:tcPr>
            <w:tcW w:w="9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9,61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0062BC" w:rsidRPr="000062BC" w:rsidTr="000062BC">
        <w:trPr>
          <w:jc w:val="center"/>
        </w:trPr>
        <w:tc>
          <w:tcPr>
            <w:tcW w:w="248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Предприятие общественного питания на 30 мест, зона размещения 14</w:t>
            </w:r>
          </w:p>
        </w:tc>
        <w:tc>
          <w:tcPr>
            <w:tcW w:w="9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11,49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38,88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44,20</w:t>
            </w:r>
          </w:p>
        </w:tc>
      </w:tr>
      <w:tr w:rsidR="000062BC" w:rsidRPr="000062BC" w:rsidTr="000062BC">
        <w:trPr>
          <w:jc w:val="center"/>
        </w:trPr>
        <w:tc>
          <w:tcPr>
            <w:tcW w:w="248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Предприятие непосредственного бытового обслуживания 3 раб. места, зона размещения №8</w:t>
            </w:r>
          </w:p>
        </w:tc>
        <w:tc>
          <w:tcPr>
            <w:tcW w:w="9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5,48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8,1</w:t>
            </w:r>
          </w:p>
        </w:tc>
      </w:tr>
      <w:tr w:rsidR="000062BC" w:rsidRPr="000062BC" w:rsidTr="000062BC">
        <w:trPr>
          <w:jc w:val="center"/>
        </w:trPr>
        <w:tc>
          <w:tcPr>
            <w:tcW w:w="248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Отделение банка 1х1,зона размещения</w:t>
            </w:r>
          </w:p>
        </w:tc>
        <w:tc>
          <w:tcPr>
            <w:tcW w:w="9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0062BC" w:rsidRPr="000062BC" w:rsidTr="000062BC">
        <w:trPr>
          <w:jc w:val="center"/>
        </w:trPr>
        <w:tc>
          <w:tcPr>
            <w:tcW w:w="2480" w:type="dxa"/>
            <w:vMerge w:val="restart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1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250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108,52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124,41</w:t>
            </w:r>
          </w:p>
        </w:tc>
        <w:tc>
          <w:tcPr>
            <w:tcW w:w="900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64,85</w:t>
            </w:r>
          </w:p>
        </w:tc>
      </w:tr>
      <w:tr w:rsidR="000062BC" w:rsidRPr="000062BC" w:rsidTr="000062BC">
        <w:trPr>
          <w:jc w:val="center"/>
        </w:trPr>
        <w:tc>
          <w:tcPr>
            <w:tcW w:w="2480" w:type="dxa"/>
            <w:vMerge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119,1</w:t>
            </w:r>
          </w:p>
        </w:tc>
        <w:tc>
          <w:tcPr>
            <w:tcW w:w="2504" w:type="dxa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gridSpan w:val="3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297,78</w:t>
            </w:r>
          </w:p>
        </w:tc>
      </w:tr>
      <w:tr w:rsidR="000062BC" w:rsidRPr="000062BC" w:rsidTr="000062BC">
        <w:trPr>
          <w:jc w:val="center"/>
        </w:trPr>
        <w:tc>
          <w:tcPr>
            <w:tcW w:w="2480" w:type="dxa"/>
            <w:vMerge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21" w:type="dxa"/>
            <w:gridSpan w:val="6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416,88</w:t>
            </w:r>
          </w:p>
        </w:tc>
      </w:tr>
    </w:tbl>
    <w:p w:rsidR="00F35388" w:rsidRDefault="00F35388" w:rsidP="000062BC">
      <w:pPr>
        <w:spacing w:after="0" w:line="36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</w:p>
    <w:p w:rsidR="000062BC" w:rsidRDefault="000062BC" w:rsidP="000062BC">
      <w:pPr>
        <w:spacing w:after="0" w:line="360" w:lineRule="auto"/>
        <w:ind w:firstLine="709"/>
        <w:jc w:val="righ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Таблица 5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00"/>
        <w:gridCol w:w="851"/>
        <w:gridCol w:w="992"/>
        <w:gridCol w:w="2742"/>
        <w:gridCol w:w="916"/>
        <w:gridCol w:w="900"/>
        <w:gridCol w:w="900"/>
      </w:tblGrid>
      <w:tr w:rsidR="000062BC" w:rsidRPr="000062BC" w:rsidTr="00AD5B2E">
        <w:trPr>
          <w:jc w:val="center"/>
        </w:trPr>
        <w:tc>
          <w:tcPr>
            <w:tcW w:w="4043" w:type="dxa"/>
            <w:gridSpan w:val="3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Жилые здания</w:t>
            </w:r>
          </w:p>
        </w:tc>
        <w:tc>
          <w:tcPr>
            <w:tcW w:w="5458" w:type="dxa"/>
            <w:gridSpan w:val="4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Общественные здания</w:t>
            </w:r>
          </w:p>
        </w:tc>
      </w:tr>
      <w:tr w:rsidR="000062BC" w:rsidRPr="000062BC" w:rsidTr="00AD5B2E">
        <w:trPr>
          <w:jc w:val="center"/>
        </w:trPr>
        <w:tc>
          <w:tcPr>
            <w:tcW w:w="2200" w:type="dxa"/>
            <w:vMerge w:val="restart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площадь</w:t>
            </w:r>
          </w:p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м.кв.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Тепловые</w:t>
            </w:r>
          </w:p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</w:t>
            </w:r>
          </w:p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2742" w:type="dxa"/>
            <w:vMerge w:val="restart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16" w:type="dxa"/>
            <w:gridSpan w:val="3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Тепловые</w:t>
            </w:r>
          </w:p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нагрузки</w:t>
            </w:r>
          </w:p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квт</w:t>
            </w:r>
          </w:p>
        </w:tc>
      </w:tr>
      <w:tr w:rsidR="000062BC" w:rsidRPr="000062BC" w:rsidTr="00AD5B2E">
        <w:trPr>
          <w:jc w:val="center"/>
        </w:trPr>
        <w:tc>
          <w:tcPr>
            <w:tcW w:w="2200" w:type="dxa"/>
            <w:vMerge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Qо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Qгвс.ср.</w:t>
            </w:r>
          </w:p>
        </w:tc>
        <w:tc>
          <w:tcPr>
            <w:tcW w:w="2742" w:type="dxa"/>
            <w:vMerge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Qо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Qв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F35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Qгвс.ср</w:t>
            </w:r>
          </w:p>
        </w:tc>
      </w:tr>
      <w:tr w:rsidR="000062BC" w:rsidRPr="000062BC" w:rsidTr="00AD5B2E">
        <w:trPr>
          <w:jc w:val="center"/>
        </w:trPr>
        <w:tc>
          <w:tcPr>
            <w:tcW w:w="22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062BC" w:rsidRPr="000062BC" w:rsidTr="000062BC">
        <w:trPr>
          <w:jc w:val="center"/>
        </w:trPr>
        <w:tc>
          <w:tcPr>
            <w:tcW w:w="9501" w:type="dxa"/>
            <w:gridSpan w:val="7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Нагорное</w:t>
            </w:r>
          </w:p>
        </w:tc>
      </w:tr>
      <w:tr w:rsidR="000062BC" w:rsidRPr="000062BC" w:rsidTr="00AD5B2E">
        <w:trPr>
          <w:jc w:val="center"/>
        </w:trPr>
        <w:tc>
          <w:tcPr>
            <w:tcW w:w="22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Зоны застройки индивидуальными жилыми домами</w:t>
            </w:r>
          </w:p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36,72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ФАП, молочная кухня 35 порций в сут.</w:t>
            </w:r>
          </w:p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Зона размещения №6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4,38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062BC" w:rsidRPr="000062BC" w:rsidTr="00AD5B2E">
        <w:trPr>
          <w:jc w:val="center"/>
        </w:trPr>
        <w:tc>
          <w:tcPr>
            <w:tcW w:w="22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Клуб на 150 зрит. мест и библиотека 5,0 тыс. ед. хранения в составе МФКДК, зона размещения №1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85,53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0062BC" w:rsidRPr="000062BC" w:rsidTr="00AD5B2E">
        <w:trPr>
          <w:jc w:val="center"/>
        </w:trPr>
        <w:tc>
          <w:tcPr>
            <w:tcW w:w="22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Магазин </w:t>
            </w:r>
            <w:smartTag w:uri="urn:schemas-microsoft-com:office:smarttags" w:element="metricconverter">
              <w:smartTagPr>
                <w:attr w:name="ProductID" w:val="65 м"/>
              </w:smartTagPr>
              <w:r w:rsidRPr="000062BC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65 м</w:t>
              </w:r>
            </w:smartTag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кв. торговой площади, зона размещения№7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9,61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0062BC" w:rsidRPr="000062BC" w:rsidTr="00AD5B2E">
        <w:trPr>
          <w:jc w:val="center"/>
        </w:trPr>
        <w:tc>
          <w:tcPr>
            <w:tcW w:w="22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Предприятие общественного питания на 30 мест, зона размещения 14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11,49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38,88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44,20</w:t>
            </w:r>
          </w:p>
        </w:tc>
      </w:tr>
      <w:tr w:rsidR="000062BC" w:rsidRPr="000062BC" w:rsidTr="00AD5B2E">
        <w:trPr>
          <w:jc w:val="center"/>
        </w:trPr>
        <w:tc>
          <w:tcPr>
            <w:tcW w:w="22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Предприятие непосредственного бытового обслуживания 3 раб. места, зона размещения №8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5,48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8,1</w:t>
            </w:r>
          </w:p>
        </w:tc>
      </w:tr>
      <w:tr w:rsidR="000062BC" w:rsidRPr="000062BC" w:rsidTr="00AD5B2E">
        <w:trPr>
          <w:jc w:val="center"/>
        </w:trPr>
        <w:tc>
          <w:tcPr>
            <w:tcW w:w="22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Отделение банка </w:t>
            </w: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1х1,зона размещения 5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1,82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0062BC" w:rsidRPr="000062BC" w:rsidTr="00AD5B2E">
        <w:trPr>
          <w:jc w:val="center"/>
        </w:trPr>
        <w:tc>
          <w:tcPr>
            <w:tcW w:w="22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Баня на 5 мест, прачечная на </w:t>
            </w:r>
            <w:smartTag w:uri="urn:schemas-microsoft-com:office:smarttags" w:element="metricconverter">
              <w:smartTagPr>
                <w:attr w:name="ProductID" w:val="15 кг"/>
              </w:smartTagPr>
              <w:r w:rsidRPr="000062BC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15 кг</w:t>
              </w:r>
            </w:smartTag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белья в смену, химчистка на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0062BC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2 кг</w:t>
              </w:r>
            </w:smartTag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вещей в смену, зона размещения 2</w:t>
            </w:r>
          </w:p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21,71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18,77</w:t>
            </w:r>
          </w:p>
        </w:tc>
      </w:tr>
      <w:tr w:rsidR="000062BC" w:rsidRPr="000062BC" w:rsidTr="00AD5B2E">
        <w:trPr>
          <w:jc w:val="center"/>
        </w:trPr>
        <w:tc>
          <w:tcPr>
            <w:tcW w:w="22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Гостиница на 5 мест, зона размещения 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8,33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1,22</w:t>
            </w:r>
          </w:p>
        </w:tc>
      </w:tr>
      <w:tr w:rsidR="000062BC" w:rsidRPr="000062BC" w:rsidTr="00AD5B2E">
        <w:trPr>
          <w:jc w:val="center"/>
        </w:trPr>
        <w:tc>
          <w:tcPr>
            <w:tcW w:w="2200" w:type="dxa"/>
            <w:vMerge w:val="restart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36,72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125,15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146,12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84,84</w:t>
            </w:r>
          </w:p>
        </w:tc>
      </w:tr>
      <w:tr w:rsidR="000062BC" w:rsidRPr="000062BC" w:rsidTr="00AD5B2E">
        <w:trPr>
          <w:jc w:val="center"/>
        </w:trPr>
        <w:tc>
          <w:tcPr>
            <w:tcW w:w="2200" w:type="dxa"/>
            <w:vMerge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303,12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gridSpan w:val="3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356,11</w:t>
            </w:r>
          </w:p>
        </w:tc>
      </w:tr>
      <w:tr w:rsidR="000062BC" w:rsidRPr="000062BC" w:rsidTr="00AD5B2E">
        <w:trPr>
          <w:jc w:val="center"/>
        </w:trPr>
        <w:tc>
          <w:tcPr>
            <w:tcW w:w="2200" w:type="dxa"/>
            <w:vMerge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1" w:type="dxa"/>
            <w:gridSpan w:val="6"/>
            <w:shd w:val="clear" w:color="auto" w:fill="auto"/>
            <w:vAlign w:val="center"/>
          </w:tcPr>
          <w:p w:rsidR="000062BC" w:rsidRPr="000062BC" w:rsidRDefault="000062BC" w:rsidP="00006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659,23</w:t>
            </w:r>
          </w:p>
        </w:tc>
      </w:tr>
    </w:tbl>
    <w:p w:rsidR="000062BC" w:rsidRDefault="000062BC" w:rsidP="000062B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0062BC" w:rsidRPr="000062BC" w:rsidRDefault="000062BC" w:rsidP="000062B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062BC">
        <w:rPr>
          <w:rFonts w:ascii="Times New Roman" w:eastAsiaTheme="minorHAnsi" w:hAnsi="Times New Roman"/>
          <w:sz w:val="28"/>
          <w:szCs w:val="28"/>
        </w:rPr>
        <w:t>По результатам расчетов прирост тепловых нагрузок на расчетный срок составляет 659,23</w:t>
      </w:r>
      <w:r w:rsidR="006F61D5">
        <w:rPr>
          <w:rFonts w:ascii="Times New Roman" w:eastAsiaTheme="minorHAnsi" w:hAnsi="Times New Roman"/>
          <w:sz w:val="28"/>
          <w:szCs w:val="28"/>
        </w:rPr>
        <w:t xml:space="preserve"> </w:t>
      </w:r>
      <w:r w:rsidRPr="000062BC">
        <w:rPr>
          <w:rFonts w:ascii="Times New Roman" w:eastAsiaTheme="minorHAnsi" w:hAnsi="Times New Roman"/>
          <w:sz w:val="28"/>
          <w:szCs w:val="28"/>
        </w:rPr>
        <w:t>квт/0,567 Гкал/час, в том числе на первую очередь строительства - 416,88</w:t>
      </w:r>
      <w:r w:rsidR="006F61D5">
        <w:rPr>
          <w:rFonts w:ascii="Times New Roman" w:eastAsiaTheme="minorHAnsi" w:hAnsi="Times New Roman"/>
          <w:sz w:val="28"/>
          <w:szCs w:val="28"/>
        </w:rPr>
        <w:t xml:space="preserve"> </w:t>
      </w:r>
      <w:r w:rsidRPr="000062BC">
        <w:rPr>
          <w:rFonts w:ascii="Times New Roman" w:eastAsiaTheme="minorHAnsi" w:hAnsi="Times New Roman"/>
          <w:sz w:val="28"/>
          <w:szCs w:val="28"/>
        </w:rPr>
        <w:t>квт/0,358</w:t>
      </w:r>
      <w:r w:rsidR="006F61D5">
        <w:rPr>
          <w:rFonts w:ascii="Times New Roman" w:eastAsiaTheme="minorHAnsi" w:hAnsi="Times New Roman"/>
          <w:sz w:val="28"/>
          <w:szCs w:val="28"/>
        </w:rPr>
        <w:t xml:space="preserve"> </w:t>
      </w:r>
      <w:r w:rsidRPr="000062BC">
        <w:rPr>
          <w:rFonts w:ascii="Times New Roman" w:eastAsiaTheme="minorHAnsi" w:hAnsi="Times New Roman"/>
          <w:sz w:val="28"/>
          <w:szCs w:val="28"/>
        </w:rPr>
        <w:t>Гкал/час. Прирост тепловых нагрузок планируется за счет перспективной 1</w:t>
      </w:r>
      <w:r w:rsidR="00F35388">
        <w:rPr>
          <w:rFonts w:ascii="Times New Roman" w:eastAsiaTheme="minorHAnsi" w:hAnsi="Times New Roman"/>
          <w:sz w:val="28"/>
          <w:szCs w:val="28"/>
        </w:rPr>
        <w:t>-но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0062BC">
        <w:rPr>
          <w:rFonts w:ascii="Times New Roman" w:eastAsiaTheme="minorHAnsi" w:hAnsi="Times New Roman"/>
          <w:sz w:val="28"/>
          <w:szCs w:val="28"/>
        </w:rPr>
        <w:t xml:space="preserve"> этажной жилой застройки усадебного типа и объектов культурно-бытового обслуживания. Теплоснабжение и система горячего водоснабжения планируемой усадебной жилой за-стройки проектом предлагается на базе индивидуальных двухконтурных бытовых котлов на природном газе и местных видов топлива. Теплоснабжение планируемых объектов культурно-бытового обслуживания, кроме предприятия общественного питания на 30 мест, предусматривается от существующей котельной, имеющей достаточный резерв мощности. Тепловая нагрузка на существующую котельную планируемых объектов культурно-бытового обслуживания на расчетный срок составит 261.54</w:t>
      </w:r>
      <w:r w:rsidR="006F61D5">
        <w:rPr>
          <w:rFonts w:ascii="Times New Roman" w:eastAsiaTheme="minorHAnsi" w:hAnsi="Times New Roman"/>
          <w:sz w:val="28"/>
          <w:szCs w:val="28"/>
        </w:rPr>
        <w:t xml:space="preserve"> </w:t>
      </w:r>
      <w:r w:rsidRPr="000062BC">
        <w:rPr>
          <w:rFonts w:ascii="Times New Roman" w:eastAsiaTheme="minorHAnsi" w:hAnsi="Times New Roman"/>
          <w:sz w:val="28"/>
          <w:szCs w:val="28"/>
        </w:rPr>
        <w:t>квт</w:t>
      </w:r>
      <w:r w:rsidR="00F35388">
        <w:rPr>
          <w:rFonts w:ascii="Times New Roman" w:eastAsiaTheme="minorHAnsi" w:hAnsi="Times New Roman"/>
          <w:sz w:val="28"/>
          <w:szCs w:val="28"/>
        </w:rPr>
        <w:t xml:space="preserve"> </w:t>
      </w:r>
      <w:r w:rsidRPr="000062BC">
        <w:rPr>
          <w:rFonts w:ascii="Times New Roman" w:eastAsiaTheme="minorHAnsi" w:hAnsi="Times New Roman"/>
          <w:sz w:val="28"/>
          <w:szCs w:val="28"/>
        </w:rPr>
        <w:t>/</w:t>
      </w:r>
      <w:r w:rsidR="00F35388">
        <w:rPr>
          <w:rFonts w:ascii="Times New Roman" w:eastAsiaTheme="minorHAnsi" w:hAnsi="Times New Roman"/>
          <w:sz w:val="28"/>
          <w:szCs w:val="28"/>
        </w:rPr>
        <w:t xml:space="preserve"> </w:t>
      </w:r>
      <w:r w:rsidRPr="000062BC">
        <w:rPr>
          <w:rFonts w:ascii="Times New Roman" w:eastAsiaTheme="minorHAnsi" w:hAnsi="Times New Roman"/>
          <w:sz w:val="28"/>
          <w:szCs w:val="28"/>
        </w:rPr>
        <w:t>0,225</w:t>
      </w:r>
      <w:r w:rsidR="006F61D5">
        <w:rPr>
          <w:rFonts w:ascii="Times New Roman" w:eastAsiaTheme="minorHAnsi" w:hAnsi="Times New Roman"/>
          <w:sz w:val="28"/>
          <w:szCs w:val="28"/>
        </w:rPr>
        <w:t xml:space="preserve"> </w:t>
      </w:r>
      <w:r w:rsidRPr="000062BC">
        <w:rPr>
          <w:rFonts w:ascii="Times New Roman" w:eastAsiaTheme="minorHAnsi" w:hAnsi="Times New Roman"/>
          <w:sz w:val="28"/>
          <w:szCs w:val="28"/>
        </w:rPr>
        <w:t>Гкал/час, в том числе на первую очередь строительства 203,2</w:t>
      </w:r>
      <w:r w:rsidR="006F61D5">
        <w:rPr>
          <w:rFonts w:ascii="Times New Roman" w:eastAsiaTheme="minorHAnsi" w:hAnsi="Times New Roman"/>
          <w:sz w:val="28"/>
          <w:szCs w:val="28"/>
        </w:rPr>
        <w:t xml:space="preserve"> квт</w:t>
      </w:r>
      <w:r w:rsidR="00F35388">
        <w:rPr>
          <w:rFonts w:ascii="Times New Roman" w:eastAsiaTheme="minorHAnsi" w:hAnsi="Times New Roman"/>
          <w:sz w:val="28"/>
          <w:szCs w:val="28"/>
        </w:rPr>
        <w:t xml:space="preserve"> </w:t>
      </w:r>
      <w:r w:rsidR="006F61D5">
        <w:rPr>
          <w:rFonts w:ascii="Times New Roman" w:eastAsiaTheme="minorHAnsi" w:hAnsi="Times New Roman"/>
          <w:sz w:val="28"/>
          <w:szCs w:val="28"/>
        </w:rPr>
        <w:t>/</w:t>
      </w:r>
      <w:r w:rsidR="00F35388">
        <w:rPr>
          <w:rFonts w:ascii="Times New Roman" w:eastAsiaTheme="minorHAnsi" w:hAnsi="Times New Roman"/>
          <w:sz w:val="28"/>
          <w:szCs w:val="28"/>
        </w:rPr>
        <w:t xml:space="preserve"> </w:t>
      </w:r>
      <w:r w:rsidRPr="000062BC">
        <w:rPr>
          <w:rFonts w:ascii="Times New Roman" w:eastAsiaTheme="minorHAnsi" w:hAnsi="Times New Roman"/>
          <w:sz w:val="28"/>
          <w:szCs w:val="28"/>
        </w:rPr>
        <w:t>0,175</w:t>
      </w:r>
      <w:r w:rsidR="006F61D5">
        <w:rPr>
          <w:rFonts w:ascii="Times New Roman" w:eastAsiaTheme="minorHAnsi" w:hAnsi="Times New Roman"/>
          <w:sz w:val="28"/>
          <w:szCs w:val="28"/>
        </w:rPr>
        <w:t xml:space="preserve"> </w:t>
      </w:r>
      <w:r w:rsidRPr="000062BC">
        <w:rPr>
          <w:rFonts w:ascii="Times New Roman" w:eastAsiaTheme="minorHAnsi" w:hAnsi="Times New Roman"/>
          <w:sz w:val="28"/>
          <w:szCs w:val="28"/>
        </w:rPr>
        <w:t>Гкал/час. Суммарная нагрузка котельной с учетом существующей на расчетный срок составит 0,653</w:t>
      </w:r>
      <w:r w:rsidR="006F61D5">
        <w:rPr>
          <w:rFonts w:ascii="Times New Roman" w:eastAsiaTheme="minorHAnsi" w:hAnsi="Times New Roman"/>
          <w:sz w:val="28"/>
          <w:szCs w:val="28"/>
        </w:rPr>
        <w:t xml:space="preserve"> </w:t>
      </w:r>
      <w:r w:rsidRPr="000062BC">
        <w:rPr>
          <w:rFonts w:ascii="Times New Roman" w:eastAsiaTheme="minorHAnsi" w:hAnsi="Times New Roman"/>
          <w:sz w:val="28"/>
          <w:szCs w:val="28"/>
        </w:rPr>
        <w:t>Гкал/час, в том числе на первую очередь – 0,603</w:t>
      </w:r>
      <w:r w:rsidR="006F61D5">
        <w:rPr>
          <w:rFonts w:ascii="Times New Roman" w:eastAsiaTheme="minorHAnsi" w:hAnsi="Times New Roman"/>
          <w:sz w:val="28"/>
          <w:szCs w:val="28"/>
        </w:rPr>
        <w:t xml:space="preserve"> </w:t>
      </w:r>
      <w:r w:rsidRPr="000062BC">
        <w:rPr>
          <w:rFonts w:ascii="Times New Roman" w:eastAsiaTheme="minorHAnsi" w:hAnsi="Times New Roman"/>
          <w:sz w:val="28"/>
          <w:szCs w:val="28"/>
        </w:rPr>
        <w:t>Гкал/час. Теплоснабжение предприятия общественного питания на 30 мест, размещаемого на значительном расстоянии от тепловой зоны котельной, предлагается обеспечить установкой автономного теплоисточника, возможно с применением электроэнергии.</w:t>
      </w:r>
    </w:p>
    <w:p w:rsidR="000062BC" w:rsidRPr="000062BC" w:rsidRDefault="000062BC" w:rsidP="000062B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062BC">
        <w:rPr>
          <w:rFonts w:ascii="Times New Roman" w:eastAsiaTheme="minorHAnsi" w:hAnsi="Times New Roman"/>
          <w:sz w:val="28"/>
          <w:szCs w:val="28"/>
        </w:rPr>
        <w:lastRenderedPageBreak/>
        <w:t>Поскольку планируется газификация с. Нагорное, проектом намечается перевод котельной на природный газ. С переводом котельной на газовое то</w:t>
      </w:r>
      <w:r>
        <w:rPr>
          <w:rFonts w:ascii="Times New Roman" w:eastAsiaTheme="minorHAnsi" w:hAnsi="Times New Roman"/>
          <w:sz w:val="28"/>
          <w:szCs w:val="28"/>
        </w:rPr>
        <w:t>пливо потребуется её реконструк</w:t>
      </w:r>
      <w:r w:rsidRPr="000062BC">
        <w:rPr>
          <w:rFonts w:ascii="Times New Roman" w:eastAsiaTheme="minorHAnsi" w:hAnsi="Times New Roman"/>
          <w:sz w:val="28"/>
          <w:szCs w:val="28"/>
        </w:rPr>
        <w:t>ция.</w:t>
      </w:r>
    </w:p>
    <w:p w:rsidR="000062BC" w:rsidRPr="000062BC" w:rsidRDefault="000062BC" w:rsidP="000062BC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062BC">
        <w:rPr>
          <w:rFonts w:ascii="Times New Roman" w:eastAsiaTheme="minorHAnsi" w:hAnsi="Times New Roman"/>
          <w:sz w:val="28"/>
          <w:szCs w:val="28"/>
        </w:rPr>
        <w:t>В связи с большим износом тепловых сетей (80%), для</w:t>
      </w:r>
      <w:r>
        <w:rPr>
          <w:rFonts w:ascii="Times New Roman" w:eastAsiaTheme="minorHAnsi" w:hAnsi="Times New Roman"/>
          <w:sz w:val="28"/>
          <w:szCs w:val="28"/>
        </w:rPr>
        <w:t xml:space="preserve"> обеспечения надёжной работы си</w:t>
      </w:r>
      <w:r w:rsidRPr="000062BC">
        <w:rPr>
          <w:rFonts w:ascii="Times New Roman" w:eastAsiaTheme="minorHAnsi" w:hAnsi="Times New Roman"/>
          <w:sz w:val="28"/>
          <w:szCs w:val="28"/>
        </w:rPr>
        <w:t>стемы теплоснабжения необходимо выполнение следующих мероприятий:</w:t>
      </w:r>
    </w:p>
    <w:p w:rsidR="000062BC" w:rsidRPr="000062BC" w:rsidRDefault="000062BC" w:rsidP="00F35388">
      <w:pPr>
        <w:pStyle w:val="a3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062BC">
        <w:rPr>
          <w:rFonts w:ascii="Times New Roman" w:eastAsiaTheme="minorHAnsi" w:hAnsi="Times New Roman"/>
          <w:sz w:val="28"/>
          <w:szCs w:val="28"/>
        </w:rPr>
        <w:t>замена ветхих тепловых сетей</w:t>
      </w:r>
    </w:p>
    <w:p w:rsidR="000062BC" w:rsidRDefault="000062BC" w:rsidP="00F35388">
      <w:pPr>
        <w:pStyle w:val="a3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062BC">
        <w:rPr>
          <w:rFonts w:ascii="Times New Roman" w:eastAsiaTheme="minorHAnsi" w:hAnsi="Times New Roman"/>
          <w:sz w:val="28"/>
          <w:szCs w:val="28"/>
        </w:rPr>
        <w:t>изоляция тепловых сетей современными материалами.</w:t>
      </w:r>
    </w:p>
    <w:p w:rsidR="000062BC" w:rsidRPr="0008152C" w:rsidRDefault="000062BC" w:rsidP="00F3538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5D4AC1" w:rsidRDefault="006F61D5" w:rsidP="00F35388">
      <w:pPr>
        <w:pStyle w:val="a3"/>
        <w:numPr>
          <w:ilvl w:val="1"/>
          <w:numId w:val="1"/>
        </w:numPr>
        <w:tabs>
          <w:tab w:val="left" w:pos="53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68142E">
        <w:rPr>
          <w:rFonts w:ascii="Times New Roman" w:hAnsi="Times New Roman"/>
          <w:b/>
          <w:sz w:val="28"/>
          <w:szCs w:val="28"/>
        </w:rPr>
        <w:t xml:space="preserve">План развития системы </w:t>
      </w:r>
      <w:r>
        <w:rPr>
          <w:rFonts w:ascii="Times New Roman" w:hAnsi="Times New Roman"/>
          <w:b/>
          <w:sz w:val="28"/>
          <w:szCs w:val="28"/>
        </w:rPr>
        <w:t xml:space="preserve">сбора твердых коммунальных отходов </w:t>
      </w:r>
      <w:r w:rsidRPr="0068142E">
        <w:rPr>
          <w:rFonts w:ascii="Times New Roman" w:hAnsi="Times New Roman"/>
          <w:b/>
          <w:sz w:val="28"/>
          <w:szCs w:val="28"/>
        </w:rPr>
        <w:t>на</w:t>
      </w:r>
      <w:r w:rsidR="005D4AC1">
        <w:rPr>
          <w:rFonts w:ascii="Times New Roman" w:hAnsi="Times New Roman"/>
          <w:b/>
          <w:sz w:val="28"/>
          <w:szCs w:val="28"/>
        </w:rPr>
        <w:t xml:space="preserve"> </w:t>
      </w:r>
      <w:r w:rsidRPr="0068142E">
        <w:rPr>
          <w:rFonts w:ascii="Times New Roman" w:hAnsi="Times New Roman"/>
          <w:b/>
          <w:sz w:val="28"/>
          <w:szCs w:val="28"/>
        </w:rPr>
        <w:t>период 2021-2031 годов</w:t>
      </w:r>
    </w:p>
    <w:p w:rsidR="00AD1511" w:rsidRDefault="00AD1511" w:rsidP="00F35388">
      <w:pPr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D1511" w:rsidRPr="00AD1511" w:rsidRDefault="00AD1511" w:rsidP="00AD1511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D1511">
        <w:rPr>
          <w:rFonts w:ascii="Times New Roman" w:eastAsiaTheme="minorHAnsi" w:hAnsi="Times New Roman"/>
          <w:sz w:val="28"/>
          <w:szCs w:val="28"/>
        </w:rPr>
        <w:t>В связи с проектируемым жилищным строительство</w:t>
      </w:r>
      <w:r>
        <w:rPr>
          <w:rFonts w:ascii="Times New Roman" w:eastAsiaTheme="minorHAnsi" w:hAnsi="Times New Roman"/>
          <w:sz w:val="28"/>
          <w:szCs w:val="28"/>
        </w:rPr>
        <w:t>м, строительством объектов обще</w:t>
      </w:r>
      <w:r w:rsidRPr="00AD1511">
        <w:rPr>
          <w:rFonts w:ascii="Times New Roman" w:eastAsiaTheme="minorHAnsi" w:hAnsi="Times New Roman"/>
          <w:sz w:val="28"/>
          <w:szCs w:val="28"/>
        </w:rPr>
        <w:t>ственного назначения на перспективу предполагается у</w:t>
      </w:r>
      <w:r>
        <w:rPr>
          <w:rFonts w:ascii="Times New Roman" w:eastAsiaTheme="minorHAnsi" w:hAnsi="Times New Roman"/>
          <w:sz w:val="28"/>
          <w:szCs w:val="28"/>
        </w:rPr>
        <w:t>величение объёмов ТБО и ориенти</w:t>
      </w:r>
      <w:r w:rsidRPr="00AD1511">
        <w:rPr>
          <w:rFonts w:ascii="Times New Roman" w:eastAsiaTheme="minorHAnsi" w:hAnsi="Times New Roman"/>
          <w:sz w:val="28"/>
          <w:szCs w:val="28"/>
        </w:rPr>
        <w:t>ровочно составит на 1 очередь - 1,38 тыс. м</w:t>
      </w:r>
      <w:r w:rsidRPr="00F35388">
        <w:rPr>
          <w:rFonts w:ascii="Times New Roman" w:eastAsiaTheme="minorHAnsi" w:hAnsi="Times New Roman"/>
          <w:sz w:val="28"/>
          <w:szCs w:val="28"/>
          <w:vertAlign w:val="superscript"/>
        </w:rPr>
        <w:t>3</w:t>
      </w:r>
      <w:r w:rsidRPr="00AD1511">
        <w:rPr>
          <w:rFonts w:ascii="Times New Roman" w:eastAsiaTheme="minorHAnsi" w:hAnsi="Times New Roman"/>
          <w:sz w:val="28"/>
          <w:szCs w:val="28"/>
        </w:rPr>
        <w:t xml:space="preserve"> и 1,7  тыс. м</w:t>
      </w:r>
      <w:r w:rsidRPr="00F35388">
        <w:rPr>
          <w:rFonts w:ascii="Times New Roman" w:eastAsiaTheme="minorHAnsi" w:hAnsi="Times New Roman"/>
          <w:sz w:val="28"/>
          <w:szCs w:val="28"/>
          <w:vertAlign w:val="superscript"/>
        </w:rPr>
        <w:t>3</w:t>
      </w:r>
      <w:r w:rsidRPr="00AD1511">
        <w:rPr>
          <w:rFonts w:ascii="Times New Roman" w:eastAsiaTheme="minorHAnsi" w:hAnsi="Times New Roman"/>
          <w:sz w:val="28"/>
          <w:szCs w:val="28"/>
        </w:rPr>
        <w:t xml:space="preserve"> на расчётный срок.</w:t>
      </w:r>
    </w:p>
    <w:p w:rsidR="00AD1511" w:rsidRPr="00AD1511" w:rsidRDefault="00AD5B2E" w:rsidP="00AD1511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приказу д</w:t>
      </w:r>
      <w:r w:rsidR="00FD2F14">
        <w:rPr>
          <w:rFonts w:ascii="Times New Roman" w:hAnsi="Times New Roman"/>
          <w:sz w:val="28"/>
          <w:szCs w:val="28"/>
        </w:rPr>
        <w:t xml:space="preserve">епартамента природных ресурсов и охраны окружающей среды Приморского края № 365 от </w:t>
      </w:r>
      <w:r w:rsidR="00FD2F14">
        <w:rPr>
          <w:rFonts w:ascii="Times New Roman" w:hAnsi="Times New Roman"/>
          <w:bCs/>
          <w:sz w:val="28"/>
          <w:szCs w:val="28"/>
        </w:rPr>
        <w:t>4 декабря 2017 года «Об утверждении нормативов накопления твердых коммунальных отходов на территории Приморского края», годовой норматив накопления отходов составляет 2,0935 м</w:t>
      </w:r>
      <w:r w:rsidR="00FD2F14">
        <w:rPr>
          <w:rFonts w:ascii="Times New Roman" w:hAnsi="Times New Roman"/>
          <w:bCs/>
          <w:sz w:val="28"/>
          <w:szCs w:val="28"/>
          <w:vertAlign w:val="superscript"/>
        </w:rPr>
        <w:t>3</w:t>
      </w:r>
      <w:r w:rsidR="00AD1511" w:rsidRPr="00AD1511">
        <w:rPr>
          <w:rFonts w:ascii="Times New Roman" w:eastAsiaTheme="minorHAnsi" w:hAnsi="Times New Roman"/>
          <w:sz w:val="28"/>
          <w:szCs w:val="28"/>
        </w:rPr>
        <w:t>. Исходя из условия ежегодного роста установленной удельной нормы накопления на 3%, нормы накопления на одного жителя в год составят:</w:t>
      </w:r>
    </w:p>
    <w:p w:rsidR="00AD1511" w:rsidRPr="00AD1511" w:rsidRDefault="00F35388" w:rsidP="00F35388">
      <w:pPr>
        <w:pStyle w:val="a3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AD1511" w:rsidRPr="00AD1511">
        <w:rPr>
          <w:rFonts w:ascii="Times New Roman" w:eastAsiaTheme="minorHAnsi" w:hAnsi="Times New Roman"/>
          <w:sz w:val="28"/>
          <w:szCs w:val="28"/>
        </w:rPr>
        <w:t xml:space="preserve"> очередь - 1,85 м3,</w:t>
      </w:r>
    </w:p>
    <w:p w:rsidR="00AD1511" w:rsidRPr="00AD1511" w:rsidRDefault="00AD1511" w:rsidP="00F35388">
      <w:pPr>
        <w:pStyle w:val="a3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D1511">
        <w:rPr>
          <w:rFonts w:ascii="Times New Roman" w:eastAsiaTheme="minorHAnsi" w:hAnsi="Times New Roman"/>
          <w:sz w:val="28"/>
          <w:szCs w:val="28"/>
        </w:rPr>
        <w:t>расчётный срок - 2,31 м3.</w:t>
      </w:r>
    </w:p>
    <w:p w:rsidR="00AD1511" w:rsidRPr="00AD1511" w:rsidRDefault="00AD1511" w:rsidP="00AD1511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D1511">
        <w:rPr>
          <w:rFonts w:ascii="Times New Roman" w:eastAsiaTheme="minorHAnsi" w:hAnsi="Times New Roman"/>
          <w:sz w:val="28"/>
          <w:szCs w:val="28"/>
        </w:rPr>
        <w:t>Сбор и удаление отходов предусматривается по системе</w:t>
      </w:r>
      <w:r>
        <w:rPr>
          <w:rFonts w:ascii="Times New Roman" w:eastAsiaTheme="minorHAnsi" w:hAnsi="Times New Roman"/>
          <w:sz w:val="28"/>
          <w:szCs w:val="28"/>
        </w:rPr>
        <w:t xml:space="preserve"> несменяемых сборников (металли</w:t>
      </w:r>
      <w:r w:rsidRPr="00AD1511">
        <w:rPr>
          <w:rFonts w:ascii="Times New Roman" w:eastAsiaTheme="minorHAnsi" w:hAnsi="Times New Roman"/>
          <w:sz w:val="28"/>
          <w:szCs w:val="28"/>
        </w:rPr>
        <w:t xml:space="preserve">ческие контейнеры) с временным хранением отходов и последующем размещением на межпоселенческой усовершенствованной свалке ТБО, предусматриваемом к строительству на территории Лучегорского городского поселения на </w:t>
      </w:r>
      <w:r>
        <w:rPr>
          <w:rFonts w:ascii="Times New Roman" w:eastAsiaTheme="minorHAnsi" w:hAnsi="Times New Roman"/>
          <w:sz w:val="28"/>
          <w:szCs w:val="28"/>
        </w:rPr>
        <w:t>1 очередь проекта генплана. Обу</w:t>
      </w:r>
      <w:r w:rsidRPr="00AD1511">
        <w:rPr>
          <w:rFonts w:ascii="Times New Roman" w:eastAsiaTheme="minorHAnsi" w:hAnsi="Times New Roman"/>
          <w:sz w:val="28"/>
          <w:szCs w:val="28"/>
        </w:rPr>
        <w:t>стройство контейнерных площадок рекомендуется в проблемных местах, где возникают стихийные свалки.</w:t>
      </w:r>
    </w:p>
    <w:p w:rsidR="00AD1511" w:rsidRPr="00AD1511" w:rsidRDefault="00AD1511" w:rsidP="00AD1511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D1511">
        <w:rPr>
          <w:rFonts w:ascii="Times New Roman" w:eastAsiaTheme="minorHAnsi" w:hAnsi="Times New Roman"/>
          <w:sz w:val="28"/>
          <w:szCs w:val="28"/>
        </w:rPr>
        <w:lastRenderedPageBreak/>
        <w:t>Все несанкционированные  и стихийные свалки подлежат ликвидаци</w:t>
      </w:r>
      <w:r>
        <w:rPr>
          <w:rFonts w:ascii="Times New Roman" w:eastAsiaTheme="minorHAnsi" w:hAnsi="Times New Roman"/>
          <w:sz w:val="28"/>
          <w:szCs w:val="28"/>
        </w:rPr>
        <w:t>и с последующей ре</w:t>
      </w:r>
      <w:r w:rsidRPr="00AD1511">
        <w:rPr>
          <w:rFonts w:ascii="Times New Roman" w:eastAsiaTheme="minorHAnsi" w:hAnsi="Times New Roman"/>
          <w:sz w:val="28"/>
          <w:szCs w:val="28"/>
        </w:rPr>
        <w:t>культивацией территории.</w:t>
      </w:r>
    </w:p>
    <w:p w:rsidR="00AD1511" w:rsidRPr="00AD1511" w:rsidRDefault="00AD1511" w:rsidP="00AD1511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D1511">
        <w:rPr>
          <w:rFonts w:ascii="Times New Roman" w:eastAsiaTheme="minorHAnsi" w:hAnsi="Times New Roman"/>
          <w:sz w:val="28"/>
          <w:szCs w:val="28"/>
        </w:rPr>
        <w:t>Незначительная часть ТБО может поступать на переработку в качестве сырья. В первую очередь это касается ртутьсодержащих ламп и ртутьсодержащих приборов.</w:t>
      </w:r>
    </w:p>
    <w:p w:rsidR="00AD1511" w:rsidRPr="00AD1511" w:rsidRDefault="00AD1511" w:rsidP="00AD1511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D1511">
        <w:rPr>
          <w:rFonts w:ascii="Times New Roman" w:eastAsiaTheme="minorHAnsi" w:hAnsi="Times New Roman"/>
          <w:sz w:val="28"/>
          <w:szCs w:val="28"/>
        </w:rPr>
        <w:t>Ртутьсодержащие отходы на предприятиях временно складируютс</w:t>
      </w:r>
      <w:r>
        <w:rPr>
          <w:rFonts w:ascii="Times New Roman" w:eastAsiaTheme="minorHAnsi" w:hAnsi="Times New Roman"/>
          <w:sz w:val="28"/>
          <w:szCs w:val="28"/>
        </w:rPr>
        <w:t>я в специальные контей</w:t>
      </w:r>
      <w:r w:rsidRPr="00AD1511">
        <w:rPr>
          <w:rFonts w:ascii="Times New Roman" w:eastAsiaTheme="minorHAnsi" w:hAnsi="Times New Roman"/>
          <w:sz w:val="28"/>
          <w:szCs w:val="28"/>
        </w:rPr>
        <w:t xml:space="preserve">неры и в соответствии с договорами передаются на переработку специализированным предприятиям по демеркуризации  </w:t>
      </w:r>
      <w:r w:rsidR="006F61D5">
        <w:rPr>
          <w:rFonts w:ascii="Times New Roman" w:eastAsiaTheme="minorHAnsi" w:hAnsi="Times New Roman"/>
          <w:sz w:val="28"/>
          <w:szCs w:val="28"/>
        </w:rPr>
        <w:t xml:space="preserve">                </w:t>
      </w:r>
      <w:r w:rsidRPr="00AD1511">
        <w:rPr>
          <w:rFonts w:ascii="Times New Roman" w:eastAsiaTheme="minorHAnsi" w:hAnsi="Times New Roman"/>
          <w:sz w:val="28"/>
          <w:szCs w:val="28"/>
        </w:rPr>
        <w:t>г. Владивостока и г. Хабаровска.</w:t>
      </w:r>
    </w:p>
    <w:p w:rsidR="002A3266" w:rsidRPr="00AD1511" w:rsidRDefault="00AD1511" w:rsidP="00AD1511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D1511">
        <w:rPr>
          <w:rFonts w:ascii="Times New Roman" w:eastAsiaTheme="minorHAnsi" w:hAnsi="Times New Roman"/>
          <w:sz w:val="28"/>
          <w:szCs w:val="28"/>
        </w:rPr>
        <w:t>Существующее кладбище на перспективу сохраняется без изменений.</w:t>
      </w:r>
    </w:p>
    <w:p w:rsidR="005D4AC1" w:rsidRDefault="005D4AC1" w:rsidP="00F35388">
      <w:pPr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32154" w:rsidRDefault="00C32154" w:rsidP="00F35388">
      <w:pPr>
        <w:pStyle w:val="a3"/>
        <w:numPr>
          <w:ilvl w:val="0"/>
          <w:numId w:val="1"/>
        </w:numPr>
        <w:tabs>
          <w:tab w:val="left" w:pos="32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761D3">
        <w:rPr>
          <w:rFonts w:ascii="Times New Roman" w:hAnsi="Times New Roman"/>
          <w:b/>
          <w:sz w:val="28"/>
          <w:szCs w:val="28"/>
        </w:rPr>
        <w:t xml:space="preserve">Перечень </w:t>
      </w:r>
      <w:r w:rsidRPr="00F35388">
        <w:rPr>
          <w:rFonts w:ascii="Times New Roman" w:eastAsia="Times New Roman" w:hAnsi="Times New Roman"/>
          <w:b/>
          <w:sz w:val="28"/>
          <w:szCs w:val="28"/>
          <w:lang w:eastAsia="ru-RU"/>
        </w:rPr>
        <w:t>мероприятий</w:t>
      </w:r>
      <w:r w:rsidRPr="001761D3">
        <w:rPr>
          <w:rFonts w:ascii="Times New Roman" w:hAnsi="Times New Roman"/>
          <w:b/>
          <w:sz w:val="28"/>
          <w:szCs w:val="28"/>
        </w:rPr>
        <w:t xml:space="preserve"> и целевых показателей</w:t>
      </w:r>
    </w:p>
    <w:p w:rsidR="00C32154" w:rsidRDefault="00C32154" w:rsidP="00F353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D74">
        <w:rPr>
          <w:rFonts w:ascii="Times New Roman" w:hAnsi="Times New Roman"/>
          <w:sz w:val="28"/>
          <w:szCs w:val="28"/>
        </w:rPr>
        <w:tab/>
      </w:r>
    </w:p>
    <w:p w:rsidR="00C32154" w:rsidRPr="000B4B2D" w:rsidRDefault="00C32154" w:rsidP="00F3538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B4B2D">
        <w:rPr>
          <w:rFonts w:ascii="Times New Roman" w:hAnsi="Times New Roman"/>
          <w:b/>
          <w:sz w:val="28"/>
          <w:szCs w:val="28"/>
        </w:rPr>
        <w:t>Перечень мероприятий по размещению объ</w:t>
      </w:r>
      <w:r>
        <w:rPr>
          <w:rFonts w:ascii="Times New Roman" w:hAnsi="Times New Roman"/>
          <w:b/>
          <w:sz w:val="28"/>
          <w:szCs w:val="28"/>
        </w:rPr>
        <w:t>ектов инженерной инфраструктуры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44"/>
        <w:gridCol w:w="2459"/>
        <w:gridCol w:w="1890"/>
        <w:gridCol w:w="717"/>
        <w:gridCol w:w="2321"/>
        <w:gridCol w:w="1722"/>
      </w:tblGrid>
      <w:tr w:rsidR="00C32154" w:rsidTr="00C32154">
        <w:tc>
          <w:tcPr>
            <w:tcW w:w="377" w:type="pct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1248" w:type="pct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Наименование сооружений</w:t>
            </w:r>
          </w:p>
        </w:tc>
        <w:tc>
          <w:tcPr>
            <w:tcW w:w="959" w:type="pct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364" w:type="pct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Кол-во</w:t>
            </w:r>
          </w:p>
        </w:tc>
        <w:tc>
          <w:tcPr>
            <w:tcW w:w="1178" w:type="pct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Мероприятия</w:t>
            </w:r>
          </w:p>
        </w:tc>
        <w:tc>
          <w:tcPr>
            <w:tcW w:w="875" w:type="pct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Сроки реализации</w:t>
            </w:r>
          </w:p>
        </w:tc>
      </w:tr>
      <w:tr w:rsidR="00C32154" w:rsidTr="00C32154">
        <w:tc>
          <w:tcPr>
            <w:tcW w:w="377" w:type="pct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248" w:type="pct"/>
          </w:tcPr>
          <w:p w:rsidR="00C32154" w:rsidRPr="00C32154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Водонапорная башня</w:t>
            </w:r>
          </w:p>
        </w:tc>
        <w:tc>
          <w:tcPr>
            <w:tcW w:w="959" w:type="pct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шт.</w:t>
            </w:r>
          </w:p>
        </w:tc>
        <w:tc>
          <w:tcPr>
            <w:tcW w:w="364" w:type="pct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78" w:type="pct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реконструкция</w:t>
            </w:r>
          </w:p>
        </w:tc>
        <w:tc>
          <w:tcPr>
            <w:tcW w:w="875" w:type="pct"/>
          </w:tcPr>
          <w:p w:rsidR="00C32154" w:rsidRPr="00EF408F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F408F">
              <w:rPr>
                <w:rFonts w:ascii="Times New Roman" w:hAnsi="Times New Roman"/>
                <w:sz w:val="24"/>
                <w:szCs w:val="28"/>
              </w:rPr>
              <w:t>1 очередь</w:t>
            </w:r>
          </w:p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F408F">
              <w:rPr>
                <w:rFonts w:ascii="Times New Roman" w:hAnsi="Times New Roman"/>
                <w:sz w:val="24"/>
                <w:szCs w:val="28"/>
              </w:rPr>
              <w:t>строительства</w:t>
            </w:r>
          </w:p>
        </w:tc>
      </w:tr>
      <w:tr w:rsidR="00C32154" w:rsidTr="00C32154">
        <w:tc>
          <w:tcPr>
            <w:tcW w:w="377" w:type="pct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248" w:type="pct"/>
          </w:tcPr>
          <w:p w:rsidR="00C32154" w:rsidRPr="00C32154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Железобетонная емкость для пожаротушения</w:t>
            </w:r>
          </w:p>
        </w:tc>
        <w:tc>
          <w:tcPr>
            <w:tcW w:w="959" w:type="pct"/>
          </w:tcPr>
          <w:p w:rsidR="00C32154" w:rsidRPr="00CC03B8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шт.</w:t>
            </w:r>
          </w:p>
        </w:tc>
        <w:tc>
          <w:tcPr>
            <w:tcW w:w="364" w:type="pct"/>
          </w:tcPr>
          <w:p w:rsidR="00C32154" w:rsidRPr="00CC03B8" w:rsidRDefault="00C32154" w:rsidP="00C32154">
            <w:pPr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78" w:type="pct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строительство</w:t>
            </w:r>
          </w:p>
        </w:tc>
        <w:tc>
          <w:tcPr>
            <w:tcW w:w="875" w:type="pct"/>
          </w:tcPr>
          <w:p w:rsidR="00C32154" w:rsidRPr="00EF408F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F408F">
              <w:rPr>
                <w:rFonts w:ascii="Times New Roman" w:hAnsi="Times New Roman"/>
                <w:sz w:val="24"/>
                <w:szCs w:val="28"/>
              </w:rPr>
              <w:t>1 очередь</w:t>
            </w:r>
          </w:p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F408F">
              <w:rPr>
                <w:rFonts w:ascii="Times New Roman" w:hAnsi="Times New Roman"/>
                <w:sz w:val="24"/>
                <w:szCs w:val="28"/>
              </w:rPr>
              <w:t>строительства</w:t>
            </w:r>
          </w:p>
        </w:tc>
      </w:tr>
    </w:tbl>
    <w:p w:rsidR="00C32154" w:rsidRDefault="00C32154" w:rsidP="00F353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2154" w:rsidRDefault="00C32154" w:rsidP="00F35388">
      <w:pPr>
        <w:pStyle w:val="a3"/>
        <w:numPr>
          <w:ilvl w:val="1"/>
          <w:numId w:val="1"/>
        </w:numPr>
        <w:tabs>
          <w:tab w:val="left" w:pos="53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0B4B2D">
        <w:rPr>
          <w:rFonts w:ascii="Times New Roman" w:hAnsi="Times New Roman"/>
          <w:b/>
          <w:sz w:val="28"/>
          <w:szCs w:val="28"/>
        </w:rPr>
        <w:t>Показатели надежности функционирования каждой системы коммунальной инфраструктуры, перспективы их развития, а также показатели качества коммунальных ресурсов</w:t>
      </w:r>
    </w:p>
    <w:p w:rsidR="00C32154" w:rsidRDefault="00C32154" w:rsidP="00F3538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32154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B2D">
        <w:rPr>
          <w:rFonts w:ascii="Times New Roman" w:hAnsi="Times New Roman"/>
          <w:sz w:val="28"/>
          <w:szCs w:val="28"/>
        </w:rPr>
        <w:t>Надежность работы объектов коммунальной инфраструктуры характеризуется обратной величиной - интенсивностью отказов (количеством аварий и повреждений на единицу масштаба объекта, например, на 1 км инженерных сетей); износом коммунальных сетей, протяженностью сетей, нуждающихся в замене; долей ежегодно заменяемых сетей; уровнем потерь и неучтенных расходов</w:t>
      </w:r>
      <w:r>
        <w:rPr>
          <w:rFonts w:ascii="Times New Roman" w:hAnsi="Times New Roman"/>
          <w:sz w:val="28"/>
          <w:szCs w:val="28"/>
        </w:rPr>
        <w:t>.</w:t>
      </w:r>
    </w:p>
    <w:p w:rsidR="00C32154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4B2D">
        <w:rPr>
          <w:rFonts w:ascii="Times New Roman" w:hAnsi="Times New Roman"/>
          <w:sz w:val="28"/>
          <w:szCs w:val="28"/>
        </w:rPr>
        <w:t xml:space="preserve">К показателям надежности, качества, энергетической эффективности объектов коммунального хозяйства относятся: </w:t>
      </w:r>
    </w:p>
    <w:p w:rsidR="00C32154" w:rsidRPr="00F35388" w:rsidRDefault="00C32154" w:rsidP="00F35388">
      <w:pPr>
        <w:pStyle w:val="a3"/>
        <w:numPr>
          <w:ilvl w:val="0"/>
          <w:numId w:val="8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388">
        <w:rPr>
          <w:rFonts w:ascii="Times New Roman" w:hAnsi="Times New Roman"/>
          <w:sz w:val="28"/>
          <w:szCs w:val="28"/>
        </w:rPr>
        <w:t xml:space="preserve">показатели качества коммунальных ресурсов; </w:t>
      </w:r>
    </w:p>
    <w:p w:rsidR="00C32154" w:rsidRPr="00F35388" w:rsidRDefault="00C32154" w:rsidP="00F35388">
      <w:pPr>
        <w:pStyle w:val="a3"/>
        <w:numPr>
          <w:ilvl w:val="0"/>
          <w:numId w:val="8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388">
        <w:rPr>
          <w:rFonts w:ascii="Times New Roman" w:hAnsi="Times New Roman"/>
          <w:sz w:val="28"/>
          <w:szCs w:val="28"/>
        </w:rPr>
        <w:lastRenderedPageBreak/>
        <w:t xml:space="preserve">показатели надежности и бесперебойности снабжения населения ресурсами; </w:t>
      </w:r>
    </w:p>
    <w:p w:rsidR="00C32154" w:rsidRPr="00F35388" w:rsidRDefault="00C32154" w:rsidP="00F35388">
      <w:pPr>
        <w:pStyle w:val="a3"/>
        <w:numPr>
          <w:ilvl w:val="0"/>
          <w:numId w:val="8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388">
        <w:rPr>
          <w:rFonts w:ascii="Times New Roman" w:hAnsi="Times New Roman"/>
          <w:sz w:val="28"/>
          <w:szCs w:val="28"/>
        </w:rPr>
        <w:t>показатели эффективности использования ресурсов, в том числе уровень потерь энергоресурсов;</w:t>
      </w:r>
    </w:p>
    <w:p w:rsidR="00C32154" w:rsidRPr="00F35388" w:rsidRDefault="00C32154" w:rsidP="00F35388">
      <w:pPr>
        <w:pStyle w:val="a3"/>
        <w:numPr>
          <w:ilvl w:val="0"/>
          <w:numId w:val="8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388">
        <w:rPr>
          <w:rFonts w:ascii="Times New Roman" w:hAnsi="Times New Roman"/>
          <w:sz w:val="28"/>
          <w:szCs w:val="28"/>
        </w:rPr>
        <w:t xml:space="preserve">использование современных систем проводящего оборудования исключающих потери энергоресурсов; </w:t>
      </w:r>
    </w:p>
    <w:p w:rsidR="00C32154" w:rsidRPr="00F35388" w:rsidRDefault="00C32154" w:rsidP="00F35388">
      <w:pPr>
        <w:pStyle w:val="a3"/>
        <w:numPr>
          <w:ilvl w:val="0"/>
          <w:numId w:val="8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388">
        <w:rPr>
          <w:rFonts w:ascii="Times New Roman" w:hAnsi="Times New Roman"/>
          <w:sz w:val="28"/>
          <w:szCs w:val="28"/>
        </w:rPr>
        <w:t>экономическая эффективность и экологическая безопасность, гарантированное полное обеспечение энергоресурсами, энергетическая безопасность поселения.</w:t>
      </w:r>
    </w:p>
    <w:p w:rsidR="00C32154" w:rsidRPr="000B4B2D" w:rsidRDefault="00C32154" w:rsidP="00F3538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B4B2D">
        <w:rPr>
          <w:rFonts w:ascii="Times New Roman" w:hAnsi="Times New Roman"/>
          <w:b/>
          <w:sz w:val="28"/>
          <w:szCs w:val="28"/>
        </w:rPr>
        <w:t>Показатели качества и надежности снабжения потребителей коммунальных услуг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2110"/>
        <w:gridCol w:w="709"/>
        <w:gridCol w:w="2496"/>
        <w:gridCol w:w="1898"/>
        <w:gridCol w:w="2090"/>
      </w:tblGrid>
      <w:tr w:rsidR="00C32154" w:rsidTr="00AD5B2E">
        <w:tc>
          <w:tcPr>
            <w:tcW w:w="550" w:type="dxa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2110" w:type="dxa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709" w:type="dxa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Ед. изм.</w:t>
            </w:r>
          </w:p>
        </w:tc>
        <w:tc>
          <w:tcPr>
            <w:tcW w:w="2496" w:type="dxa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Порядок расчета</w:t>
            </w:r>
          </w:p>
        </w:tc>
        <w:tc>
          <w:tcPr>
            <w:tcW w:w="1898" w:type="dxa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Источник информации</w:t>
            </w:r>
          </w:p>
        </w:tc>
        <w:tc>
          <w:tcPr>
            <w:tcW w:w="2090" w:type="dxa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Критерий эффективности</w:t>
            </w:r>
          </w:p>
        </w:tc>
      </w:tr>
      <w:tr w:rsidR="00C32154" w:rsidTr="00AD5B2E">
        <w:tc>
          <w:tcPr>
            <w:tcW w:w="550" w:type="dxa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110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Аварийность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систем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коммунальной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инфраструктуры</w:t>
            </w:r>
          </w:p>
        </w:tc>
        <w:tc>
          <w:tcPr>
            <w:tcW w:w="709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ед./км</w:t>
            </w:r>
          </w:p>
        </w:tc>
        <w:tc>
          <w:tcPr>
            <w:tcW w:w="2496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Отношение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количества аварий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на системах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коммунальной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инфраструктуры к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протяженности сетей</w:t>
            </w:r>
          </w:p>
        </w:tc>
        <w:tc>
          <w:tcPr>
            <w:tcW w:w="1898" w:type="dxa"/>
          </w:tcPr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Организация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коммунального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комплекса</w:t>
            </w:r>
          </w:p>
        </w:tc>
        <w:tc>
          <w:tcPr>
            <w:tcW w:w="2090" w:type="dxa"/>
          </w:tcPr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Частота аварий</w:t>
            </w:r>
          </w:p>
          <w:p w:rsidR="00C32154" w:rsidRPr="00434F1D" w:rsidRDefault="00AD5B2E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</w:t>
            </w:r>
            <w:r w:rsidR="00C32154" w:rsidRPr="00434F1D">
              <w:rPr>
                <w:rFonts w:ascii="Times New Roman" w:hAnsi="Times New Roman"/>
                <w:sz w:val="24"/>
                <w:szCs w:val="28"/>
              </w:rPr>
              <w:t>сех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C32154" w:rsidRPr="00434F1D">
              <w:rPr>
                <w:rFonts w:ascii="Times New Roman" w:hAnsi="Times New Roman"/>
                <w:sz w:val="24"/>
                <w:szCs w:val="28"/>
              </w:rPr>
              <w:t>коммунальных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систем,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находящихся в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эксплуатации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предприятия, не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выше одной за</w:t>
            </w:r>
            <w:r w:rsidR="00AD5B2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434F1D">
              <w:rPr>
                <w:rFonts w:ascii="Times New Roman" w:hAnsi="Times New Roman"/>
                <w:sz w:val="24"/>
                <w:szCs w:val="28"/>
              </w:rPr>
              <w:t>10 лет</w:t>
            </w:r>
          </w:p>
        </w:tc>
      </w:tr>
      <w:tr w:rsidR="00C32154" w:rsidTr="00AD5B2E">
        <w:trPr>
          <w:trHeight w:val="2059"/>
        </w:trPr>
        <w:tc>
          <w:tcPr>
            <w:tcW w:w="550" w:type="dxa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110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Соответствие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взятых на анализ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проб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коммунальных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ресурсов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нормативным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требованиям</w:t>
            </w:r>
          </w:p>
        </w:tc>
        <w:tc>
          <w:tcPr>
            <w:tcW w:w="709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шт.</w:t>
            </w:r>
          </w:p>
        </w:tc>
        <w:tc>
          <w:tcPr>
            <w:tcW w:w="2496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Отношение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количества взятых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проб к количеству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проб отвечающих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требованиям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нормативов</w:t>
            </w:r>
          </w:p>
        </w:tc>
        <w:tc>
          <w:tcPr>
            <w:tcW w:w="1898" w:type="dxa"/>
          </w:tcPr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Организация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коммунального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комплекса</w:t>
            </w:r>
          </w:p>
        </w:tc>
        <w:tc>
          <w:tcPr>
            <w:tcW w:w="2090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C32154" w:rsidTr="00AD5B2E">
        <w:tc>
          <w:tcPr>
            <w:tcW w:w="550" w:type="dxa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110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Перебои в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водоснабжении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потребителей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(холодной воды)</w:t>
            </w:r>
          </w:p>
        </w:tc>
        <w:tc>
          <w:tcPr>
            <w:tcW w:w="709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час</w:t>
            </w:r>
          </w:p>
        </w:tc>
        <w:tc>
          <w:tcPr>
            <w:tcW w:w="2496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Продолжительность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отключений и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количество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отключений</w:t>
            </w:r>
          </w:p>
        </w:tc>
        <w:tc>
          <w:tcPr>
            <w:tcW w:w="1898" w:type="dxa"/>
          </w:tcPr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Организация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коммунального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комплекса</w:t>
            </w:r>
          </w:p>
        </w:tc>
        <w:tc>
          <w:tcPr>
            <w:tcW w:w="2090" w:type="dxa"/>
          </w:tcPr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0 (допускается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отключение на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срок не более 8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часов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(суммарно) в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течение 1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месяца или 4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часа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единовременно</w:t>
            </w:r>
          </w:p>
        </w:tc>
      </w:tr>
      <w:tr w:rsidR="00C32154" w:rsidTr="00AD5B2E">
        <w:tc>
          <w:tcPr>
            <w:tcW w:w="550" w:type="dxa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110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Перебои в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электроснабжении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потребителей</w:t>
            </w:r>
          </w:p>
        </w:tc>
        <w:tc>
          <w:tcPr>
            <w:tcW w:w="709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час</w:t>
            </w:r>
          </w:p>
        </w:tc>
        <w:tc>
          <w:tcPr>
            <w:tcW w:w="2496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Продолжительность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отключений и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количество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отключений</w:t>
            </w:r>
          </w:p>
        </w:tc>
        <w:tc>
          <w:tcPr>
            <w:tcW w:w="1898" w:type="dxa"/>
          </w:tcPr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Организация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коммунального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комплекса</w:t>
            </w:r>
          </w:p>
        </w:tc>
        <w:tc>
          <w:tcPr>
            <w:tcW w:w="2090" w:type="dxa"/>
          </w:tcPr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0 (2 часа - при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наличии двух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независимых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взаимно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резервирующих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источников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питания; 24 часа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- при наличии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одного источника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питания)</w:t>
            </w:r>
          </w:p>
        </w:tc>
      </w:tr>
      <w:tr w:rsidR="00C32154" w:rsidTr="00AD5B2E">
        <w:tc>
          <w:tcPr>
            <w:tcW w:w="550" w:type="dxa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5</w:t>
            </w:r>
          </w:p>
        </w:tc>
        <w:tc>
          <w:tcPr>
            <w:tcW w:w="2110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Перебои в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теплоснабжении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потребителей</w:t>
            </w:r>
          </w:p>
        </w:tc>
        <w:tc>
          <w:tcPr>
            <w:tcW w:w="709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час</w:t>
            </w:r>
          </w:p>
        </w:tc>
        <w:tc>
          <w:tcPr>
            <w:tcW w:w="2496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Продолжительность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отключений и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количество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отключений в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течение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отопительного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периода</w:t>
            </w:r>
          </w:p>
        </w:tc>
        <w:tc>
          <w:tcPr>
            <w:tcW w:w="1898" w:type="dxa"/>
          </w:tcPr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Организация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коммунального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комплекса</w:t>
            </w:r>
          </w:p>
        </w:tc>
        <w:tc>
          <w:tcPr>
            <w:tcW w:w="2090" w:type="dxa"/>
          </w:tcPr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0 (допускается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отключение на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срок не более 24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часов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(суммарно) в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течение 1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месяца)</w:t>
            </w:r>
          </w:p>
        </w:tc>
      </w:tr>
      <w:tr w:rsidR="00C32154" w:rsidTr="00AD5B2E">
        <w:tc>
          <w:tcPr>
            <w:tcW w:w="550" w:type="dxa"/>
          </w:tcPr>
          <w:p w:rsidR="00C32154" w:rsidRPr="000B4B2D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110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Готовность системы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теплоснабжения к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отопительному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сезону (для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теплоснабжения)</w:t>
            </w:r>
          </w:p>
        </w:tc>
        <w:tc>
          <w:tcPr>
            <w:tcW w:w="709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Ед.</w:t>
            </w:r>
          </w:p>
        </w:tc>
        <w:tc>
          <w:tcPr>
            <w:tcW w:w="2496" w:type="dxa"/>
          </w:tcPr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Отношение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нормативной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мощности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водогрейных котлов,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готовых к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отопительному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периоду к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присоединенной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нагрузке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B4B2D">
              <w:rPr>
                <w:rFonts w:ascii="Times New Roman" w:hAnsi="Times New Roman"/>
                <w:sz w:val="24"/>
                <w:szCs w:val="28"/>
              </w:rPr>
              <w:t>потребителей</w:t>
            </w:r>
          </w:p>
        </w:tc>
        <w:tc>
          <w:tcPr>
            <w:tcW w:w="1898" w:type="dxa"/>
          </w:tcPr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Организация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коммунального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комплекса</w:t>
            </w:r>
          </w:p>
        </w:tc>
        <w:tc>
          <w:tcPr>
            <w:tcW w:w="2090" w:type="dxa"/>
          </w:tcPr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Не ниже 0,98 по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отношению к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самому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удаленному от</w:t>
            </w:r>
          </w:p>
          <w:p w:rsidR="00C32154" w:rsidRPr="00434F1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34F1D">
              <w:rPr>
                <w:rFonts w:ascii="Times New Roman" w:hAnsi="Times New Roman"/>
                <w:sz w:val="24"/>
                <w:szCs w:val="28"/>
              </w:rPr>
              <w:t>источника</w:t>
            </w:r>
          </w:p>
          <w:p w:rsidR="00C32154" w:rsidRPr="000B4B2D" w:rsidRDefault="00C32154" w:rsidP="0089786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потребителю</w:t>
            </w:r>
          </w:p>
        </w:tc>
      </w:tr>
    </w:tbl>
    <w:p w:rsidR="00C32154" w:rsidRDefault="00C32154" w:rsidP="00F353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154" w:rsidRDefault="00C32154" w:rsidP="00F35388">
      <w:pPr>
        <w:pStyle w:val="a3"/>
        <w:numPr>
          <w:ilvl w:val="1"/>
          <w:numId w:val="1"/>
        </w:numPr>
        <w:tabs>
          <w:tab w:val="left" w:pos="53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434F1D">
        <w:rPr>
          <w:rFonts w:ascii="Times New Roman" w:hAnsi="Times New Roman"/>
          <w:b/>
          <w:sz w:val="28"/>
          <w:szCs w:val="28"/>
        </w:rPr>
        <w:t>Мероприятия, направленные на качественное и бесперебойное обеспечение тепло-, водоснабжения и водоотведения новых объектов капитального строительства</w:t>
      </w:r>
    </w:p>
    <w:p w:rsidR="00C32154" w:rsidRDefault="00C32154" w:rsidP="00F353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2154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34F1D">
        <w:rPr>
          <w:rFonts w:ascii="Times New Roman" w:hAnsi="Times New Roman"/>
          <w:b/>
          <w:sz w:val="28"/>
          <w:szCs w:val="28"/>
        </w:rPr>
        <w:t>Система водоснабжения:</w:t>
      </w:r>
    </w:p>
    <w:p w:rsidR="00C32154" w:rsidRPr="00F35388" w:rsidRDefault="00C32154" w:rsidP="00F35388">
      <w:pPr>
        <w:pStyle w:val="a3"/>
        <w:numPr>
          <w:ilvl w:val="0"/>
          <w:numId w:val="10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388">
        <w:rPr>
          <w:rFonts w:ascii="Times New Roman" w:hAnsi="Times New Roman"/>
          <w:sz w:val="28"/>
          <w:szCs w:val="28"/>
        </w:rPr>
        <w:t xml:space="preserve">постоянное улучшение качества предоставления услуг водоснабжения потребителям (абонентам); </w:t>
      </w:r>
    </w:p>
    <w:p w:rsidR="00C32154" w:rsidRPr="00F35388" w:rsidRDefault="00C32154" w:rsidP="00F35388">
      <w:pPr>
        <w:pStyle w:val="a3"/>
        <w:numPr>
          <w:ilvl w:val="0"/>
          <w:numId w:val="10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388">
        <w:rPr>
          <w:rFonts w:ascii="Times New Roman" w:hAnsi="Times New Roman"/>
          <w:sz w:val="28"/>
          <w:szCs w:val="28"/>
        </w:rPr>
        <w:t xml:space="preserve">удовлетворение потребности в обеспечении услугой водоснабжения всех существующих потребителей; </w:t>
      </w:r>
    </w:p>
    <w:p w:rsidR="00C32154" w:rsidRPr="00F35388" w:rsidRDefault="00C32154" w:rsidP="00F35388">
      <w:pPr>
        <w:pStyle w:val="a3"/>
        <w:numPr>
          <w:ilvl w:val="0"/>
          <w:numId w:val="10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388">
        <w:rPr>
          <w:rFonts w:ascii="Times New Roman" w:hAnsi="Times New Roman"/>
          <w:sz w:val="28"/>
          <w:szCs w:val="28"/>
        </w:rPr>
        <w:t xml:space="preserve">удовлетворение потребности в обеспечении услугой водоснабжения новых объектов капитального строительства; </w:t>
      </w:r>
    </w:p>
    <w:p w:rsidR="00C32154" w:rsidRPr="00F35388" w:rsidRDefault="00C32154" w:rsidP="00F35388">
      <w:pPr>
        <w:pStyle w:val="a3"/>
        <w:numPr>
          <w:ilvl w:val="0"/>
          <w:numId w:val="10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388">
        <w:rPr>
          <w:rFonts w:ascii="Times New Roman" w:hAnsi="Times New Roman"/>
          <w:sz w:val="28"/>
          <w:szCs w:val="28"/>
        </w:rPr>
        <w:t>постоянное совершенствование схемы водоснабжения на основе последовательного планирования развития системы водоснабжения, реализации плановых мероприятий, проверки результатов реализации и своевременной корректировки технических решений и мероприятий.</w:t>
      </w:r>
    </w:p>
    <w:p w:rsidR="00C32154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03E55">
        <w:rPr>
          <w:rFonts w:ascii="Times New Roman" w:hAnsi="Times New Roman"/>
          <w:b/>
          <w:sz w:val="28"/>
          <w:szCs w:val="28"/>
        </w:rPr>
        <w:t>Система сбора и утилизации твердых коммунальных отходов:</w:t>
      </w:r>
    </w:p>
    <w:p w:rsidR="00C32154" w:rsidRPr="00203E55" w:rsidRDefault="00C32154" w:rsidP="00F35388">
      <w:pPr>
        <w:pStyle w:val="a3"/>
        <w:numPr>
          <w:ilvl w:val="0"/>
          <w:numId w:val="11"/>
        </w:numPr>
        <w:tabs>
          <w:tab w:val="left" w:pos="110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203E55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олирование отходов от населения;</w:t>
      </w:r>
    </w:p>
    <w:p w:rsidR="00C32154" w:rsidRPr="00203E55" w:rsidRDefault="00C32154" w:rsidP="00F35388">
      <w:pPr>
        <w:pStyle w:val="a3"/>
        <w:numPr>
          <w:ilvl w:val="0"/>
          <w:numId w:val="11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203E55">
        <w:rPr>
          <w:rFonts w:ascii="Times New Roman" w:hAnsi="Times New Roman"/>
          <w:sz w:val="28"/>
          <w:szCs w:val="28"/>
        </w:rPr>
        <w:t>беспечение охраны от загрязнения окружающей среды – почвы</w:t>
      </w:r>
      <w:r>
        <w:rPr>
          <w:rFonts w:ascii="Times New Roman" w:hAnsi="Times New Roman"/>
          <w:sz w:val="28"/>
          <w:szCs w:val="28"/>
        </w:rPr>
        <w:t>, поверхностных и подземных вод и атмосферы;</w:t>
      </w:r>
    </w:p>
    <w:p w:rsidR="00C32154" w:rsidRPr="00203E55" w:rsidRDefault="00C32154" w:rsidP="00F35388">
      <w:pPr>
        <w:pStyle w:val="a3"/>
        <w:numPr>
          <w:ilvl w:val="0"/>
          <w:numId w:val="11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203E55">
        <w:rPr>
          <w:rFonts w:ascii="Times New Roman" w:hAnsi="Times New Roman"/>
          <w:sz w:val="28"/>
          <w:szCs w:val="28"/>
        </w:rPr>
        <w:t>беспечение полной санитарно-эпидемиологи</w:t>
      </w:r>
      <w:r>
        <w:rPr>
          <w:rFonts w:ascii="Times New Roman" w:hAnsi="Times New Roman"/>
          <w:sz w:val="28"/>
          <w:szCs w:val="28"/>
        </w:rPr>
        <w:t>ческой безопасности населения;</w:t>
      </w:r>
    </w:p>
    <w:p w:rsidR="00C32154" w:rsidRPr="00203E55" w:rsidRDefault="00C32154" w:rsidP="00F35388">
      <w:pPr>
        <w:pStyle w:val="a3"/>
        <w:numPr>
          <w:ilvl w:val="0"/>
          <w:numId w:val="11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</w:t>
      </w:r>
      <w:r w:rsidRPr="00203E5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зработка нормативных документов;</w:t>
      </w:r>
    </w:p>
    <w:p w:rsidR="00C32154" w:rsidRPr="00203E55" w:rsidRDefault="00C32154" w:rsidP="00F35388">
      <w:pPr>
        <w:pStyle w:val="a3"/>
        <w:numPr>
          <w:ilvl w:val="0"/>
          <w:numId w:val="11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203E55">
        <w:rPr>
          <w:rFonts w:ascii="Times New Roman" w:hAnsi="Times New Roman"/>
          <w:sz w:val="28"/>
          <w:szCs w:val="28"/>
        </w:rPr>
        <w:t>аксимальное извлечение из коммунальных отходов разли</w:t>
      </w:r>
      <w:r>
        <w:rPr>
          <w:rFonts w:ascii="Times New Roman" w:hAnsi="Times New Roman"/>
          <w:sz w:val="28"/>
          <w:szCs w:val="28"/>
        </w:rPr>
        <w:t>чных фракций вторичных ресурсов;</w:t>
      </w:r>
    </w:p>
    <w:p w:rsidR="00C32154" w:rsidRPr="00203E55" w:rsidRDefault="00C32154" w:rsidP="00F35388">
      <w:pPr>
        <w:pStyle w:val="a3"/>
        <w:numPr>
          <w:ilvl w:val="0"/>
          <w:numId w:val="11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203E55">
        <w:rPr>
          <w:rFonts w:ascii="Times New Roman" w:hAnsi="Times New Roman"/>
          <w:sz w:val="28"/>
          <w:szCs w:val="28"/>
        </w:rPr>
        <w:t>овершенствование системы контроля и анализа образования ТКО.</w:t>
      </w:r>
    </w:p>
    <w:p w:rsidR="00C32154" w:rsidRDefault="00C32154" w:rsidP="00F35388">
      <w:pPr>
        <w:pStyle w:val="a3"/>
        <w:numPr>
          <w:ilvl w:val="0"/>
          <w:numId w:val="11"/>
        </w:numPr>
        <w:tabs>
          <w:tab w:val="left" w:pos="110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203E55">
        <w:rPr>
          <w:rFonts w:ascii="Times New Roman" w:hAnsi="Times New Roman"/>
          <w:sz w:val="28"/>
          <w:szCs w:val="28"/>
        </w:rPr>
        <w:t>оздание системы экологического воспитания, образов</w:t>
      </w:r>
      <w:r>
        <w:rPr>
          <w:rFonts w:ascii="Times New Roman" w:hAnsi="Times New Roman"/>
          <w:sz w:val="28"/>
          <w:szCs w:val="28"/>
        </w:rPr>
        <w:t xml:space="preserve">ания и информирования населения </w:t>
      </w:r>
      <w:r w:rsidRPr="00203E55">
        <w:rPr>
          <w:rFonts w:ascii="Times New Roman" w:hAnsi="Times New Roman"/>
          <w:sz w:val="28"/>
          <w:szCs w:val="28"/>
        </w:rPr>
        <w:t>по вопросам обращения с коммунальными отходами.</w:t>
      </w:r>
      <w:r w:rsidRPr="00203E55">
        <w:rPr>
          <w:rFonts w:ascii="Times New Roman" w:hAnsi="Times New Roman"/>
          <w:sz w:val="28"/>
          <w:szCs w:val="28"/>
        </w:rPr>
        <w:cr/>
      </w:r>
    </w:p>
    <w:p w:rsidR="00C32154" w:rsidRDefault="00C32154" w:rsidP="00F35388">
      <w:pPr>
        <w:pStyle w:val="a3"/>
        <w:numPr>
          <w:ilvl w:val="1"/>
          <w:numId w:val="1"/>
        </w:numPr>
        <w:tabs>
          <w:tab w:val="left" w:pos="53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76FAB">
        <w:rPr>
          <w:rFonts w:ascii="Times New Roman" w:hAnsi="Times New Roman"/>
          <w:b/>
          <w:sz w:val="28"/>
          <w:szCs w:val="28"/>
        </w:rPr>
        <w:t>Мероприятия, направленные на повышение надежности водоснабжения и качества коммунальных ресурсов</w:t>
      </w:r>
    </w:p>
    <w:p w:rsidR="00C32154" w:rsidRDefault="00C32154" w:rsidP="00F3538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32154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76FAB">
        <w:rPr>
          <w:rFonts w:ascii="Times New Roman" w:hAnsi="Times New Roman"/>
          <w:b/>
          <w:sz w:val="28"/>
          <w:szCs w:val="28"/>
        </w:rPr>
        <w:t xml:space="preserve">Основными мероприятиями являются: </w:t>
      </w:r>
    </w:p>
    <w:p w:rsidR="00C32154" w:rsidRPr="00F35388" w:rsidRDefault="00C32154" w:rsidP="000529B1">
      <w:pPr>
        <w:pStyle w:val="a3"/>
        <w:numPr>
          <w:ilvl w:val="0"/>
          <w:numId w:val="12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2687">
        <w:rPr>
          <w:rFonts w:ascii="Times New Roman" w:hAnsi="Times New Roman"/>
          <w:sz w:val="28"/>
          <w:szCs w:val="28"/>
        </w:rPr>
        <w:t>реконструкция ветхих водопроводных сетей и сооружений;</w:t>
      </w:r>
    </w:p>
    <w:p w:rsidR="00C32154" w:rsidRDefault="00C32154" w:rsidP="00F35388">
      <w:pPr>
        <w:pStyle w:val="a3"/>
        <w:numPr>
          <w:ilvl w:val="0"/>
          <w:numId w:val="12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2687">
        <w:rPr>
          <w:rFonts w:ascii="Times New Roman" w:hAnsi="Times New Roman"/>
          <w:sz w:val="28"/>
          <w:szCs w:val="28"/>
        </w:rPr>
        <w:t>проведение работ по уличному освещению (установка светильников, установка щита управления и учета, монтаж провода).</w:t>
      </w:r>
    </w:p>
    <w:p w:rsidR="00C32154" w:rsidRDefault="00C32154" w:rsidP="000529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2154" w:rsidRDefault="00C32154" w:rsidP="000529B1">
      <w:pPr>
        <w:pStyle w:val="a3"/>
        <w:numPr>
          <w:ilvl w:val="1"/>
          <w:numId w:val="1"/>
        </w:numPr>
        <w:tabs>
          <w:tab w:val="left" w:pos="53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D2687">
        <w:rPr>
          <w:rFonts w:ascii="Times New Roman" w:hAnsi="Times New Roman"/>
          <w:b/>
          <w:sz w:val="28"/>
          <w:szCs w:val="28"/>
        </w:rPr>
        <w:t xml:space="preserve">Мероприятия, направленные на улучшение экологической ситуации на территории </w:t>
      </w:r>
      <w:r>
        <w:rPr>
          <w:rFonts w:ascii="Times New Roman" w:hAnsi="Times New Roman"/>
          <w:b/>
          <w:sz w:val="28"/>
          <w:szCs w:val="28"/>
        </w:rPr>
        <w:t xml:space="preserve">Сельского </w:t>
      </w:r>
      <w:r w:rsidRPr="007D2687">
        <w:rPr>
          <w:rFonts w:ascii="Times New Roman" w:hAnsi="Times New Roman"/>
          <w:b/>
          <w:sz w:val="28"/>
          <w:szCs w:val="28"/>
        </w:rPr>
        <w:t xml:space="preserve">поселения, с учетом достижения организациями, осуществляющими </w:t>
      </w:r>
      <w:r>
        <w:rPr>
          <w:rFonts w:ascii="Times New Roman" w:hAnsi="Times New Roman"/>
          <w:b/>
          <w:sz w:val="28"/>
          <w:szCs w:val="28"/>
        </w:rPr>
        <w:t xml:space="preserve">тепло-, </w:t>
      </w:r>
      <w:r w:rsidRPr="007D2687">
        <w:rPr>
          <w:rFonts w:ascii="Times New Roman" w:hAnsi="Times New Roman"/>
          <w:b/>
          <w:sz w:val="28"/>
          <w:szCs w:val="28"/>
        </w:rPr>
        <w:t>водоснабжение, и организациями, оказывающими услуги по утилизации, обезвреживанию и захоронению твердых коммунальных отходов, нормативов допустимого воздействия на окружающую среду</w:t>
      </w:r>
    </w:p>
    <w:p w:rsidR="00C32154" w:rsidRDefault="00C32154" w:rsidP="000529B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32154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2687">
        <w:rPr>
          <w:rFonts w:ascii="Times New Roman" w:hAnsi="Times New Roman"/>
          <w:sz w:val="28"/>
          <w:szCs w:val="28"/>
        </w:rPr>
        <w:t xml:space="preserve">В целях создания благоприятных условий для жизни и здоровья населения и реализации мер по предупреждению и устранению вредного воздействия на человека негативных факторов, предприятия должны разработать комплекс природоохранных мероприятий, направленных на сокращение негативного влияния на окружающую среду: </w:t>
      </w:r>
    </w:p>
    <w:p w:rsidR="00C32154" w:rsidRDefault="00C32154" w:rsidP="000529B1">
      <w:pPr>
        <w:pStyle w:val="a3"/>
        <w:numPr>
          <w:ilvl w:val="0"/>
          <w:numId w:val="13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7D2687">
        <w:rPr>
          <w:rFonts w:ascii="Times New Roman" w:hAnsi="Times New Roman"/>
          <w:sz w:val="28"/>
          <w:szCs w:val="28"/>
        </w:rPr>
        <w:t>даление с</w:t>
      </w:r>
      <w:r>
        <w:rPr>
          <w:rFonts w:ascii="Times New Roman" w:hAnsi="Times New Roman"/>
          <w:sz w:val="28"/>
          <w:szCs w:val="28"/>
        </w:rPr>
        <w:t>ухостойных и аварийных деревьев;</w:t>
      </w:r>
    </w:p>
    <w:p w:rsidR="00C32154" w:rsidRDefault="00C32154" w:rsidP="000529B1">
      <w:pPr>
        <w:pStyle w:val="a3"/>
        <w:numPr>
          <w:ilvl w:val="0"/>
          <w:numId w:val="13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7D2687">
        <w:rPr>
          <w:rFonts w:ascii="Times New Roman" w:hAnsi="Times New Roman"/>
          <w:sz w:val="28"/>
          <w:szCs w:val="28"/>
        </w:rPr>
        <w:t>екультивация территории несанкционированных свалок (вывоз отходов и дальнейшее их захорон</w:t>
      </w:r>
      <w:r>
        <w:rPr>
          <w:rFonts w:ascii="Times New Roman" w:hAnsi="Times New Roman"/>
          <w:sz w:val="28"/>
          <w:szCs w:val="28"/>
        </w:rPr>
        <w:t>ение на специальных полигонах);</w:t>
      </w:r>
    </w:p>
    <w:p w:rsidR="00C32154" w:rsidRDefault="00C32154" w:rsidP="000529B1">
      <w:pPr>
        <w:pStyle w:val="a3"/>
        <w:numPr>
          <w:ilvl w:val="0"/>
          <w:numId w:val="13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посадка деревьев;</w:t>
      </w:r>
    </w:p>
    <w:p w:rsidR="00C32154" w:rsidRDefault="00C32154" w:rsidP="000529B1">
      <w:pPr>
        <w:pStyle w:val="a3"/>
        <w:numPr>
          <w:ilvl w:val="0"/>
          <w:numId w:val="13"/>
        </w:numPr>
        <w:tabs>
          <w:tab w:val="left" w:pos="110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7D2687">
        <w:rPr>
          <w:rFonts w:ascii="Times New Roman" w:hAnsi="Times New Roman"/>
          <w:sz w:val="28"/>
          <w:szCs w:val="28"/>
        </w:rPr>
        <w:t>величение охвата населения услугами по вывозу ТБО в поселении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32154" w:rsidRDefault="00C32154" w:rsidP="000529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2154" w:rsidRDefault="00C32154" w:rsidP="000529B1">
      <w:pPr>
        <w:pStyle w:val="a3"/>
        <w:numPr>
          <w:ilvl w:val="0"/>
          <w:numId w:val="1"/>
        </w:numPr>
        <w:tabs>
          <w:tab w:val="left" w:pos="32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D2687">
        <w:rPr>
          <w:rFonts w:ascii="Times New Roman" w:hAnsi="Times New Roman"/>
          <w:b/>
          <w:sz w:val="28"/>
          <w:szCs w:val="28"/>
        </w:rPr>
        <w:t xml:space="preserve">Анализ </w:t>
      </w:r>
      <w:r w:rsidRPr="00F35388">
        <w:rPr>
          <w:rFonts w:ascii="Times New Roman" w:eastAsia="Times New Roman" w:hAnsi="Times New Roman"/>
          <w:b/>
          <w:sz w:val="28"/>
          <w:szCs w:val="28"/>
          <w:lang w:eastAsia="ru-RU"/>
        </w:rPr>
        <w:t>фактических</w:t>
      </w:r>
      <w:r w:rsidRPr="007D2687">
        <w:rPr>
          <w:rFonts w:ascii="Times New Roman" w:hAnsi="Times New Roman"/>
          <w:b/>
          <w:sz w:val="28"/>
          <w:szCs w:val="28"/>
        </w:rPr>
        <w:t xml:space="preserve"> и плановых расходов на финансирование инвестиционных проектов</w:t>
      </w:r>
      <w:r w:rsidRPr="007D2687">
        <w:rPr>
          <w:rFonts w:ascii="Times New Roman" w:hAnsi="Times New Roman"/>
          <w:b/>
          <w:sz w:val="28"/>
          <w:szCs w:val="28"/>
        </w:rPr>
        <w:cr/>
      </w:r>
    </w:p>
    <w:p w:rsidR="00C32154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Реализация мероприятий Программы осуществляется администрацией </w:t>
      </w:r>
      <w:r w:rsidR="004B2FE9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>. Для решения задач Программы предполагается использовать средства бюджета Пожарского муниципального района.</w:t>
      </w:r>
    </w:p>
    <w:p w:rsidR="00C32154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2687">
        <w:rPr>
          <w:rFonts w:ascii="Times New Roman" w:hAnsi="Times New Roman"/>
          <w:sz w:val="28"/>
          <w:szCs w:val="28"/>
        </w:rPr>
        <w:t>Пересмотр тарифов на ЖКУ производится в соответствии с действующим законодательством.</w:t>
      </w:r>
    </w:p>
    <w:p w:rsidR="00C32154" w:rsidRPr="008356FC" w:rsidRDefault="00C32154" w:rsidP="00C32154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356FC">
        <w:rPr>
          <w:rFonts w:ascii="Times New Roman" w:hAnsi="Times New Roman"/>
          <w:b/>
          <w:sz w:val="28"/>
          <w:szCs w:val="28"/>
        </w:rPr>
        <w:t>Прогноз финансирования коммунальной инфраструктуры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094"/>
        <w:gridCol w:w="1846"/>
        <w:gridCol w:w="1971"/>
        <w:gridCol w:w="1971"/>
        <w:gridCol w:w="1971"/>
      </w:tblGrid>
      <w:tr w:rsidR="00C32154" w:rsidTr="0066113D">
        <w:tc>
          <w:tcPr>
            <w:tcW w:w="1062" w:type="pct"/>
          </w:tcPr>
          <w:p w:rsidR="00C32154" w:rsidRPr="008356FC" w:rsidRDefault="00C32154" w:rsidP="00897865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Период, год</w:t>
            </w:r>
          </w:p>
        </w:tc>
        <w:tc>
          <w:tcPr>
            <w:tcW w:w="937" w:type="pct"/>
          </w:tcPr>
          <w:p w:rsidR="00C32154" w:rsidRPr="008356FC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2021</w:t>
            </w:r>
          </w:p>
        </w:tc>
        <w:tc>
          <w:tcPr>
            <w:tcW w:w="1000" w:type="pct"/>
          </w:tcPr>
          <w:p w:rsidR="00C32154" w:rsidRPr="008356FC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2022</w:t>
            </w:r>
          </w:p>
        </w:tc>
        <w:tc>
          <w:tcPr>
            <w:tcW w:w="1000" w:type="pct"/>
          </w:tcPr>
          <w:p w:rsidR="00C32154" w:rsidRPr="008356FC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2023</w:t>
            </w:r>
          </w:p>
        </w:tc>
        <w:tc>
          <w:tcPr>
            <w:tcW w:w="1000" w:type="pct"/>
          </w:tcPr>
          <w:p w:rsidR="00C32154" w:rsidRPr="008356FC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2024-2031</w:t>
            </w:r>
          </w:p>
        </w:tc>
      </w:tr>
      <w:tr w:rsidR="00C32154" w:rsidTr="0066113D">
        <w:tc>
          <w:tcPr>
            <w:tcW w:w="1062" w:type="pct"/>
          </w:tcPr>
          <w:p w:rsidR="00C32154" w:rsidRPr="008356FC" w:rsidRDefault="00C32154" w:rsidP="00897865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Объём поступлений, руб.</w:t>
            </w:r>
          </w:p>
        </w:tc>
        <w:tc>
          <w:tcPr>
            <w:tcW w:w="937" w:type="pct"/>
          </w:tcPr>
          <w:p w:rsidR="00C32154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C32154" w:rsidRPr="008356FC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300000</w:t>
            </w:r>
          </w:p>
        </w:tc>
        <w:tc>
          <w:tcPr>
            <w:tcW w:w="1000" w:type="pct"/>
          </w:tcPr>
          <w:p w:rsidR="00C32154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C32154" w:rsidRPr="008356FC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300000</w:t>
            </w:r>
          </w:p>
        </w:tc>
        <w:tc>
          <w:tcPr>
            <w:tcW w:w="1000" w:type="pct"/>
          </w:tcPr>
          <w:p w:rsidR="00C32154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C32154" w:rsidRPr="008356FC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300000</w:t>
            </w:r>
          </w:p>
        </w:tc>
        <w:tc>
          <w:tcPr>
            <w:tcW w:w="1000" w:type="pct"/>
          </w:tcPr>
          <w:p w:rsidR="00C32154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C32154" w:rsidRPr="008356FC" w:rsidRDefault="00C32154" w:rsidP="00897865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2400000</w:t>
            </w:r>
          </w:p>
        </w:tc>
      </w:tr>
    </w:tbl>
    <w:p w:rsidR="00C32154" w:rsidRDefault="00C32154" w:rsidP="00C32154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32154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56FC">
        <w:rPr>
          <w:rFonts w:ascii="Times New Roman" w:hAnsi="Times New Roman"/>
          <w:sz w:val="28"/>
          <w:szCs w:val="28"/>
        </w:rPr>
        <w:t xml:space="preserve">Объемы финансирования коммунальной инфраструктуры могут изменяться при формировании бюджета </w:t>
      </w:r>
      <w:r>
        <w:rPr>
          <w:rFonts w:ascii="Times New Roman" w:hAnsi="Times New Roman"/>
          <w:sz w:val="28"/>
          <w:szCs w:val="28"/>
        </w:rPr>
        <w:t>Пожарского муниципального района на очередной финансовый год.</w:t>
      </w:r>
    </w:p>
    <w:p w:rsidR="00C32154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56FC">
        <w:rPr>
          <w:rFonts w:ascii="Times New Roman" w:hAnsi="Times New Roman"/>
          <w:sz w:val="28"/>
          <w:szCs w:val="28"/>
        </w:rPr>
        <w:t>Анализ фактических расходов по инвестиционным проектам не производился в связи с тем, что все предлагаемые мероприятия будут</w:t>
      </w:r>
      <w:r>
        <w:rPr>
          <w:rFonts w:ascii="Times New Roman" w:hAnsi="Times New Roman"/>
          <w:sz w:val="28"/>
          <w:szCs w:val="28"/>
        </w:rPr>
        <w:t xml:space="preserve"> реализовываться в период с 2021 по 2031</w:t>
      </w:r>
      <w:r w:rsidRPr="008356FC">
        <w:rPr>
          <w:rFonts w:ascii="Times New Roman" w:hAnsi="Times New Roman"/>
          <w:sz w:val="28"/>
          <w:szCs w:val="28"/>
        </w:rPr>
        <w:t xml:space="preserve"> гг.</w:t>
      </w:r>
    </w:p>
    <w:p w:rsidR="00C32154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56FC">
        <w:rPr>
          <w:rFonts w:ascii="Times New Roman" w:hAnsi="Times New Roman"/>
          <w:sz w:val="28"/>
          <w:szCs w:val="28"/>
        </w:rPr>
        <w:t>В настоящее время существует множество методов и п</w:t>
      </w:r>
      <w:r>
        <w:rPr>
          <w:rFonts w:ascii="Times New Roman" w:hAnsi="Times New Roman"/>
          <w:sz w:val="28"/>
          <w:szCs w:val="28"/>
        </w:rPr>
        <w:t xml:space="preserve">одходов к определению стоимости </w:t>
      </w:r>
      <w:r w:rsidRPr="008356FC">
        <w:rPr>
          <w:rFonts w:ascii="Times New Roman" w:hAnsi="Times New Roman"/>
          <w:sz w:val="28"/>
          <w:szCs w:val="28"/>
        </w:rPr>
        <w:t>строительства, изменчивость цен и их разнообразие не позволяют на данном этапе работы точно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56FC">
        <w:rPr>
          <w:rFonts w:ascii="Times New Roman" w:hAnsi="Times New Roman"/>
          <w:sz w:val="28"/>
          <w:szCs w:val="28"/>
        </w:rPr>
        <w:t>определить необходимые затраты в полном объеме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32154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56FC">
        <w:rPr>
          <w:rFonts w:ascii="Times New Roman" w:hAnsi="Times New Roman"/>
          <w:sz w:val="28"/>
          <w:szCs w:val="28"/>
        </w:rPr>
        <w:t>В связи с этим, на дальнейших стадиях проектирования требуется детальное</w:t>
      </w:r>
      <w:r>
        <w:rPr>
          <w:rFonts w:ascii="Times New Roman" w:hAnsi="Times New Roman"/>
          <w:sz w:val="28"/>
          <w:szCs w:val="28"/>
        </w:rPr>
        <w:t xml:space="preserve"> уточнение параметров </w:t>
      </w:r>
      <w:r w:rsidRPr="008356FC">
        <w:rPr>
          <w:rFonts w:ascii="Times New Roman" w:hAnsi="Times New Roman"/>
          <w:sz w:val="28"/>
          <w:szCs w:val="28"/>
        </w:rPr>
        <w:t>строительства на основании изучения местных условий и конкретных специфических функций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56FC">
        <w:rPr>
          <w:rFonts w:ascii="Times New Roman" w:hAnsi="Times New Roman"/>
          <w:sz w:val="28"/>
          <w:szCs w:val="28"/>
        </w:rPr>
        <w:t>строящегося объекта.</w:t>
      </w:r>
    </w:p>
    <w:p w:rsidR="00C32154" w:rsidRPr="00CC5149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149">
        <w:rPr>
          <w:rFonts w:ascii="Times New Roman" w:hAnsi="Times New Roman"/>
          <w:sz w:val="28"/>
          <w:szCs w:val="28"/>
        </w:rPr>
        <w:t>Контроль за реализацией Программы осуществляет по ит</w:t>
      </w:r>
      <w:r>
        <w:rPr>
          <w:rFonts w:ascii="Times New Roman" w:hAnsi="Times New Roman"/>
          <w:sz w:val="28"/>
          <w:szCs w:val="28"/>
        </w:rPr>
        <w:t xml:space="preserve">огам каждого года </w:t>
      </w:r>
      <w:r w:rsidR="006C6BA7">
        <w:rPr>
          <w:rFonts w:ascii="Times New Roman" w:hAnsi="Times New Roman"/>
          <w:sz w:val="28"/>
          <w:szCs w:val="28"/>
        </w:rPr>
        <w:t xml:space="preserve">отдел жизнеобеспечения, дорожного хозяйства и транспортных услуг </w:t>
      </w:r>
      <w:r>
        <w:rPr>
          <w:rFonts w:ascii="Times New Roman" w:hAnsi="Times New Roman"/>
          <w:sz w:val="28"/>
          <w:szCs w:val="28"/>
        </w:rPr>
        <w:t>ад</w:t>
      </w:r>
      <w:r w:rsidR="00897865">
        <w:rPr>
          <w:rFonts w:ascii="Times New Roman" w:hAnsi="Times New Roman"/>
          <w:sz w:val="28"/>
          <w:szCs w:val="28"/>
        </w:rPr>
        <w:t>министрация Пожарского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32154" w:rsidRDefault="00C32154" w:rsidP="000529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32154" w:rsidRDefault="00C32154" w:rsidP="000529B1">
      <w:pPr>
        <w:pStyle w:val="a3"/>
        <w:numPr>
          <w:ilvl w:val="0"/>
          <w:numId w:val="1"/>
        </w:numPr>
        <w:tabs>
          <w:tab w:val="left" w:pos="32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F35388">
        <w:rPr>
          <w:rFonts w:ascii="Times New Roman" w:eastAsia="Times New Roman" w:hAnsi="Times New Roman"/>
          <w:b/>
          <w:sz w:val="28"/>
          <w:szCs w:val="28"/>
          <w:lang w:eastAsia="ru-RU"/>
        </w:rPr>
        <w:t>Обосновывающие</w:t>
      </w:r>
      <w:r w:rsidRPr="008356FC">
        <w:rPr>
          <w:rFonts w:ascii="Times New Roman" w:hAnsi="Times New Roman"/>
          <w:b/>
          <w:sz w:val="28"/>
          <w:szCs w:val="28"/>
        </w:rPr>
        <w:t xml:space="preserve"> материалы</w:t>
      </w:r>
      <w:r w:rsidRPr="008356FC">
        <w:rPr>
          <w:rFonts w:ascii="Times New Roman" w:hAnsi="Times New Roman"/>
          <w:b/>
          <w:sz w:val="28"/>
          <w:szCs w:val="28"/>
        </w:rPr>
        <w:cr/>
      </w:r>
    </w:p>
    <w:p w:rsidR="00C32154" w:rsidRDefault="00C32154" w:rsidP="000529B1">
      <w:pPr>
        <w:pStyle w:val="a3"/>
        <w:numPr>
          <w:ilvl w:val="1"/>
          <w:numId w:val="1"/>
        </w:numPr>
        <w:tabs>
          <w:tab w:val="left" w:pos="53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356FC">
        <w:rPr>
          <w:rFonts w:ascii="Times New Roman" w:hAnsi="Times New Roman"/>
          <w:b/>
          <w:sz w:val="28"/>
          <w:szCs w:val="28"/>
        </w:rPr>
        <w:t>Обоснование прогнозируемого спроса на коммунальные ресурсы</w:t>
      </w:r>
    </w:p>
    <w:p w:rsidR="00C32154" w:rsidRDefault="00C32154" w:rsidP="000529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32154" w:rsidRPr="008356FC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56FC">
        <w:rPr>
          <w:rFonts w:ascii="Times New Roman" w:hAnsi="Times New Roman"/>
          <w:sz w:val="28"/>
          <w:szCs w:val="28"/>
        </w:rPr>
        <w:t xml:space="preserve">Комплексное развитие системы коммунальной инфраструктуры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Pr="008356FC">
        <w:rPr>
          <w:rFonts w:ascii="Times New Roman" w:hAnsi="Times New Roman"/>
          <w:sz w:val="28"/>
          <w:szCs w:val="28"/>
        </w:rPr>
        <w:t xml:space="preserve"> является частью развития всей социально-экономической жизни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8356FC">
        <w:rPr>
          <w:rFonts w:ascii="Times New Roman" w:hAnsi="Times New Roman"/>
          <w:sz w:val="28"/>
          <w:szCs w:val="28"/>
        </w:rPr>
        <w:t>. Поэтому для более э</w:t>
      </w:r>
      <w:r>
        <w:rPr>
          <w:rFonts w:ascii="Times New Roman" w:hAnsi="Times New Roman"/>
          <w:sz w:val="28"/>
          <w:szCs w:val="28"/>
        </w:rPr>
        <w:t xml:space="preserve">ффективной разработки </w:t>
      </w:r>
      <w:r>
        <w:rPr>
          <w:rFonts w:ascii="Times New Roman" w:hAnsi="Times New Roman"/>
          <w:sz w:val="28"/>
          <w:szCs w:val="28"/>
        </w:rPr>
        <w:lastRenderedPageBreak/>
        <w:t>Программы</w:t>
      </w:r>
      <w:r w:rsidRPr="008356FC">
        <w:rPr>
          <w:rFonts w:ascii="Times New Roman" w:hAnsi="Times New Roman"/>
          <w:sz w:val="28"/>
          <w:szCs w:val="28"/>
        </w:rPr>
        <w:t xml:space="preserve"> необходимо понимание перспектив развития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Pr="008356FC">
        <w:rPr>
          <w:rFonts w:ascii="Times New Roman" w:hAnsi="Times New Roman"/>
          <w:sz w:val="28"/>
          <w:szCs w:val="28"/>
        </w:rPr>
        <w:t xml:space="preserve"> в целом на годы, указанные в Программе, а также спроса на коммунальные услуги. </w:t>
      </w:r>
      <w:r>
        <w:rPr>
          <w:rFonts w:ascii="Times New Roman" w:hAnsi="Times New Roman"/>
          <w:sz w:val="28"/>
          <w:szCs w:val="28"/>
        </w:rPr>
        <w:t>Определяя перспективы развития С</w:t>
      </w:r>
      <w:r w:rsidRPr="008356FC">
        <w:rPr>
          <w:rFonts w:ascii="Times New Roman" w:hAnsi="Times New Roman"/>
          <w:sz w:val="28"/>
          <w:szCs w:val="28"/>
        </w:rPr>
        <w:t>ельского поселения, мы, прежде всего, ставим задачу улучшения качества жизни населения. Мы будем добиваться этого за счет повышения эффективности экономики, создавая благоприятные условия для использования конкурентных пре</w:t>
      </w:r>
      <w:r>
        <w:rPr>
          <w:rFonts w:ascii="Times New Roman" w:hAnsi="Times New Roman"/>
          <w:sz w:val="28"/>
          <w:szCs w:val="28"/>
        </w:rPr>
        <w:t xml:space="preserve">имуществ территории. </w:t>
      </w:r>
    </w:p>
    <w:p w:rsidR="00C32154" w:rsidRDefault="00C32154" w:rsidP="000529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32154" w:rsidRDefault="00C32154" w:rsidP="000529B1">
      <w:pPr>
        <w:pStyle w:val="a3"/>
        <w:numPr>
          <w:ilvl w:val="1"/>
          <w:numId w:val="1"/>
        </w:numPr>
        <w:tabs>
          <w:tab w:val="left" w:pos="53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57482">
        <w:rPr>
          <w:rFonts w:ascii="Times New Roman" w:hAnsi="Times New Roman"/>
          <w:b/>
          <w:sz w:val="28"/>
          <w:szCs w:val="28"/>
        </w:rPr>
        <w:t>Обоснование целевых показателей комплексного развития коммунальной инфраструктуры, а также мероприятий, входящих в план застройки</w:t>
      </w:r>
    </w:p>
    <w:p w:rsidR="00C32154" w:rsidRDefault="00C32154" w:rsidP="000529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32154" w:rsidRPr="00857482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7482">
        <w:rPr>
          <w:rFonts w:ascii="Times New Roman" w:hAnsi="Times New Roman"/>
          <w:sz w:val="28"/>
          <w:szCs w:val="28"/>
        </w:rPr>
        <w:t>Перспектива развития новых систем коммунальной инфраструктуры взаимосвязана с Генеральным планом развития территории и сформулирована в виде мероприятий по реализации генеральных планов. Генеральный план определяет стратегическую перспективу градостроительства для создания условий устойчивого развития территорий, сохранения окружающей среды и объектов культурного наследия, предусматривает комплексное освоение территорий.</w:t>
      </w:r>
    </w:p>
    <w:p w:rsidR="00C32154" w:rsidRPr="008356FC" w:rsidRDefault="00C32154" w:rsidP="000529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32154" w:rsidRPr="00857482" w:rsidRDefault="00C32154" w:rsidP="000529B1">
      <w:pPr>
        <w:pStyle w:val="a3"/>
        <w:numPr>
          <w:ilvl w:val="1"/>
          <w:numId w:val="1"/>
        </w:numPr>
        <w:tabs>
          <w:tab w:val="left" w:pos="53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57482">
        <w:rPr>
          <w:rFonts w:ascii="Times New Roman" w:hAnsi="Times New Roman"/>
          <w:b/>
          <w:sz w:val="28"/>
          <w:szCs w:val="28"/>
        </w:rPr>
        <w:t>Обоснование целевых показателей развития системы коммунальной инфраструктуры</w:t>
      </w:r>
    </w:p>
    <w:p w:rsidR="00C32154" w:rsidRDefault="00C32154" w:rsidP="000529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2154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7482">
        <w:rPr>
          <w:rFonts w:ascii="Times New Roman" w:hAnsi="Times New Roman"/>
          <w:sz w:val="28"/>
          <w:szCs w:val="28"/>
        </w:rPr>
        <w:t xml:space="preserve">Необходимость целевых показателей Программы обусловлена также следующими причинами: </w:t>
      </w:r>
    </w:p>
    <w:p w:rsidR="00C32154" w:rsidRPr="000529B1" w:rsidRDefault="00C32154" w:rsidP="000529B1">
      <w:pPr>
        <w:pStyle w:val="a3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529B1">
        <w:rPr>
          <w:rFonts w:ascii="Times New Roman" w:eastAsiaTheme="minorHAnsi" w:hAnsi="Times New Roman"/>
          <w:sz w:val="28"/>
          <w:szCs w:val="28"/>
        </w:rPr>
        <w:t xml:space="preserve">социально-экономической остротой проблемы; </w:t>
      </w:r>
    </w:p>
    <w:p w:rsidR="00C32154" w:rsidRDefault="00C32154" w:rsidP="000529B1">
      <w:pPr>
        <w:pStyle w:val="a3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29B1">
        <w:rPr>
          <w:rFonts w:ascii="Times New Roman" w:eastAsiaTheme="minorHAnsi" w:hAnsi="Times New Roman"/>
          <w:sz w:val="28"/>
          <w:szCs w:val="28"/>
        </w:rPr>
        <w:t>межотраслевым</w:t>
      </w:r>
      <w:r w:rsidRPr="00857482">
        <w:rPr>
          <w:rFonts w:ascii="Times New Roman" w:hAnsi="Times New Roman"/>
          <w:sz w:val="28"/>
          <w:szCs w:val="28"/>
        </w:rPr>
        <w:t xml:space="preserve"> и межведомственным харак</w:t>
      </w:r>
      <w:r>
        <w:rPr>
          <w:rFonts w:ascii="Times New Roman" w:hAnsi="Times New Roman"/>
          <w:sz w:val="28"/>
          <w:szCs w:val="28"/>
        </w:rPr>
        <w:t>тером проблемы.</w:t>
      </w:r>
    </w:p>
    <w:p w:rsidR="00C32154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7482">
        <w:rPr>
          <w:rFonts w:ascii="Times New Roman" w:hAnsi="Times New Roman"/>
          <w:sz w:val="28"/>
          <w:szCs w:val="28"/>
        </w:rPr>
        <w:t xml:space="preserve">Применение программно-целевого метода позволит осуществить: </w:t>
      </w:r>
    </w:p>
    <w:p w:rsidR="00C32154" w:rsidRDefault="00C32154" w:rsidP="000529B1">
      <w:pPr>
        <w:pStyle w:val="a3"/>
        <w:numPr>
          <w:ilvl w:val="0"/>
          <w:numId w:val="7"/>
        </w:numPr>
        <w:tabs>
          <w:tab w:val="left" w:pos="112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529B1">
        <w:rPr>
          <w:rFonts w:ascii="Times New Roman" w:eastAsiaTheme="minorHAnsi" w:hAnsi="Times New Roman"/>
          <w:sz w:val="28"/>
          <w:szCs w:val="28"/>
        </w:rPr>
        <w:t>реализацию</w:t>
      </w:r>
      <w:r w:rsidRPr="00857482">
        <w:rPr>
          <w:rFonts w:ascii="Times New Roman" w:hAnsi="Times New Roman"/>
          <w:sz w:val="28"/>
          <w:szCs w:val="28"/>
        </w:rPr>
        <w:t xml:space="preserve"> комплекса мероприятий, в том числе профилактического характера, снижающих количество аварий на инженерных сетях и оборудовании. </w:t>
      </w:r>
    </w:p>
    <w:p w:rsidR="00C32154" w:rsidRPr="008356FC" w:rsidRDefault="00C32154" w:rsidP="00C321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7482">
        <w:rPr>
          <w:rFonts w:ascii="Times New Roman" w:hAnsi="Times New Roman"/>
          <w:sz w:val="28"/>
          <w:szCs w:val="28"/>
        </w:rPr>
        <w:t xml:space="preserve">Программно-целевой метод является наиболее предпочтительным инструментом управления, поскольку позволяет существенно повысить </w:t>
      </w:r>
      <w:r w:rsidRPr="00857482">
        <w:rPr>
          <w:rFonts w:ascii="Times New Roman" w:hAnsi="Times New Roman"/>
          <w:sz w:val="28"/>
          <w:szCs w:val="28"/>
        </w:rPr>
        <w:lastRenderedPageBreak/>
        <w:t>эффективность деятельности органов исполнительной власти всех уровней в области обеспечения услугами ЖКХ.</w:t>
      </w:r>
    </w:p>
    <w:p w:rsidR="00C32154" w:rsidRDefault="00C32154" w:rsidP="00C3215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3600D" w:rsidRDefault="00C32154" w:rsidP="004B2FE9">
      <w:pPr>
        <w:spacing w:after="0" w:line="360" w:lineRule="auto"/>
        <w:ind w:firstLine="709"/>
        <w:jc w:val="center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8"/>
          <w:szCs w:val="28"/>
        </w:rPr>
        <w:t>________________________</w:t>
      </w:r>
    </w:p>
    <w:p w:rsidR="00E3600D" w:rsidRDefault="00E3600D" w:rsidP="00F0552E">
      <w:pPr>
        <w:spacing w:after="0" w:line="360" w:lineRule="auto"/>
        <w:jc w:val="center"/>
        <w:rPr>
          <w:rFonts w:ascii="Times New Roman" w:hAnsi="Times New Roman"/>
          <w:sz w:val="21"/>
          <w:szCs w:val="21"/>
        </w:rPr>
      </w:pPr>
    </w:p>
    <w:p w:rsidR="00E3600D" w:rsidRDefault="00E3600D" w:rsidP="00F35388">
      <w:pPr>
        <w:pStyle w:val="a3"/>
        <w:numPr>
          <w:ilvl w:val="1"/>
          <w:numId w:val="1"/>
        </w:numPr>
        <w:tabs>
          <w:tab w:val="left" w:pos="532"/>
        </w:tabs>
        <w:spacing w:after="0" w:line="360" w:lineRule="auto"/>
        <w:ind w:left="0" w:firstLine="0"/>
        <w:jc w:val="center"/>
        <w:rPr>
          <w:rFonts w:ascii="Times New Roman" w:hAnsi="Times New Roman"/>
          <w:sz w:val="21"/>
          <w:szCs w:val="21"/>
        </w:rPr>
        <w:sectPr w:rsidR="00E3600D" w:rsidSect="00F33B2C">
          <w:pgSz w:w="11906" w:h="16838"/>
          <w:pgMar w:top="1134" w:right="851" w:bottom="567" w:left="1418" w:header="708" w:footer="708" w:gutter="0"/>
          <w:cols w:space="708"/>
          <w:docGrid w:linePitch="360"/>
        </w:sectPr>
      </w:pPr>
    </w:p>
    <w:p w:rsidR="00E3600D" w:rsidRPr="00E3600D" w:rsidRDefault="00E3600D" w:rsidP="00E3600D">
      <w:pPr>
        <w:spacing w:after="0" w:line="36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E3600D" w:rsidRPr="00E3600D" w:rsidRDefault="00E3600D" w:rsidP="00E3600D">
      <w:pPr>
        <w:rPr>
          <w:rFonts w:ascii="Times New Roman" w:eastAsiaTheme="minorHAnsi" w:hAnsi="Times New Roman"/>
          <w:sz w:val="28"/>
          <w:szCs w:val="28"/>
        </w:rPr>
      </w:pPr>
    </w:p>
    <w:p w:rsidR="00E3600D" w:rsidRDefault="00E3600D" w:rsidP="00F0552E">
      <w:pPr>
        <w:spacing w:after="0" w:line="360" w:lineRule="auto"/>
        <w:jc w:val="center"/>
        <w:rPr>
          <w:rFonts w:ascii="Times New Roman" w:hAnsi="Times New Roman"/>
          <w:sz w:val="21"/>
          <w:szCs w:val="21"/>
        </w:rPr>
      </w:pPr>
    </w:p>
    <w:p w:rsidR="00E3600D" w:rsidRDefault="00E3600D" w:rsidP="00F0552E">
      <w:pPr>
        <w:spacing w:after="0" w:line="360" w:lineRule="auto"/>
        <w:jc w:val="center"/>
        <w:rPr>
          <w:rFonts w:ascii="Times New Roman" w:hAnsi="Times New Roman"/>
          <w:sz w:val="21"/>
          <w:szCs w:val="21"/>
        </w:rPr>
      </w:pPr>
    </w:p>
    <w:p w:rsidR="00E3600D" w:rsidRDefault="00E3600D" w:rsidP="00F0552E">
      <w:pPr>
        <w:spacing w:after="0" w:line="360" w:lineRule="auto"/>
        <w:jc w:val="center"/>
        <w:rPr>
          <w:rFonts w:ascii="Times New Roman" w:hAnsi="Times New Roman"/>
          <w:sz w:val="21"/>
          <w:szCs w:val="21"/>
        </w:rPr>
      </w:pPr>
    </w:p>
    <w:p w:rsidR="00E3600D" w:rsidRDefault="00E3600D" w:rsidP="00F0552E">
      <w:pPr>
        <w:spacing w:after="0" w:line="360" w:lineRule="auto"/>
        <w:jc w:val="center"/>
        <w:rPr>
          <w:rFonts w:ascii="Times New Roman" w:hAnsi="Times New Roman"/>
          <w:sz w:val="21"/>
          <w:szCs w:val="21"/>
        </w:rPr>
      </w:pPr>
    </w:p>
    <w:p w:rsidR="00E3600D" w:rsidRDefault="00E3600D" w:rsidP="00F0552E">
      <w:pPr>
        <w:spacing w:after="0" w:line="360" w:lineRule="auto"/>
        <w:jc w:val="center"/>
        <w:rPr>
          <w:rFonts w:ascii="Times New Roman" w:hAnsi="Times New Roman"/>
          <w:sz w:val="21"/>
          <w:szCs w:val="21"/>
        </w:rPr>
      </w:pPr>
    </w:p>
    <w:p w:rsidR="00E3600D" w:rsidRDefault="00E3600D" w:rsidP="00F0552E">
      <w:pPr>
        <w:spacing w:after="0" w:line="360" w:lineRule="auto"/>
        <w:jc w:val="center"/>
        <w:rPr>
          <w:rFonts w:ascii="Times New Roman" w:hAnsi="Times New Roman"/>
          <w:sz w:val="21"/>
          <w:szCs w:val="21"/>
        </w:rPr>
      </w:pPr>
    </w:p>
    <w:sectPr w:rsidR="00E3600D" w:rsidSect="00E3600D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AC8" w:rsidRDefault="00C87AC8" w:rsidP="004B6DFD">
      <w:pPr>
        <w:spacing w:after="0" w:line="240" w:lineRule="auto"/>
      </w:pPr>
      <w:r>
        <w:separator/>
      </w:r>
    </w:p>
  </w:endnote>
  <w:endnote w:type="continuationSeparator" w:id="0">
    <w:p w:rsidR="00C87AC8" w:rsidRDefault="00C87AC8" w:rsidP="004B6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AC8" w:rsidRDefault="00C87AC8" w:rsidP="004B6DFD">
      <w:pPr>
        <w:spacing w:after="0" w:line="240" w:lineRule="auto"/>
      </w:pPr>
      <w:r>
        <w:separator/>
      </w:r>
    </w:p>
  </w:footnote>
  <w:footnote w:type="continuationSeparator" w:id="0">
    <w:p w:rsidR="00C87AC8" w:rsidRDefault="00C87AC8" w:rsidP="004B6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A65"/>
    <w:multiLevelType w:val="hybridMultilevel"/>
    <w:tmpl w:val="5DC4C2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496764"/>
    <w:multiLevelType w:val="hybridMultilevel"/>
    <w:tmpl w:val="438E26A2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1F70CB"/>
    <w:multiLevelType w:val="hybridMultilevel"/>
    <w:tmpl w:val="86A8442E"/>
    <w:lvl w:ilvl="0" w:tplc="03EE2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F090139"/>
    <w:multiLevelType w:val="hybridMultilevel"/>
    <w:tmpl w:val="86A8442E"/>
    <w:lvl w:ilvl="0" w:tplc="03EE2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C26F26"/>
    <w:multiLevelType w:val="hybridMultilevel"/>
    <w:tmpl w:val="86A8442E"/>
    <w:lvl w:ilvl="0" w:tplc="03EE2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2EF6C19"/>
    <w:multiLevelType w:val="hybridMultilevel"/>
    <w:tmpl w:val="86A8442E"/>
    <w:lvl w:ilvl="0" w:tplc="03EE2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1B6127"/>
    <w:multiLevelType w:val="hybridMultilevel"/>
    <w:tmpl w:val="CD5A8354"/>
    <w:lvl w:ilvl="0" w:tplc="3AD4238A">
      <w:start w:val="1"/>
      <w:numFmt w:val="decimal"/>
      <w:lvlText w:val="%1)"/>
      <w:lvlJc w:val="left"/>
      <w:pPr>
        <w:ind w:left="174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9544D"/>
    <w:multiLevelType w:val="multilevel"/>
    <w:tmpl w:val="C66A8BE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1483219"/>
    <w:multiLevelType w:val="hybridMultilevel"/>
    <w:tmpl w:val="31DC329C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2C82926"/>
    <w:multiLevelType w:val="hybridMultilevel"/>
    <w:tmpl w:val="4B52041E"/>
    <w:lvl w:ilvl="0" w:tplc="B66E1E76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3AD4238A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13A7F"/>
    <w:multiLevelType w:val="multilevel"/>
    <w:tmpl w:val="B0B833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60061376"/>
    <w:multiLevelType w:val="multilevel"/>
    <w:tmpl w:val="D13C9E0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2" w15:restartNumberingAfterBreak="0">
    <w:nsid w:val="718E1B35"/>
    <w:multiLevelType w:val="hybridMultilevel"/>
    <w:tmpl w:val="CE58A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10"/>
  </w:num>
  <w:num w:numId="6">
    <w:abstractNumId w:val="1"/>
  </w:num>
  <w:num w:numId="7">
    <w:abstractNumId w:val="8"/>
  </w:num>
  <w:num w:numId="8">
    <w:abstractNumId w:val="0"/>
  </w:num>
  <w:num w:numId="9">
    <w:abstractNumId w:val="12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002"/>
    <w:rsid w:val="000062BC"/>
    <w:rsid w:val="000263F3"/>
    <w:rsid w:val="00027AC4"/>
    <w:rsid w:val="0003266E"/>
    <w:rsid w:val="00043737"/>
    <w:rsid w:val="000529B1"/>
    <w:rsid w:val="0005694A"/>
    <w:rsid w:val="000572E5"/>
    <w:rsid w:val="00077C35"/>
    <w:rsid w:val="0008152C"/>
    <w:rsid w:val="00097A7A"/>
    <w:rsid w:val="000A4B75"/>
    <w:rsid w:val="000D26EC"/>
    <w:rsid w:val="000E5CCF"/>
    <w:rsid w:val="000F226A"/>
    <w:rsid w:val="000F2B8F"/>
    <w:rsid w:val="001443BC"/>
    <w:rsid w:val="001450EB"/>
    <w:rsid w:val="00161188"/>
    <w:rsid w:val="0016617B"/>
    <w:rsid w:val="001C6431"/>
    <w:rsid w:val="001D3351"/>
    <w:rsid w:val="001F1240"/>
    <w:rsid w:val="002249A9"/>
    <w:rsid w:val="0023313F"/>
    <w:rsid w:val="00237600"/>
    <w:rsid w:val="002425FF"/>
    <w:rsid w:val="00252F27"/>
    <w:rsid w:val="00267040"/>
    <w:rsid w:val="002716DA"/>
    <w:rsid w:val="0027416F"/>
    <w:rsid w:val="002A3266"/>
    <w:rsid w:val="002A3292"/>
    <w:rsid w:val="002B0466"/>
    <w:rsid w:val="002C15EF"/>
    <w:rsid w:val="002D3F03"/>
    <w:rsid w:val="002D53B7"/>
    <w:rsid w:val="002F4C7A"/>
    <w:rsid w:val="00304105"/>
    <w:rsid w:val="00364850"/>
    <w:rsid w:val="003C6A3F"/>
    <w:rsid w:val="003D3468"/>
    <w:rsid w:val="00433B0D"/>
    <w:rsid w:val="00442002"/>
    <w:rsid w:val="004772FC"/>
    <w:rsid w:val="004806C9"/>
    <w:rsid w:val="004B2FE9"/>
    <w:rsid w:val="004B3932"/>
    <w:rsid w:val="004B6649"/>
    <w:rsid w:val="004B6DFD"/>
    <w:rsid w:val="004C73EF"/>
    <w:rsid w:val="005047F1"/>
    <w:rsid w:val="00507146"/>
    <w:rsid w:val="00520BCC"/>
    <w:rsid w:val="005258E3"/>
    <w:rsid w:val="0055148D"/>
    <w:rsid w:val="00584713"/>
    <w:rsid w:val="00586643"/>
    <w:rsid w:val="005921AB"/>
    <w:rsid w:val="00596A0F"/>
    <w:rsid w:val="005C1FB5"/>
    <w:rsid w:val="005C4D17"/>
    <w:rsid w:val="005D4AC1"/>
    <w:rsid w:val="005E0C5E"/>
    <w:rsid w:val="005F0CF6"/>
    <w:rsid w:val="00630FB5"/>
    <w:rsid w:val="0064793B"/>
    <w:rsid w:val="00660502"/>
    <w:rsid w:val="0066113D"/>
    <w:rsid w:val="00661839"/>
    <w:rsid w:val="00677B59"/>
    <w:rsid w:val="00692B4D"/>
    <w:rsid w:val="006A0280"/>
    <w:rsid w:val="006B073E"/>
    <w:rsid w:val="006C6BA7"/>
    <w:rsid w:val="006F2CAA"/>
    <w:rsid w:val="006F61D5"/>
    <w:rsid w:val="00706EA9"/>
    <w:rsid w:val="00730EC7"/>
    <w:rsid w:val="007804DC"/>
    <w:rsid w:val="007B61D4"/>
    <w:rsid w:val="007B7A5C"/>
    <w:rsid w:val="007D2D28"/>
    <w:rsid w:val="007D4E1D"/>
    <w:rsid w:val="007D5822"/>
    <w:rsid w:val="007F16A4"/>
    <w:rsid w:val="007F452C"/>
    <w:rsid w:val="0081462B"/>
    <w:rsid w:val="00822CF3"/>
    <w:rsid w:val="00830C7F"/>
    <w:rsid w:val="00843765"/>
    <w:rsid w:val="0086341C"/>
    <w:rsid w:val="0088387C"/>
    <w:rsid w:val="00893100"/>
    <w:rsid w:val="00893D33"/>
    <w:rsid w:val="00897865"/>
    <w:rsid w:val="008B0BE3"/>
    <w:rsid w:val="008B1E6F"/>
    <w:rsid w:val="008B2E99"/>
    <w:rsid w:val="008C22C2"/>
    <w:rsid w:val="009059E4"/>
    <w:rsid w:val="00924F0A"/>
    <w:rsid w:val="00993146"/>
    <w:rsid w:val="00993DA9"/>
    <w:rsid w:val="009A5D3F"/>
    <w:rsid w:val="009D0508"/>
    <w:rsid w:val="00A06DFF"/>
    <w:rsid w:val="00A35867"/>
    <w:rsid w:val="00A3651C"/>
    <w:rsid w:val="00A9353D"/>
    <w:rsid w:val="00A9736A"/>
    <w:rsid w:val="00AD1511"/>
    <w:rsid w:val="00AD3D98"/>
    <w:rsid w:val="00AD48CD"/>
    <w:rsid w:val="00AD561C"/>
    <w:rsid w:val="00AD5B2E"/>
    <w:rsid w:val="00AE0B29"/>
    <w:rsid w:val="00AE19A6"/>
    <w:rsid w:val="00AF62F9"/>
    <w:rsid w:val="00AF7997"/>
    <w:rsid w:val="00B074F6"/>
    <w:rsid w:val="00B169BF"/>
    <w:rsid w:val="00B25BAC"/>
    <w:rsid w:val="00B45BDC"/>
    <w:rsid w:val="00B5685D"/>
    <w:rsid w:val="00B615A0"/>
    <w:rsid w:val="00B6776B"/>
    <w:rsid w:val="00B740F1"/>
    <w:rsid w:val="00B8585C"/>
    <w:rsid w:val="00BA3AE3"/>
    <w:rsid w:val="00BB42A0"/>
    <w:rsid w:val="00BC02BF"/>
    <w:rsid w:val="00BF7712"/>
    <w:rsid w:val="00C24612"/>
    <w:rsid w:val="00C2557D"/>
    <w:rsid w:val="00C32154"/>
    <w:rsid w:val="00C36A1E"/>
    <w:rsid w:val="00C61CA7"/>
    <w:rsid w:val="00C86037"/>
    <w:rsid w:val="00C87AC8"/>
    <w:rsid w:val="00CC5EB6"/>
    <w:rsid w:val="00CE133B"/>
    <w:rsid w:val="00CE4DA0"/>
    <w:rsid w:val="00CF5134"/>
    <w:rsid w:val="00D04C7B"/>
    <w:rsid w:val="00D1192B"/>
    <w:rsid w:val="00D1490D"/>
    <w:rsid w:val="00D16B28"/>
    <w:rsid w:val="00D179D1"/>
    <w:rsid w:val="00D2392E"/>
    <w:rsid w:val="00D26061"/>
    <w:rsid w:val="00D34DF2"/>
    <w:rsid w:val="00D35386"/>
    <w:rsid w:val="00D46EBC"/>
    <w:rsid w:val="00D50163"/>
    <w:rsid w:val="00D56CD6"/>
    <w:rsid w:val="00D56DB1"/>
    <w:rsid w:val="00D574E8"/>
    <w:rsid w:val="00D653AE"/>
    <w:rsid w:val="00D8027B"/>
    <w:rsid w:val="00DA1B5D"/>
    <w:rsid w:val="00DB1868"/>
    <w:rsid w:val="00DC249B"/>
    <w:rsid w:val="00DD3093"/>
    <w:rsid w:val="00DE60ED"/>
    <w:rsid w:val="00DF17B1"/>
    <w:rsid w:val="00DF207B"/>
    <w:rsid w:val="00E04B2C"/>
    <w:rsid w:val="00E16994"/>
    <w:rsid w:val="00E3240D"/>
    <w:rsid w:val="00E3600D"/>
    <w:rsid w:val="00E4592D"/>
    <w:rsid w:val="00E46707"/>
    <w:rsid w:val="00E55D19"/>
    <w:rsid w:val="00E74DC3"/>
    <w:rsid w:val="00E93E3B"/>
    <w:rsid w:val="00EC3287"/>
    <w:rsid w:val="00EE6D04"/>
    <w:rsid w:val="00EF245B"/>
    <w:rsid w:val="00F05447"/>
    <w:rsid w:val="00F0552E"/>
    <w:rsid w:val="00F12D63"/>
    <w:rsid w:val="00F273F8"/>
    <w:rsid w:val="00F27A82"/>
    <w:rsid w:val="00F33B2C"/>
    <w:rsid w:val="00F35388"/>
    <w:rsid w:val="00F42F3A"/>
    <w:rsid w:val="00F47681"/>
    <w:rsid w:val="00F47C44"/>
    <w:rsid w:val="00F51495"/>
    <w:rsid w:val="00F60339"/>
    <w:rsid w:val="00FA2765"/>
    <w:rsid w:val="00FD2F14"/>
    <w:rsid w:val="00FD7372"/>
    <w:rsid w:val="00FE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75084D3-6AC0-4DB6-9A66-BAA43638E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B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B2C"/>
    <w:pPr>
      <w:ind w:left="720"/>
      <w:contextualSpacing/>
    </w:pPr>
  </w:style>
  <w:style w:type="table" w:styleId="a4">
    <w:name w:val="Table Grid"/>
    <w:basedOn w:val="a1"/>
    <w:uiPriority w:val="59"/>
    <w:rsid w:val="00F33B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6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6DF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B6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6DF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4"/>
    <w:uiPriority w:val="59"/>
    <w:rsid w:val="00081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20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20BC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9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22</Pages>
  <Words>4572</Words>
  <Characters>26065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BibikovAA</cp:lastModifiedBy>
  <cp:revision>9</cp:revision>
  <cp:lastPrinted>2021-07-29T03:06:00Z</cp:lastPrinted>
  <dcterms:created xsi:type="dcterms:W3CDTF">2020-08-25T22:37:00Z</dcterms:created>
  <dcterms:modified xsi:type="dcterms:W3CDTF">2021-08-10T02:05:00Z</dcterms:modified>
</cp:coreProperties>
</file>