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29" w:rsidRDefault="00711229" w:rsidP="007112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711229" w:rsidRDefault="00711229" w:rsidP="007112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 </w:t>
      </w:r>
      <w:r w:rsidR="000322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711229" w:rsidRDefault="00711229" w:rsidP="007112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0322F2" w:rsidRDefault="000322F2" w:rsidP="007112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711229" w:rsidRDefault="00711229" w:rsidP="007112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«___»_______ 2021 года  № _____</w:t>
      </w:r>
    </w:p>
    <w:p w:rsidR="00711229" w:rsidRDefault="00711229" w:rsidP="007112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1229" w:rsidRDefault="00711229" w:rsidP="007112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1229" w:rsidRDefault="00711229" w:rsidP="007112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муниципальной рабочей группе по внедрению персонифицированного дополнительного образования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11229" w:rsidRDefault="00711229" w:rsidP="007112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(далее – Положение)</w:t>
      </w:r>
    </w:p>
    <w:p w:rsidR="00711229" w:rsidRDefault="00711229" w:rsidP="007112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1229" w:rsidRDefault="00711229" w:rsidP="000322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11229" w:rsidRDefault="00711229" w:rsidP="000322F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рабочая группа по внедрению персонифицированного дополнительного образования детей в Пожарского муниципального района  (далее – Рабочая группа) является временным действующим совещательным органом при администрации Пожарского муниципального района.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в своей деятельности руководствуется законодательством Российской Федерации, федеральным и региональным законодательством, муниципальными нормативными правовыми актами, а также настоящим Положением.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образована в целях внедрения персонифицированного дополнительного образования детей на территории Пожарского муниципального района.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Рабочей группы учитываются органами местного самоуправления при принятии решений в части внедрения персонифицированного дополнительного образования детей на территории Пожарского муниципального района.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и состав Рабочей группы утверждаются администрацией</w:t>
      </w:r>
      <w:r w:rsidR="0003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711229" w:rsidRDefault="00711229" w:rsidP="00711229">
      <w:p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229" w:rsidRPr="00711229" w:rsidRDefault="00711229" w:rsidP="00711229">
      <w:pPr>
        <w:spacing w:after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11229" w:rsidRDefault="00711229" w:rsidP="0071122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 Рабочей группы</w:t>
      </w:r>
    </w:p>
    <w:p w:rsidR="000322F2" w:rsidRPr="000322F2" w:rsidRDefault="000322F2" w:rsidP="000322F2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711229" w:rsidRPr="00732B81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Рабочей группы входят представители муниципальных органов власти в сфере образования, управления финансов, </w:t>
      </w:r>
      <w:r w:rsidRPr="00732B81">
        <w:rPr>
          <w:rFonts w:ascii="Times New Roman" w:hAnsi="Times New Roman" w:cs="Times New Roman"/>
          <w:sz w:val="28"/>
          <w:szCs w:val="28"/>
        </w:rPr>
        <w:t>культуры, физической культуры и спорта, муниципальных организаций дополнительного образования.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Председателем Рабочей группы является</w:t>
      </w:r>
      <w:r w:rsidR="00032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Пожарского муниципального района.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Заместителем председателя Рабочей группы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начальника управления образования администрации Пожарского муниципального района.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Рабочей группы осуществляет руководство Рабочей группой.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Секретарем Рабочей группы является методист отдела детского художественного творчества муниципального бюджетного образовательного учреждения дополнительного образования «Центр внешкольной работы» Пожарского муниципального района.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заседаниях Рабочей группы по согласованию с председателем Рабочей группы могут принимать участие не являющиеся членами Рабочей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приглашенные представители органов местного самоуправления Пожарского муниципального района, муниципальных организаций Пожарского муниципального района, представители средств массовой информации </w:t>
      </w:r>
      <w:r w:rsidRPr="009962A1">
        <w:rPr>
          <w:rFonts w:ascii="Times New Roman" w:hAnsi="Times New Roman" w:cs="Times New Roman"/>
          <w:sz w:val="28"/>
          <w:szCs w:val="28"/>
        </w:rPr>
        <w:t>без права</w:t>
      </w:r>
      <w:r>
        <w:rPr>
          <w:rFonts w:ascii="Times New Roman" w:hAnsi="Times New Roman" w:cs="Times New Roman"/>
          <w:sz w:val="28"/>
          <w:szCs w:val="28"/>
        </w:rPr>
        <w:t xml:space="preserve"> совещательного голоса.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деятельности Рабочей группы осуществляет администрацияПожарского муниципального района.</w:t>
      </w:r>
    </w:p>
    <w:p w:rsidR="00711229" w:rsidRDefault="00711229" w:rsidP="000322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Полномочия Рабочей группы</w:t>
      </w:r>
    </w:p>
    <w:p w:rsidR="000322F2" w:rsidRDefault="000322F2" w:rsidP="000322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обладает следующими полномочиями: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Запрашивать и получать от органов местного самоуправления Пожарского муниципального района информацию, документы и материалы, необходимые для решения задач, возложенных на Рабочую группу.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Проводить заседания Рабочей группы, рассматривать предложения по проблемам внедрения персонифицированного дополнительного образования детей на территории Пожарского муниципального района.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Заслушивать на своих заседаниях представителей органов местного самоуправления Пожарского муниципального района, образовательных организаций Пожарского муниципального района, доклады и отчеты членов Рабочей </w:t>
      </w:r>
      <w:r w:rsidR="000322F2">
        <w:rPr>
          <w:rFonts w:ascii="Times New Roman" w:hAnsi="Times New Roman" w:cs="Times New Roman"/>
          <w:sz w:val="28"/>
          <w:szCs w:val="28"/>
        </w:rPr>
        <w:t>группы,</w:t>
      </w:r>
      <w:r>
        <w:rPr>
          <w:rFonts w:ascii="Times New Roman" w:hAnsi="Times New Roman" w:cs="Times New Roman"/>
          <w:sz w:val="28"/>
          <w:szCs w:val="28"/>
        </w:rPr>
        <w:t xml:space="preserve"> о результатах решения возложенных на них задач, определяемых настоящим Положением.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Принимать решения и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принятых Рабочей группой в соответствии с протоколами заседаний Рабочей группы решений и поручений по вопросам, входящим в компетенцию Рабочей группы.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Участвовать в разработке проектов правовых актов по вопросам, относящимся к компетенции Рабочей группы.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сотрудничество с аналогичными структурами по вопросам изучения и распространения положительного опыта по внедрению персонифицированного дополнительного образования.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Взаимодействовать со средствами массовой информации в целях всестороннего разъяснения проводимых мероприятий по внедрению персонифицированного дополнительного образования детей на территории Пожарского муниципального района, а также информирования населения о внедрении персонифицированного дополнительного образования детей и результатах деятельности Рабочей группы.</w:t>
      </w:r>
    </w:p>
    <w:p w:rsidR="00711229" w:rsidRDefault="00711229" w:rsidP="00711229">
      <w:pPr>
        <w:pStyle w:val="a3"/>
        <w:numPr>
          <w:ilvl w:val="1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иные полномочия, необходимые для решения задач, возложенных на Рабочую группу.</w:t>
      </w:r>
    </w:p>
    <w:p w:rsidR="00711229" w:rsidRDefault="00711229" w:rsidP="000322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деятельности Рабочей группы</w:t>
      </w:r>
    </w:p>
    <w:p w:rsidR="000322F2" w:rsidRDefault="000322F2" w:rsidP="000322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осуществляет свою деятельность в соответствии с планом работы, утверждаемым председателем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Рабочая группа самостоятельно принимает внутренние документы, регламентирующие его работу.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Заседания Рабочей группы проводятся по мере необходимости, но не реже одного раза в месяц. Дата, время и место проведения заседания Рабочей группы определяются по решению председателя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Рабочей группы правомочно, если на нем присутствует более 50 процентов от общего числа членов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Заседания Рабочей группы проводятся под руководством председателя Рабочей группы. В его отсутствие руководство Рабочей группы осуществляется одним из заместителей председателя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Рабочей группы принимаются простым большинством голосов присутствующих на заседании членов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Рабочей группы ведется протокол, в котором фиксируются принятые Рабочей группой решения. Протокол подписывается председателем Рабочей группы и секретарем Рабочей группы. Внесение изменений и дополнений в протоколы заседания Рабочей группы, решения Рабочей группы и иные регламентирующие работу Рабочей группы документы допускается исключительно по решению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 вправе участвовать в обсуждении вопросов, внесенных на заседание Рабочей группы, при необходимости готовить заключения по проектам решений Рабочей группы, вносить предложения по созыву внеочередных и выездных заседаний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 участвуют в заседаниях Рабочей группы лично и не вправе делегировать свои полномочия другим лицам. В случае невозможности присутствовать на заседании член Рабочей группы обязан заблаговременно уведомить об этом секретаря Рабочей группы.</w:t>
      </w:r>
    </w:p>
    <w:p w:rsidR="00711229" w:rsidRDefault="00711229" w:rsidP="00711229">
      <w:pPr>
        <w:pStyle w:val="a3"/>
        <w:numPr>
          <w:ilvl w:val="0"/>
          <w:numId w:val="1"/>
        </w:numPr>
        <w:spacing w:after="20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Рабочей группы прекращается по решению администрации</w:t>
      </w:r>
      <w:r w:rsidR="0003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711229" w:rsidRDefault="00711229" w:rsidP="007112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63A8B" w:rsidRPr="00711229" w:rsidRDefault="00563A8B">
      <w:pPr>
        <w:rPr>
          <w:rFonts w:ascii="Times New Roman" w:hAnsi="Times New Roman" w:cs="Times New Roman"/>
          <w:sz w:val="28"/>
          <w:szCs w:val="28"/>
        </w:rPr>
      </w:pPr>
    </w:p>
    <w:sectPr w:rsidR="00563A8B" w:rsidRPr="00711229" w:rsidSect="00131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177"/>
    <w:rsid w:val="000322F2"/>
    <w:rsid w:val="00120DF6"/>
    <w:rsid w:val="00131BBE"/>
    <w:rsid w:val="00563A8B"/>
    <w:rsid w:val="006E0AD9"/>
    <w:rsid w:val="00711229"/>
    <w:rsid w:val="00951177"/>
    <w:rsid w:val="00B815DB"/>
    <w:rsid w:val="00BA4D53"/>
    <w:rsid w:val="00BB066C"/>
    <w:rsid w:val="00C00FE6"/>
    <w:rsid w:val="00EC109D"/>
    <w:rsid w:val="00FD2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1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229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229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920</Words>
  <Characters>5246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Admin</cp:lastModifiedBy>
  <cp:revision>3</cp:revision>
  <dcterms:created xsi:type="dcterms:W3CDTF">2021-08-03T00:22:00Z</dcterms:created>
  <dcterms:modified xsi:type="dcterms:W3CDTF">2021-08-02T23:45:00Z</dcterms:modified>
</cp:coreProperties>
</file>