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826AA5" w:rsidRPr="004B74AB" w:rsidRDefault="00826AA5" w:rsidP="004260EE">
            <w:pPr>
              <w:jc w:val="right"/>
              <w:rPr>
                <w:sz w:val="26"/>
                <w:szCs w:val="20"/>
              </w:rPr>
            </w:pPr>
            <w:r>
              <w:rPr>
                <w:noProof/>
                <w:sz w:val="26"/>
                <w:szCs w:val="2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2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B74AB">
              <w:rPr>
                <w:sz w:val="26"/>
                <w:szCs w:val="20"/>
              </w:rPr>
              <w:t xml:space="preserve">                                              </w:t>
            </w:r>
          </w:p>
          <w:p w:rsidR="00826AA5" w:rsidRPr="004B74AB" w:rsidRDefault="00826AA5" w:rsidP="004260EE">
            <w:pPr>
              <w:jc w:val="right"/>
              <w:rPr>
                <w:sz w:val="26"/>
                <w:szCs w:val="20"/>
              </w:rPr>
            </w:pPr>
            <w:r w:rsidRPr="004B74AB">
              <w:rPr>
                <w:sz w:val="26"/>
                <w:szCs w:val="20"/>
              </w:rPr>
              <w:t xml:space="preserve">                                                                                                           </w:t>
            </w:r>
          </w:p>
          <w:p w:rsidR="00826AA5" w:rsidRPr="004B74AB" w:rsidRDefault="00826AA5" w:rsidP="00312D36">
            <w:pPr>
              <w:ind w:firstLine="708"/>
              <w:jc w:val="both"/>
              <w:rPr>
                <w:sz w:val="26"/>
                <w:szCs w:val="20"/>
              </w:rPr>
            </w:pP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</w:tc>
      </w:tr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ПРИМОРСКОГО  КРАЯ</w:t>
            </w:r>
          </w:p>
          <w:p w:rsidR="00826AA5" w:rsidRPr="009659CE" w:rsidRDefault="00826AA5" w:rsidP="004260EE">
            <w:pPr>
              <w:jc w:val="center"/>
              <w:rPr>
                <w:sz w:val="28"/>
                <w:szCs w:val="28"/>
              </w:rPr>
            </w:pPr>
          </w:p>
        </w:tc>
      </w:tr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826AA5" w:rsidRPr="004B74AB" w:rsidRDefault="00826AA5" w:rsidP="004260EE">
            <w:pPr>
              <w:jc w:val="center"/>
              <w:rPr>
                <w:b/>
                <w:sz w:val="28"/>
                <w:szCs w:val="28"/>
              </w:rPr>
            </w:pPr>
            <w:r w:rsidRPr="004B74AB">
              <w:rPr>
                <w:b/>
                <w:sz w:val="28"/>
                <w:szCs w:val="28"/>
              </w:rPr>
              <w:t>П  О  С  Т  А  Н  О  В  Л  Е  Н  И  Е</w:t>
            </w:r>
          </w:p>
          <w:p w:rsidR="00826AA5" w:rsidRPr="009659CE" w:rsidRDefault="00826AA5" w:rsidP="004260EE">
            <w:pPr>
              <w:rPr>
                <w:sz w:val="28"/>
                <w:szCs w:val="28"/>
              </w:rPr>
            </w:pPr>
          </w:p>
        </w:tc>
      </w:tr>
      <w:tr w:rsidR="00826AA5" w:rsidRPr="004B74AB" w:rsidTr="004260EE">
        <w:tc>
          <w:tcPr>
            <w:tcW w:w="2816" w:type="dxa"/>
            <w:shd w:val="clear" w:color="auto" w:fill="auto"/>
          </w:tcPr>
          <w:p w:rsidR="00826AA5" w:rsidRPr="00826AA5" w:rsidRDefault="00826AA5" w:rsidP="004260EE">
            <w:pPr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_</w:t>
            </w:r>
            <w:r w:rsidR="000625EE" w:rsidRPr="000625EE">
              <w:rPr>
                <w:sz w:val="26"/>
                <w:szCs w:val="20"/>
                <w:u w:val="single"/>
              </w:rPr>
              <w:t>12 октября 2021 года</w:t>
            </w:r>
            <w:r w:rsidR="000625EE">
              <w:rPr>
                <w:sz w:val="26"/>
                <w:szCs w:val="20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826AA5" w:rsidRPr="004B74AB" w:rsidRDefault="00826AA5" w:rsidP="004260EE">
            <w:pPr>
              <w:jc w:val="center"/>
              <w:rPr>
                <w:b/>
                <w:sz w:val="21"/>
                <w:szCs w:val="21"/>
              </w:rPr>
            </w:pPr>
            <w:r w:rsidRPr="004B74AB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826AA5" w:rsidRPr="004B74AB" w:rsidRDefault="00826AA5" w:rsidP="004260EE">
            <w:pPr>
              <w:rPr>
                <w:b/>
              </w:rPr>
            </w:pPr>
            <w:r>
              <w:rPr>
                <w:b/>
              </w:rPr>
              <w:t>№</w:t>
            </w:r>
            <w:r w:rsidRPr="00826AA5">
              <w:t>__</w:t>
            </w:r>
            <w:r w:rsidR="000625EE" w:rsidRPr="000625EE">
              <w:rPr>
                <w:u w:val="single"/>
              </w:rPr>
              <w:t>542-па</w:t>
            </w:r>
            <w:r w:rsidR="000625EE">
              <w:t>_</w:t>
            </w:r>
          </w:p>
        </w:tc>
        <w:tc>
          <w:tcPr>
            <w:tcW w:w="1038" w:type="dxa"/>
            <w:shd w:val="clear" w:color="auto" w:fill="auto"/>
          </w:tcPr>
          <w:p w:rsidR="00826AA5" w:rsidRPr="004B74AB" w:rsidRDefault="00826AA5" w:rsidP="004260EE">
            <w:pPr>
              <w:rPr>
                <w:sz w:val="26"/>
                <w:szCs w:val="20"/>
              </w:rPr>
            </w:pPr>
          </w:p>
        </w:tc>
      </w:tr>
    </w:tbl>
    <w:p w:rsidR="008C16D8" w:rsidRPr="00826AA5" w:rsidRDefault="008C16D8">
      <w:pPr>
        <w:rPr>
          <w:sz w:val="28"/>
          <w:szCs w:val="28"/>
        </w:rPr>
      </w:pPr>
    </w:p>
    <w:p w:rsidR="00826AA5" w:rsidRDefault="00826AA5">
      <w:pPr>
        <w:rPr>
          <w:sz w:val="28"/>
          <w:szCs w:val="28"/>
        </w:rPr>
      </w:pPr>
    </w:p>
    <w:p w:rsidR="00826AA5" w:rsidRPr="00826AA5" w:rsidRDefault="00826AA5" w:rsidP="00826AA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26AA5">
        <w:rPr>
          <w:b/>
          <w:sz w:val="28"/>
          <w:szCs w:val="28"/>
        </w:rPr>
        <w:t>Об утверждении Стандартов</w:t>
      </w:r>
      <w:bookmarkStart w:id="0" w:name="_GoBack"/>
      <w:bookmarkEnd w:id="0"/>
      <w:r w:rsidRPr="00826AA5">
        <w:rPr>
          <w:b/>
          <w:sz w:val="28"/>
          <w:szCs w:val="28"/>
        </w:rPr>
        <w:t xml:space="preserve"> осуществления</w:t>
      </w:r>
    </w:p>
    <w:p w:rsidR="00826AA5" w:rsidRPr="00826AA5" w:rsidRDefault="00826AA5" w:rsidP="00826AA5">
      <w:pPr>
        <w:widowControl w:val="0"/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826AA5">
        <w:rPr>
          <w:b/>
          <w:iCs/>
          <w:sz w:val="28"/>
          <w:szCs w:val="28"/>
        </w:rPr>
        <w:t>внутреннего муниципального</w:t>
      </w:r>
    </w:p>
    <w:p w:rsidR="00826AA5" w:rsidRPr="00826AA5" w:rsidRDefault="00826AA5" w:rsidP="00826AA5">
      <w:pPr>
        <w:widowControl w:val="0"/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826AA5">
        <w:rPr>
          <w:b/>
          <w:iCs/>
          <w:sz w:val="28"/>
          <w:szCs w:val="28"/>
        </w:rPr>
        <w:t>финансового контроля</w:t>
      </w:r>
      <w:r w:rsidR="00145679">
        <w:rPr>
          <w:b/>
          <w:iCs/>
          <w:sz w:val="28"/>
          <w:szCs w:val="28"/>
        </w:rPr>
        <w:t xml:space="preserve"> </w:t>
      </w:r>
    </w:p>
    <w:p w:rsidR="00826AA5" w:rsidRDefault="00826AA5" w:rsidP="00826AA5">
      <w:pPr>
        <w:jc w:val="center"/>
        <w:rPr>
          <w:sz w:val="28"/>
          <w:szCs w:val="28"/>
        </w:rPr>
      </w:pPr>
    </w:p>
    <w:p w:rsidR="00145679" w:rsidRDefault="00145679" w:rsidP="00826AA5">
      <w:pPr>
        <w:jc w:val="center"/>
        <w:rPr>
          <w:sz w:val="28"/>
          <w:szCs w:val="28"/>
        </w:rPr>
      </w:pPr>
    </w:p>
    <w:p w:rsidR="00145679" w:rsidRPr="00E85BC5" w:rsidRDefault="00E85BC5" w:rsidP="00E85BC5">
      <w:pPr>
        <w:shd w:val="clear" w:color="auto" w:fill="FFFFFF"/>
        <w:spacing w:before="100" w:after="100" w:line="360" w:lineRule="auto"/>
        <w:ind w:firstLine="708"/>
        <w:jc w:val="both"/>
        <w:rPr>
          <w:sz w:val="28"/>
          <w:szCs w:val="28"/>
        </w:rPr>
      </w:pPr>
      <w:r w:rsidRPr="00E85BC5">
        <w:rPr>
          <w:sz w:val="28"/>
          <w:szCs w:val="28"/>
        </w:rPr>
        <w:t xml:space="preserve">На основании </w:t>
      </w:r>
      <w:hyperlink r:id="rId7" w:history="1">
        <w:r w:rsidRPr="00E85BC5">
          <w:rPr>
            <w:rStyle w:val="a4"/>
            <w:color w:val="auto"/>
            <w:sz w:val="28"/>
            <w:szCs w:val="28"/>
          </w:rPr>
          <w:t>статьи 269.2</w:t>
        </w:r>
      </w:hyperlink>
      <w:r w:rsidRPr="00E85BC5">
        <w:rPr>
          <w:sz w:val="28"/>
          <w:szCs w:val="28"/>
        </w:rPr>
        <w:t xml:space="preserve"> Бюджетно</w:t>
      </w:r>
      <w:r w:rsidR="00312D36">
        <w:rPr>
          <w:sz w:val="28"/>
          <w:szCs w:val="28"/>
        </w:rPr>
        <w:t>го кодекса Российской Федерации,</w:t>
      </w:r>
      <w:r w:rsidRPr="00E85BC5">
        <w:rPr>
          <w:sz w:val="28"/>
          <w:szCs w:val="28"/>
        </w:rPr>
        <w:t xml:space="preserve"> </w:t>
      </w:r>
      <w:hyperlink r:id="rId8" w:history="1">
        <w:r w:rsidRPr="00E85BC5">
          <w:rPr>
            <w:rStyle w:val="a4"/>
            <w:color w:val="auto"/>
            <w:sz w:val="28"/>
            <w:szCs w:val="28"/>
          </w:rPr>
          <w:t>статьи 99</w:t>
        </w:r>
      </w:hyperlink>
      <w:r w:rsidR="00312D36">
        <w:rPr>
          <w:sz w:val="28"/>
          <w:szCs w:val="28"/>
        </w:rPr>
        <w:t xml:space="preserve"> Федерального закона от 05 апреля</w:t>
      </w:r>
      <w:r w:rsidR="00312D36" w:rsidRPr="00E85BC5">
        <w:rPr>
          <w:sz w:val="28"/>
          <w:szCs w:val="28"/>
        </w:rPr>
        <w:t xml:space="preserve"> </w:t>
      </w:r>
      <w:r w:rsidRPr="00E85BC5">
        <w:rPr>
          <w:sz w:val="28"/>
          <w:szCs w:val="28"/>
        </w:rPr>
        <w:t>2013</w:t>
      </w:r>
      <w:r w:rsidR="00312D36">
        <w:rPr>
          <w:sz w:val="28"/>
          <w:szCs w:val="28"/>
        </w:rPr>
        <w:t xml:space="preserve"> года</w:t>
      </w:r>
      <w:r w:rsidRPr="00E85BC5">
        <w:rPr>
          <w:sz w:val="28"/>
          <w:szCs w:val="28"/>
        </w:rPr>
        <w:t xml:space="preserve"> № 44-ФЗ «О контрактной системе в сфере закупок товаров, работ, услуг для обеспечения госуда</w:t>
      </w:r>
      <w:r w:rsidR="00312D36">
        <w:rPr>
          <w:sz w:val="28"/>
          <w:szCs w:val="28"/>
        </w:rPr>
        <w:t>рственных и муниципальных нужд»,</w:t>
      </w:r>
      <w:r w:rsidRPr="00E85BC5">
        <w:rPr>
          <w:sz w:val="28"/>
          <w:szCs w:val="28"/>
        </w:rPr>
        <w:t xml:space="preserve"> </w:t>
      </w:r>
      <w:hyperlink r:id="rId9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Федерации от 06</w:t>
      </w:r>
      <w:r w:rsidR="00312D36">
        <w:rPr>
          <w:sz w:val="28"/>
          <w:szCs w:val="28"/>
        </w:rPr>
        <w:t xml:space="preserve"> февраля </w:t>
      </w:r>
      <w:r w:rsidRPr="00E85BC5">
        <w:rPr>
          <w:sz w:val="28"/>
          <w:szCs w:val="28"/>
        </w:rPr>
        <w:t xml:space="preserve">2020 </w:t>
      </w:r>
      <w:r w:rsidR="006F5756" w:rsidRPr="004B74AB">
        <w:rPr>
          <w:sz w:val="28"/>
          <w:szCs w:val="28"/>
        </w:rPr>
        <w:t>года</w:t>
      </w:r>
      <w:r w:rsidR="006F5756" w:rsidRPr="00E85BC5">
        <w:rPr>
          <w:sz w:val="28"/>
          <w:szCs w:val="28"/>
        </w:rPr>
        <w:t xml:space="preserve"> </w:t>
      </w:r>
      <w:r w:rsidRPr="00E85BC5">
        <w:rPr>
          <w:sz w:val="28"/>
          <w:szCs w:val="28"/>
        </w:rPr>
        <w:t>№ 100 «Об утверждении федерального стандарта внутреннего государственного (муниципального) финансового контроля «Права и обязанности должностных лиц органов внутреннего государственного (муниципального) финансового контроля и объектов внутреннего государственного (муниципального) финансового контроля (их должностных лиц) при осуществлении внутреннего государственного (муници</w:t>
      </w:r>
      <w:r w:rsidR="00312D36">
        <w:rPr>
          <w:sz w:val="28"/>
          <w:szCs w:val="28"/>
        </w:rPr>
        <w:t>пального) финансового контроля»,</w:t>
      </w:r>
      <w:r w:rsidRPr="00E85BC5">
        <w:rPr>
          <w:sz w:val="28"/>
          <w:szCs w:val="28"/>
        </w:rPr>
        <w:t xml:space="preserve"> </w:t>
      </w:r>
      <w:hyperlink r:id="rId10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Федерации от 27</w:t>
      </w:r>
      <w:r w:rsidR="00312D36">
        <w:rPr>
          <w:sz w:val="28"/>
          <w:szCs w:val="28"/>
        </w:rPr>
        <w:t xml:space="preserve"> февраля </w:t>
      </w:r>
      <w:r w:rsidRPr="00E85BC5">
        <w:rPr>
          <w:sz w:val="28"/>
          <w:szCs w:val="28"/>
        </w:rPr>
        <w:t>2020</w:t>
      </w:r>
      <w:r w:rsidR="006F5756">
        <w:rPr>
          <w:sz w:val="28"/>
          <w:szCs w:val="28"/>
        </w:rPr>
        <w:t xml:space="preserve"> </w:t>
      </w:r>
      <w:r w:rsidR="006F5756" w:rsidRPr="004B74AB">
        <w:rPr>
          <w:sz w:val="28"/>
          <w:szCs w:val="28"/>
        </w:rPr>
        <w:t>года</w:t>
      </w:r>
      <w:r w:rsidRPr="00E85BC5">
        <w:rPr>
          <w:sz w:val="28"/>
          <w:szCs w:val="28"/>
        </w:rPr>
        <w:t xml:space="preserve"> № 208 «Об утверждении федерального стандарта внутреннего государственного (муниципального) финансового контроля «Планирование пр</w:t>
      </w:r>
      <w:r w:rsidR="00312D36">
        <w:rPr>
          <w:sz w:val="28"/>
          <w:szCs w:val="28"/>
        </w:rPr>
        <w:t>оверок, ревизий и обследований»,</w:t>
      </w:r>
      <w:r w:rsidRPr="00E85BC5">
        <w:rPr>
          <w:sz w:val="28"/>
          <w:szCs w:val="28"/>
        </w:rPr>
        <w:t xml:space="preserve"> </w:t>
      </w:r>
      <w:hyperlink r:id="rId11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Федерации от 23</w:t>
      </w:r>
      <w:r w:rsidR="00312D36">
        <w:rPr>
          <w:sz w:val="28"/>
          <w:szCs w:val="28"/>
        </w:rPr>
        <w:t xml:space="preserve"> июля </w:t>
      </w:r>
      <w:r w:rsidRPr="00E85BC5">
        <w:rPr>
          <w:sz w:val="28"/>
          <w:szCs w:val="28"/>
        </w:rPr>
        <w:t xml:space="preserve">2020 </w:t>
      </w:r>
      <w:r w:rsidR="006F5756" w:rsidRPr="004B74AB">
        <w:rPr>
          <w:sz w:val="28"/>
          <w:szCs w:val="28"/>
        </w:rPr>
        <w:t>года</w:t>
      </w:r>
      <w:r w:rsidR="006F5756" w:rsidRPr="00E85BC5">
        <w:rPr>
          <w:sz w:val="28"/>
          <w:szCs w:val="28"/>
        </w:rPr>
        <w:t xml:space="preserve"> </w:t>
      </w:r>
      <w:r w:rsidRPr="00E85BC5">
        <w:rPr>
          <w:sz w:val="28"/>
          <w:szCs w:val="28"/>
        </w:rPr>
        <w:t xml:space="preserve">№ 1095 «Об утверждении федерального стандарта внутреннего государственного (муниципального) финансового контроля «Реализация результатов проверок, </w:t>
      </w:r>
      <w:r w:rsidR="00312D36">
        <w:rPr>
          <w:sz w:val="28"/>
          <w:szCs w:val="28"/>
        </w:rPr>
        <w:t>ревизий и обследований»,</w:t>
      </w:r>
      <w:r w:rsidRPr="00E85BC5">
        <w:rPr>
          <w:sz w:val="28"/>
          <w:szCs w:val="28"/>
        </w:rPr>
        <w:t xml:space="preserve"> </w:t>
      </w:r>
      <w:hyperlink r:id="rId12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</w:t>
      </w:r>
      <w:r w:rsidRPr="00E85BC5">
        <w:rPr>
          <w:sz w:val="28"/>
          <w:szCs w:val="28"/>
        </w:rPr>
        <w:lastRenderedPageBreak/>
        <w:t>Федерации от 17</w:t>
      </w:r>
      <w:r w:rsidR="00312D36">
        <w:rPr>
          <w:sz w:val="28"/>
          <w:szCs w:val="28"/>
        </w:rPr>
        <w:t xml:space="preserve"> августа </w:t>
      </w:r>
      <w:r w:rsidRPr="00E85BC5">
        <w:rPr>
          <w:sz w:val="28"/>
          <w:szCs w:val="28"/>
        </w:rPr>
        <w:t xml:space="preserve">2020 </w:t>
      </w:r>
      <w:r w:rsidR="006F5756" w:rsidRPr="004B74AB">
        <w:rPr>
          <w:sz w:val="28"/>
          <w:szCs w:val="28"/>
        </w:rPr>
        <w:t>года</w:t>
      </w:r>
      <w:r w:rsidR="006F5756" w:rsidRPr="00E85BC5">
        <w:rPr>
          <w:sz w:val="28"/>
          <w:szCs w:val="28"/>
        </w:rPr>
        <w:t xml:space="preserve"> </w:t>
      </w:r>
      <w:r w:rsidRPr="00E85BC5">
        <w:rPr>
          <w:sz w:val="28"/>
          <w:szCs w:val="28"/>
        </w:rPr>
        <w:t>№ 1235 «Об утверждении федерального стандарта внутреннего государственного (муници</w:t>
      </w:r>
      <w:r w:rsidR="00312D36">
        <w:rPr>
          <w:sz w:val="28"/>
          <w:szCs w:val="28"/>
        </w:rPr>
        <w:t>пального) финансового контроля «</w:t>
      </w:r>
      <w:r w:rsidRPr="00E85BC5">
        <w:rPr>
          <w:sz w:val="28"/>
          <w:szCs w:val="28"/>
        </w:rPr>
        <w:t>Проведение проверок, ревизий и обследований и оформл</w:t>
      </w:r>
      <w:r w:rsidR="00312D36">
        <w:rPr>
          <w:sz w:val="28"/>
          <w:szCs w:val="28"/>
        </w:rPr>
        <w:t>ение их результатов»,</w:t>
      </w:r>
      <w:r w:rsidRPr="00E85BC5">
        <w:rPr>
          <w:sz w:val="28"/>
          <w:szCs w:val="28"/>
        </w:rPr>
        <w:t xml:space="preserve"> </w:t>
      </w:r>
      <w:hyperlink r:id="rId13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Федерации от</w:t>
      </w:r>
      <w:r w:rsidR="00312D36">
        <w:rPr>
          <w:sz w:val="28"/>
          <w:szCs w:val="28"/>
        </w:rPr>
        <w:t xml:space="preserve">        </w:t>
      </w:r>
      <w:r w:rsidRPr="00E85BC5">
        <w:rPr>
          <w:sz w:val="28"/>
          <w:szCs w:val="28"/>
        </w:rPr>
        <w:t xml:space="preserve"> 06</w:t>
      </w:r>
      <w:r w:rsidR="00312D36">
        <w:rPr>
          <w:sz w:val="28"/>
          <w:szCs w:val="28"/>
        </w:rPr>
        <w:t xml:space="preserve"> февраля </w:t>
      </w:r>
      <w:r w:rsidRPr="00E85BC5">
        <w:rPr>
          <w:sz w:val="28"/>
          <w:szCs w:val="28"/>
        </w:rPr>
        <w:t>2020</w:t>
      </w:r>
      <w:r w:rsidR="006F5756" w:rsidRPr="006F5756">
        <w:rPr>
          <w:sz w:val="28"/>
          <w:szCs w:val="28"/>
        </w:rPr>
        <w:t xml:space="preserve"> </w:t>
      </w:r>
      <w:r w:rsidR="006F5756" w:rsidRPr="004B74AB">
        <w:rPr>
          <w:sz w:val="28"/>
          <w:szCs w:val="28"/>
        </w:rPr>
        <w:t>года</w:t>
      </w:r>
      <w:r w:rsidRPr="00E85BC5">
        <w:rPr>
          <w:sz w:val="28"/>
          <w:szCs w:val="28"/>
        </w:rPr>
        <w:t xml:space="preserve"> № 95 «Об утверждении федерального стандарта внутреннего государственного (муниципального) финансового контроля «Принципы контрольной деятельности органов внутреннего государственного (муници</w:t>
      </w:r>
      <w:r w:rsidR="00312D36">
        <w:rPr>
          <w:sz w:val="28"/>
          <w:szCs w:val="28"/>
        </w:rPr>
        <w:t>пального) финансового контроля»,</w:t>
      </w:r>
      <w:r w:rsidRPr="00E85BC5">
        <w:rPr>
          <w:sz w:val="28"/>
          <w:szCs w:val="28"/>
        </w:rPr>
        <w:t xml:space="preserve"> </w:t>
      </w:r>
      <w:hyperlink r:id="rId14" w:history="1">
        <w:r w:rsidRPr="00E85BC5">
          <w:rPr>
            <w:rStyle w:val="a4"/>
            <w:color w:val="auto"/>
            <w:sz w:val="28"/>
            <w:szCs w:val="28"/>
          </w:rPr>
          <w:t>постановления</w:t>
        </w:r>
      </w:hyperlink>
      <w:r w:rsidRPr="00E85BC5">
        <w:rPr>
          <w:sz w:val="28"/>
          <w:szCs w:val="28"/>
        </w:rPr>
        <w:t xml:space="preserve"> Правительства Российской Федерации от 17</w:t>
      </w:r>
      <w:r w:rsidR="00312D36">
        <w:rPr>
          <w:sz w:val="28"/>
          <w:szCs w:val="28"/>
        </w:rPr>
        <w:t xml:space="preserve"> августа </w:t>
      </w:r>
      <w:r w:rsidRPr="00E85BC5">
        <w:rPr>
          <w:sz w:val="28"/>
          <w:szCs w:val="28"/>
        </w:rPr>
        <w:t xml:space="preserve">2020 </w:t>
      </w:r>
      <w:r w:rsidR="006F5756" w:rsidRPr="004B74AB">
        <w:rPr>
          <w:sz w:val="28"/>
          <w:szCs w:val="28"/>
        </w:rPr>
        <w:t>года</w:t>
      </w:r>
      <w:r w:rsidR="006F5756" w:rsidRPr="00E85BC5">
        <w:rPr>
          <w:sz w:val="28"/>
          <w:szCs w:val="28"/>
        </w:rPr>
        <w:t xml:space="preserve"> </w:t>
      </w:r>
      <w:r w:rsidRPr="00E85BC5">
        <w:rPr>
          <w:sz w:val="28"/>
          <w:szCs w:val="28"/>
        </w:rPr>
        <w:t>№ 1237 «Об утверждении федерального стандарта внутреннего государственного (муниципального) финансового контроля «Правила досудебного обжалования решений и действий (бездействия) органов внутреннего государственного (муниципального) финансового контроля и их должностных лиц»</w:t>
      </w:r>
      <w:r w:rsidR="00710CC0">
        <w:rPr>
          <w:spacing w:val="1"/>
          <w:sz w:val="28"/>
          <w:szCs w:val="28"/>
          <w:shd w:val="clear" w:color="auto" w:fill="FFFFFF"/>
        </w:rPr>
        <w:t xml:space="preserve">, администрация Пожарского муниципального района Приморского края </w:t>
      </w:r>
      <w:r w:rsidR="00145679" w:rsidRPr="004B74AB">
        <w:rPr>
          <w:sz w:val="28"/>
          <w:szCs w:val="28"/>
        </w:rPr>
        <w:t xml:space="preserve"> </w:t>
      </w:r>
    </w:p>
    <w:p w:rsidR="00145679" w:rsidRDefault="00145679" w:rsidP="00826AA5">
      <w:pPr>
        <w:jc w:val="center"/>
        <w:rPr>
          <w:sz w:val="28"/>
          <w:szCs w:val="28"/>
        </w:rPr>
      </w:pPr>
    </w:p>
    <w:p w:rsidR="0005207A" w:rsidRDefault="0005207A" w:rsidP="0005207A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4B74AB">
        <w:rPr>
          <w:sz w:val="28"/>
          <w:szCs w:val="28"/>
        </w:rPr>
        <w:t>:</w:t>
      </w:r>
    </w:p>
    <w:p w:rsidR="00312D36" w:rsidRDefault="00312D36" w:rsidP="0005207A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05207A" w:rsidRDefault="00710CC0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5207A" w:rsidRPr="004B74AB">
        <w:rPr>
          <w:sz w:val="28"/>
          <w:szCs w:val="28"/>
        </w:rPr>
        <w:t>Утвердить</w:t>
      </w:r>
      <w:r w:rsidR="00B82BBF">
        <w:rPr>
          <w:sz w:val="28"/>
          <w:szCs w:val="28"/>
        </w:rPr>
        <w:t xml:space="preserve"> п</w:t>
      </w:r>
      <w:r w:rsidR="0031685E">
        <w:rPr>
          <w:sz w:val="28"/>
          <w:szCs w:val="28"/>
        </w:rPr>
        <w:t>р</w:t>
      </w:r>
      <w:r w:rsidR="00B82BBF">
        <w:rPr>
          <w:sz w:val="28"/>
          <w:szCs w:val="28"/>
        </w:rPr>
        <w:t>илагаемые</w:t>
      </w:r>
      <w:r w:rsidR="0005207A" w:rsidRPr="004B74AB">
        <w:rPr>
          <w:sz w:val="28"/>
          <w:szCs w:val="28"/>
        </w:rPr>
        <w:t xml:space="preserve"> </w:t>
      </w:r>
      <w:r w:rsidR="0005207A">
        <w:rPr>
          <w:sz w:val="28"/>
          <w:szCs w:val="28"/>
        </w:rPr>
        <w:t>Стандарты осуществления внутреннего муниципального финансового контроля</w:t>
      </w:r>
      <w:r w:rsidR="0005207A" w:rsidRPr="004B74AB">
        <w:rPr>
          <w:sz w:val="28"/>
          <w:szCs w:val="28"/>
        </w:rPr>
        <w:t>.</w:t>
      </w:r>
    </w:p>
    <w:p w:rsidR="00E85BC5" w:rsidRPr="00E85BC5" w:rsidRDefault="00E85BC5" w:rsidP="00E85BC5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Признать утратившим силу </w:t>
      </w:r>
      <w:r>
        <w:rPr>
          <w:rStyle w:val="a7"/>
          <w:sz w:val="28"/>
          <w:szCs w:val="28"/>
        </w:rPr>
        <w:t xml:space="preserve">постановление администрации Пожарского муниципального района </w:t>
      </w:r>
      <w:r w:rsidR="00EE21C0">
        <w:rPr>
          <w:rStyle w:val="a7"/>
          <w:sz w:val="28"/>
          <w:szCs w:val="28"/>
        </w:rPr>
        <w:t xml:space="preserve">Приморского края </w:t>
      </w:r>
      <w:r>
        <w:rPr>
          <w:rStyle w:val="a7"/>
          <w:sz w:val="28"/>
          <w:szCs w:val="28"/>
        </w:rPr>
        <w:t xml:space="preserve">от 15 июля  2020 года № 380-па «Об утверждении </w:t>
      </w:r>
      <w:r>
        <w:rPr>
          <w:bCs/>
          <w:sz w:val="28"/>
          <w:szCs w:val="28"/>
        </w:rPr>
        <w:t xml:space="preserve">Стандартов </w:t>
      </w:r>
      <w:r w:rsidRPr="003B6443">
        <w:rPr>
          <w:bCs/>
          <w:sz w:val="28"/>
          <w:szCs w:val="28"/>
        </w:rPr>
        <w:t>осуществления внутреннего муниципального финансового контроля</w:t>
      </w:r>
      <w:r>
        <w:rPr>
          <w:bCs/>
          <w:sz w:val="28"/>
          <w:szCs w:val="28"/>
        </w:rPr>
        <w:t>».</w:t>
      </w:r>
    </w:p>
    <w:p w:rsidR="0005207A" w:rsidRDefault="00E85BC5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5207A" w:rsidRPr="004B74AB">
        <w:rPr>
          <w:sz w:val="28"/>
          <w:szCs w:val="28"/>
        </w:rPr>
        <w:t xml:space="preserve">. </w:t>
      </w:r>
      <w:r w:rsidR="0005207A"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="00312D36">
        <w:rPr>
          <w:sz w:val="28"/>
          <w:szCs w:val="28"/>
        </w:rPr>
        <w:t>разместить</w:t>
      </w:r>
      <w:r w:rsidR="0005207A" w:rsidRPr="004B74AB">
        <w:rPr>
          <w:sz w:val="28"/>
          <w:szCs w:val="28"/>
        </w:rPr>
        <w:t xml:space="preserve"> настоящее постановление </w:t>
      </w:r>
      <w:r w:rsidR="0005207A">
        <w:rPr>
          <w:sz w:val="28"/>
          <w:szCs w:val="28"/>
        </w:rPr>
        <w:t xml:space="preserve">на </w:t>
      </w:r>
      <w:r w:rsidR="0005207A" w:rsidRPr="004B74AB">
        <w:rPr>
          <w:sz w:val="28"/>
          <w:szCs w:val="28"/>
        </w:rPr>
        <w:t xml:space="preserve">сайте </w:t>
      </w:r>
      <w:r w:rsidR="0005207A">
        <w:rPr>
          <w:sz w:val="28"/>
          <w:szCs w:val="28"/>
        </w:rPr>
        <w:t xml:space="preserve">администрации </w:t>
      </w:r>
      <w:r w:rsidR="0005207A" w:rsidRPr="004B74AB">
        <w:rPr>
          <w:sz w:val="28"/>
          <w:szCs w:val="28"/>
        </w:rPr>
        <w:t>Пожарского муниципального района</w:t>
      </w:r>
      <w:r w:rsidR="00312D36">
        <w:rPr>
          <w:sz w:val="28"/>
          <w:szCs w:val="28"/>
        </w:rPr>
        <w:t xml:space="preserve"> и опубликовать в газете «Победа»</w:t>
      </w:r>
      <w:r w:rsidR="0005207A">
        <w:rPr>
          <w:sz w:val="28"/>
          <w:szCs w:val="28"/>
        </w:rPr>
        <w:t xml:space="preserve">. </w:t>
      </w:r>
    </w:p>
    <w:p w:rsidR="0005207A" w:rsidRDefault="003E2B08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0CC0">
        <w:rPr>
          <w:sz w:val="28"/>
          <w:szCs w:val="28"/>
        </w:rPr>
        <w:t xml:space="preserve">. </w:t>
      </w:r>
      <w:r w:rsidR="0005207A">
        <w:rPr>
          <w:sz w:val="28"/>
          <w:szCs w:val="28"/>
        </w:rPr>
        <w:t xml:space="preserve">Настоящее постановление вступает в силу </w:t>
      </w:r>
      <w:r w:rsidR="00312D36">
        <w:rPr>
          <w:sz w:val="28"/>
          <w:szCs w:val="28"/>
        </w:rPr>
        <w:t xml:space="preserve">с момента его </w:t>
      </w:r>
      <w:r w:rsidR="00EE21C0">
        <w:rPr>
          <w:sz w:val="28"/>
          <w:szCs w:val="28"/>
        </w:rPr>
        <w:t>официального публикования</w:t>
      </w:r>
      <w:r w:rsidR="0005207A">
        <w:rPr>
          <w:sz w:val="28"/>
          <w:szCs w:val="28"/>
        </w:rPr>
        <w:t>.</w:t>
      </w:r>
    </w:p>
    <w:p w:rsidR="00AB0C56" w:rsidRDefault="003E2B08" w:rsidP="00AB0C56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10CC0">
        <w:rPr>
          <w:sz w:val="28"/>
          <w:szCs w:val="28"/>
        </w:rPr>
        <w:t xml:space="preserve">. </w:t>
      </w:r>
      <w:r w:rsidR="0005207A">
        <w:rPr>
          <w:sz w:val="28"/>
          <w:szCs w:val="28"/>
        </w:rPr>
        <w:t xml:space="preserve">Контроль </w:t>
      </w:r>
      <w:r w:rsidR="00E85BC5">
        <w:rPr>
          <w:sz w:val="28"/>
          <w:szCs w:val="28"/>
        </w:rPr>
        <w:t>за</w:t>
      </w:r>
      <w:r w:rsidR="0005207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B0C56" w:rsidRPr="004B74AB" w:rsidRDefault="00AB0C56" w:rsidP="00AB0C56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</w:p>
    <w:p w:rsidR="0005207A" w:rsidRPr="00411DE0" w:rsidRDefault="0005207A" w:rsidP="00411DE0">
      <w:pPr>
        <w:widowControl w:val="0"/>
        <w:autoSpaceDE w:val="0"/>
        <w:autoSpaceDN w:val="0"/>
        <w:rPr>
          <w:rFonts w:ascii="Calibri" w:hAnsi="Calibri" w:cs="Calibri"/>
          <w:sz w:val="22"/>
          <w:szCs w:val="20"/>
        </w:rPr>
      </w:pPr>
      <w:r w:rsidRPr="004B74A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4B74AB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 xml:space="preserve">                                 </w:t>
      </w:r>
      <w:r w:rsidR="00411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411DE0">
        <w:rPr>
          <w:sz w:val="28"/>
          <w:szCs w:val="28"/>
        </w:rPr>
        <w:t>В.М</w:t>
      </w:r>
      <w:r w:rsidRPr="004B74AB">
        <w:rPr>
          <w:sz w:val="28"/>
          <w:szCs w:val="28"/>
        </w:rPr>
        <w:t>.</w:t>
      </w:r>
      <w:r w:rsidR="00411DE0">
        <w:rPr>
          <w:sz w:val="28"/>
          <w:szCs w:val="28"/>
        </w:rPr>
        <w:t xml:space="preserve"> Козак</w:t>
      </w:r>
      <w:r w:rsidRPr="004B74AB">
        <w:rPr>
          <w:sz w:val="28"/>
          <w:szCs w:val="28"/>
        </w:rPr>
        <w:t xml:space="preserve"> </w:t>
      </w:r>
    </w:p>
    <w:sectPr w:rsidR="0005207A" w:rsidRPr="00411DE0" w:rsidSect="00AB0C56">
      <w:pgSz w:w="11906" w:h="16838"/>
      <w:pgMar w:top="284" w:right="849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5BB" w:rsidRDefault="002825BB" w:rsidP="00411DE0">
      <w:r>
        <w:separator/>
      </w:r>
    </w:p>
  </w:endnote>
  <w:endnote w:type="continuationSeparator" w:id="0">
    <w:p w:rsidR="002825BB" w:rsidRDefault="002825BB" w:rsidP="0041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5BB" w:rsidRDefault="002825BB" w:rsidP="00411DE0">
      <w:r>
        <w:separator/>
      </w:r>
    </w:p>
  </w:footnote>
  <w:footnote w:type="continuationSeparator" w:id="0">
    <w:p w:rsidR="002825BB" w:rsidRDefault="002825BB" w:rsidP="00411D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6AA5"/>
    <w:rsid w:val="000342C6"/>
    <w:rsid w:val="0005207A"/>
    <w:rsid w:val="000625EE"/>
    <w:rsid w:val="00145679"/>
    <w:rsid w:val="002825BB"/>
    <w:rsid w:val="00312D36"/>
    <w:rsid w:val="0031685E"/>
    <w:rsid w:val="003E2B08"/>
    <w:rsid w:val="00411DE0"/>
    <w:rsid w:val="004379A7"/>
    <w:rsid w:val="006D050A"/>
    <w:rsid w:val="006F5756"/>
    <w:rsid w:val="00710CC0"/>
    <w:rsid w:val="00826AA5"/>
    <w:rsid w:val="00887F6A"/>
    <w:rsid w:val="008C16D8"/>
    <w:rsid w:val="00A90E11"/>
    <w:rsid w:val="00AB0C56"/>
    <w:rsid w:val="00AC7EAC"/>
    <w:rsid w:val="00B82BBF"/>
    <w:rsid w:val="00DB1361"/>
    <w:rsid w:val="00E85BC5"/>
    <w:rsid w:val="00EE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7F8F0-DC94-42D0-92B2-B0DFCA88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5679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E85BC5"/>
    <w:rPr>
      <w:color w:val="106BBE"/>
    </w:rPr>
  </w:style>
  <w:style w:type="paragraph" w:styleId="a5">
    <w:name w:val="List Paragraph"/>
    <w:basedOn w:val="a"/>
    <w:uiPriority w:val="34"/>
    <w:qFormat/>
    <w:rsid w:val="00E85BC5"/>
    <w:pPr>
      <w:ind w:left="720"/>
      <w:contextualSpacing/>
    </w:pPr>
  </w:style>
  <w:style w:type="paragraph" w:styleId="a6">
    <w:name w:val="Normal (Web)"/>
    <w:basedOn w:val="a"/>
    <w:link w:val="a7"/>
    <w:rsid w:val="00E85BC5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rsid w:val="00E85B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11D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11D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11D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11D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70353464/99" TargetMode="External"/><Relationship Id="rId13" Type="http://schemas.openxmlformats.org/officeDocument/2006/relationships/hyperlink" Target="http://ivo.garant.ru/document/redirect/73523870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/redirect/12112604/2692" TargetMode="External"/><Relationship Id="rId12" Type="http://schemas.openxmlformats.org/officeDocument/2006/relationships/hyperlink" Target="http://ivo.garant.ru/document/redirect/74539617/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ivo.garant.ru/document/redirect/74433546/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ivo.garant.ru/document/redirect/73685686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vo.garant.ru/document/redirect/73530754/0" TargetMode="External"/><Relationship Id="rId14" Type="http://schemas.openxmlformats.org/officeDocument/2006/relationships/hyperlink" Target="http://ivo.garant.ru/document/redirect/7453961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9</cp:revision>
  <cp:lastPrinted>2021-10-06T05:46:00Z</cp:lastPrinted>
  <dcterms:created xsi:type="dcterms:W3CDTF">2020-07-09T06:05:00Z</dcterms:created>
  <dcterms:modified xsi:type="dcterms:W3CDTF">2021-10-15T00:17:00Z</dcterms:modified>
</cp:coreProperties>
</file>