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92" w:rsidRDefault="00BA713D" w:rsidP="00DE7092">
      <w:pPr>
        <w:jc w:val="center"/>
        <w:rPr>
          <w:b/>
          <w:szCs w:val="28"/>
        </w:rPr>
      </w:pPr>
      <w:r w:rsidRPr="00BA713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E7092" w:rsidRDefault="00DE7092" w:rsidP="00DE709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DE7092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E7092" w:rsidTr="00DE7092">
        <w:trPr>
          <w:trHeight w:val="60"/>
        </w:trPr>
        <w:tc>
          <w:tcPr>
            <w:tcW w:w="9834" w:type="dxa"/>
          </w:tcPr>
          <w:p w:rsidR="00DE7092" w:rsidRDefault="00DE7092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E7092" w:rsidRDefault="00DE7092" w:rsidP="00DE7092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DE7092" w:rsidRDefault="00DE7092" w:rsidP="00DE7092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DE7092" w:rsidRDefault="00DE7092" w:rsidP="00DE7092">
      <w:pPr>
        <w:jc w:val="center"/>
        <w:rPr>
          <w:b/>
          <w:szCs w:val="28"/>
        </w:rPr>
      </w:pPr>
    </w:p>
    <w:p w:rsidR="00DE7092" w:rsidRDefault="00DE7092" w:rsidP="00DE709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E7092" w:rsidRDefault="00DE7092" w:rsidP="00DE7092">
      <w:pPr>
        <w:ind w:left="360"/>
        <w:rPr>
          <w:szCs w:val="28"/>
        </w:rPr>
      </w:pPr>
    </w:p>
    <w:p w:rsidR="00DE7092" w:rsidRDefault="00B61616" w:rsidP="00DE7092">
      <w:pPr>
        <w:rPr>
          <w:szCs w:val="28"/>
        </w:rPr>
      </w:pPr>
      <w:r>
        <w:rPr>
          <w:szCs w:val="28"/>
        </w:rPr>
        <w:t>от «27</w:t>
      </w:r>
      <w:r w:rsidR="00EC5679">
        <w:rPr>
          <w:szCs w:val="28"/>
        </w:rPr>
        <w:t>» января 2022</w:t>
      </w:r>
      <w:r w:rsidR="00DE7092">
        <w:rPr>
          <w:szCs w:val="28"/>
        </w:rPr>
        <w:t xml:space="preserve"> года         </w:t>
      </w:r>
      <w:r w:rsidR="004E4A40">
        <w:rPr>
          <w:szCs w:val="28"/>
        </w:rPr>
        <w:t xml:space="preserve">    </w:t>
      </w:r>
      <w:r w:rsidR="00DE7092">
        <w:rPr>
          <w:szCs w:val="28"/>
        </w:rPr>
        <w:t xml:space="preserve"> пгт Лучегорск                            </w:t>
      </w:r>
      <w:r w:rsidR="004E4A40">
        <w:rPr>
          <w:szCs w:val="28"/>
        </w:rPr>
        <w:t xml:space="preserve">    </w:t>
      </w:r>
      <w:r w:rsidR="00DE7092">
        <w:rPr>
          <w:szCs w:val="28"/>
        </w:rPr>
        <w:t xml:space="preserve">    № </w:t>
      </w:r>
      <w:r>
        <w:rPr>
          <w:szCs w:val="28"/>
        </w:rPr>
        <w:t>197</w:t>
      </w:r>
    </w:p>
    <w:p w:rsidR="00DE7092" w:rsidRDefault="00DE7092" w:rsidP="00DE7092">
      <w:pPr>
        <w:rPr>
          <w:color w:val="333333"/>
          <w:szCs w:val="28"/>
        </w:rPr>
      </w:pPr>
    </w:p>
    <w:p w:rsidR="00DE7092" w:rsidRPr="00DE7092" w:rsidRDefault="00DE7092" w:rsidP="00DE7092">
      <w:pPr>
        <w:ind w:right="3967"/>
        <w:jc w:val="both"/>
        <w:rPr>
          <w:szCs w:val="28"/>
        </w:rPr>
      </w:pPr>
      <w:r w:rsidRPr="00DE7092">
        <w:rPr>
          <w:szCs w:val="28"/>
        </w:rPr>
        <w:t>О нормативном правовом акте Думы Пожарского муниципального района 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</w:t>
      </w:r>
    </w:p>
    <w:p w:rsidR="00DE7092" w:rsidRDefault="00DE7092" w:rsidP="00DE7092">
      <w:pPr>
        <w:ind w:right="4678"/>
        <w:jc w:val="both"/>
        <w:rPr>
          <w:szCs w:val="28"/>
        </w:rPr>
      </w:pPr>
    </w:p>
    <w:p w:rsidR="00DE7092" w:rsidRDefault="00DE7092" w:rsidP="00DE7092">
      <w:pPr>
        <w:ind w:right="-2"/>
        <w:jc w:val="both"/>
        <w:rPr>
          <w:szCs w:val="28"/>
        </w:rPr>
      </w:pPr>
      <w:r>
        <w:rPr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DE7092">
        <w:rPr>
          <w:szCs w:val="28"/>
        </w:rPr>
        <w:t>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>
        <w:rPr>
          <w:szCs w:val="28"/>
        </w:rPr>
        <w:t>»,  Дума Пожарского муниципального района</w:t>
      </w:r>
    </w:p>
    <w:p w:rsidR="00DE7092" w:rsidRDefault="00DE7092" w:rsidP="00DE7092">
      <w:pPr>
        <w:ind w:firstLine="709"/>
        <w:jc w:val="both"/>
        <w:rPr>
          <w:szCs w:val="28"/>
        </w:rPr>
      </w:pPr>
    </w:p>
    <w:p w:rsidR="00DE7092" w:rsidRDefault="00DE7092" w:rsidP="00DE7092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DE7092" w:rsidRDefault="00DE7092" w:rsidP="00DE7092">
      <w:pPr>
        <w:numPr>
          <w:ilvl w:val="0"/>
          <w:numId w:val="5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«</w:t>
      </w:r>
      <w:r w:rsidRPr="00DE7092">
        <w:rPr>
          <w:szCs w:val="28"/>
        </w:rPr>
        <w:t>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>
        <w:rPr>
          <w:szCs w:val="28"/>
        </w:rPr>
        <w:t>».</w:t>
      </w:r>
    </w:p>
    <w:p w:rsidR="00DE7092" w:rsidRDefault="00DE7092" w:rsidP="00DE7092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2. Направить нормативный правовой акт Думы Пожарского муниципального района  </w:t>
      </w:r>
      <w:r w:rsidRPr="00DE7092">
        <w:rPr>
          <w:sz w:val="28"/>
          <w:szCs w:val="28"/>
        </w:rPr>
        <w:t xml:space="preserve">«Об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DE7092" w:rsidRDefault="00DE7092" w:rsidP="00DE7092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DE7092" w:rsidRDefault="00DE7092" w:rsidP="00DE7092">
      <w:pPr>
        <w:rPr>
          <w:szCs w:val="28"/>
        </w:rPr>
      </w:pPr>
    </w:p>
    <w:p w:rsidR="00DE7092" w:rsidRDefault="00DE7092" w:rsidP="00DE7092">
      <w:pPr>
        <w:rPr>
          <w:szCs w:val="28"/>
        </w:rPr>
      </w:pPr>
    </w:p>
    <w:p w:rsidR="004E4A40" w:rsidRDefault="004E4A40" w:rsidP="00DE7092">
      <w:pPr>
        <w:rPr>
          <w:szCs w:val="28"/>
        </w:rPr>
      </w:pPr>
    </w:p>
    <w:p w:rsidR="00DE7092" w:rsidRDefault="00DE7092" w:rsidP="00DE7092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DE7092" w:rsidRDefault="00DE7092" w:rsidP="00DE7092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В.А. Бороденко</w:t>
      </w:r>
    </w:p>
    <w:p w:rsidR="00AF611A" w:rsidRDefault="00AF611A" w:rsidP="00AF611A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-194945</wp:posOffset>
            </wp:positionV>
            <wp:extent cx="571500" cy="748030"/>
            <wp:effectExtent l="0" t="0" r="0" b="0"/>
            <wp:wrapNone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4803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E7092">
        <w:rPr>
          <w:b/>
          <w:szCs w:val="28"/>
        </w:rPr>
        <w:tab/>
      </w:r>
    </w:p>
    <w:p w:rsidR="00AF611A" w:rsidRDefault="00AF611A" w:rsidP="00AF611A">
      <w:pPr>
        <w:jc w:val="center"/>
        <w:rPr>
          <w:b/>
          <w:szCs w:val="28"/>
        </w:rPr>
      </w:pPr>
    </w:p>
    <w:p w:rsidR="00AF611A" w:rsidRDefault="00AF611A" w:rsidP="00AF611A">
      <w:pPr>
        <w:jc w:val="center"/>
        <w:rPr>
          <w:b/>
          <w:szCs w:val="28"/>
        </w:rPr>
      </w:pPr>
    </w:p>
    <w:p w:rsidR="00DE7092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</w:t>
      </w:r>
    </w:p>
    <w:p w:rsidR="00AF611A" w:rsidRPr="00BC540A" w:rsidRDefault="00DE7092" w:rsidP="00DE7092">
      <w:pPr>
        <w:tabs>
          <w:tab w:val="left" w:pos="0"/>
        </w:tabs>
        <w:outlineLvl w:val="0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</w:t>
      </w:r>
      <w:r w:rsidR="00AF611A" w:rsidRPr="00BC540A">
        <w:rPr>
          <w:b/>
          <w:szCs w:val="28"/>
        </w:rPr>
        <w:t xml:space="preserve">ДУМА </w:t>
      </w:r>
    </w:p>
    <w:p w:rsidR="00AF611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 w:rsidRPr="00BC540A">
        <w:rPr>
          <w:b/>
          <w:szCs w:val="28"/>
        </w:rPr>
        <w:t>ПОЖАРСКОГО МУНИЦИПАЛЬНОГО РАЙОНА</w:t>
      </w:r>
    </w:p>
    <w:p w:rsidR="00DE7092" w:rsidRPr="00BC540A" w:rsidRDefault="00DE7092" w:rsidP="00AF611A">
      <w:pPr>
        <w:spacing w:line="360" w:lineRule="auto"/>
        <w:jc w:val="center"/>
        <w:outlineLvl w:val="0"/>
        <w:rPr>
          <w:b/>
          <w:szCs w:val="28"/>
        </w:rPr>
      </w:pPr>
    </w:p>
    <w:p w:rsidR="00AF611A" w:rsidRDefault="00AF611A" w:rsidP="00AF611A">
      <w:pPr>
        <w:spacing w:line="360" w:lineRule="auto"/>
        <w:jc w:val="center"/>
        <w:outlineLvl w:val="0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AF611A" w:rsidRPr="00691679" w:rsidRDefault="00AF611A" w:rsidP="00AF611A">
      <w:pPr>
        <w:spacing w:line="360" w:lineRule="auto"/>
        <w:jc w:val="center"/>
        <w:rPr>
          <w:b/>
          <w:sz w:val="16"/>
          <w:szCs w:val="16"/>
        </w:rPr>
      </w:pPr>
    </w:p>
    <w:p w:rsidR="00AF611A" w:rsidRDefault="00B61616" w:rsidP="00AF611A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«27» января</w:t>
      </w:r>
      <w:r w:rsidR="00EC5679">
        <w:rPr>
          <w:szCs w:val="28"/>
        </w:rPr>
        <w:t xml:space="preserve"> 2022</w:t>
      </w:r>
      <w:r w:rsidR="00DE7092">
        <w:rPr>
          <w:szCs w:val="28"/>
        </w:rPr>
        <w:t xml:space="preserve"> года    </w:t>
      </w:r>
      <w:r>
        <w:rPr>
          <w:szCs w:val="28"/>
        </w:rPr>
        <w:t xml:space="preserve">        </w:t>
      </w:r>
      <w:r w:rsidR="00AF611A" w:rsidRPr="00C25C49">
        <w:rPr>
          <w:szCs w:val="28"/>
        </w:rPr>
        <w:t>пгт</w:t>
      </w:r>
      <w:r w:rsidR="00DE7092">
        <w:rPr>
          <w:szCs w:val="28"/>
        </w:rPr>
        <w:t xml:space="preserve"> </w:t>
      </w:r>
      <w:r w:rsidR="00AF611A" w:rsidRPr="00C25C49">
        <w:rPr>
          <w:szCs w:val="28"/>
        </w:rPr>
        <w:t>Лучегорск</w:t>
      </w:r>
      <w:r w:rsidR="00DE7092">
        <w:rPr>
          <w:szCs w:val="28"/>
        </w:rPr>
        <w:t xml:space="preserve">  </w:t>
      </w:r>
      <w:r>
        <w:rPr>
          <w:szCs w:val="28"/>
        </w:rPr>
        <w:t xml:space="preserve">                          № 89 </w:t>
      </w:r>
      <w:r w:rsidR="00DE7092">
        <w:rPr>
          <w:szCs w:val="28"/>
        </w:rPr>
        <w:t>- НПА</w:t>
      </w:r>
    </w:p>
    <w:p w:rsidR="00AF611A" w:rsidRDefault="00AF611A" w:rsidP="00AF611A">
      <w:pPr>
        <w:spacing w:line="360" w:lineRule="auto"/>
        <w:jc w:val="both"/>
        <w:rPr>
          <w:sz w:val="26"/>
          <w:szCs w:val="26"/>
        </w:rPr>
      </w:pPr>
    </w:p>
    <w:p w:rsidR="00AF611A" w:rsidRDefault="000F3AC4" w:rsidP="000F3AC4">
      <w:pPr>
        <w:jc w:val="center"/>
        <w:rPr>
          <w:b/>
          <w:szCs w:val="28"/>
        </w:rPr>
      </w:pPr>
      <w:r>
        <w:rPr>
          <w:b/>
          <w:szCs w:val="28"/>
        </w:rPr>
        <w:t>Об утверждении Порядка рассмотрения 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 w:rsidR="008402E8">
        <w:rPr>
          <w:b/>
          <w:szCs w:val="28"/>
        </w:rPr>
        <w:t xml:space="preserve"> Приморского края</w:t>
      </w:r>
    </w:p>
    <w:p w:rsidR="00A54F0F" w:rsidRPr="005B375C" w:rsidRDefault="00A54F0F" w:rsidP="00AF611A">
      <w:pPr>
        <w:jc w:val="center"/>
        <w:rPr>
          <w:b/>
          <w:szCs w:val="28"/>
        </w:rPr>
      </w:pPr>
    </w:p>
    <w:p w:rsidR="00A54F0F" w:rsidRDefault="00A54F0F" w:rsidP="00A54F0F">
      <w:pPr>
        <w:jc w:val="center"/>
        <w:rPr>
          <w:szCs w:val="28"/>
        </w:rPr>
      </w:pPr>
      <w:r>
        <w:rPr>
          <w:szCs w:val="28"/>
        </w:rPr>
        <w:t>Принят Думой Пожарского муници</w:t>
      </w:r>
      <w:r w:rsidR="00B61616">
        <w:rPr>
          <w:szCs w:val="28"/>
        </w:rPr>
        <w:t xml:space="preserve">пального района «27» января </w:t>
      </w:r>
      <w:r w:rsidR="00EC5679">
        <w:rPr>
          <w:szCs w:val="28"/>
        </w:rPr>
        <w:t>2022</w:t>
      </w:r>
      <w:r>
        <w:rPr>
          <w:szCs w:val="28"/>
        </w:rPr>
        <w:t xml:space="preserve"> года</w:t>
      </w:r>
    </w:p>
    <w:p w:rsidR="00A54F0F" w:rsidRDefault="00A54F0F" w:rsidP="00A54F0F">
      <w:pPr>
        <w:spacing w:line="360" w:lineRule="auto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A54F0F" w:rsidRDefault="00CA53C5" w:rsidP="004E4A40">
      <w:pPr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>Настоящий нормативный правовой акт в соответствии с</w:t>
      </w:r>
      <w:r w:rsidR="00EC5679">
        <w:rPr>
          <w:szCs w:val="28"/>
        </w:rPr>
        <w:t>о</w:t>
      </w:r>
      <w:r>
        <w:rPr>
          <w:szCs w:val="28"/>
        </w:rPr>
        <w:t xml:space="preserve"> </w:t>
      </w:r>
      <w:r w:rsidR="00EC5679">
        <w:rPr>
          <w:szCs w:val="28"/>
        </w:rPr>
        <w:t>статьей</w:t>
      </w:r>
      <w:r w:rsidR="00E00E9A">
        <w:rPr>
          <w:szCs w:val="28"/>
        </w:rPr>
        <w:t xml:space="preserve"> 6 </w:t>
      </w:r>
      <w:r w:rsidR="00EC5679">
        <w:rPr>
          <w:szCs w:val="28"/>
        </w:rPr>
        <w:t xml:space="preserve">Федерального закона от 7 февраля </w:t>
      </w:r>
      <w:r w:rsidR="00E00E9A">
        <w:rPr>
          <w:szCs w:val="28"/>
        </w:rPr>
        <w:t>2011 года №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>
        <w:rPr>
          <w:szCs w:val="28"/>
        </w:rPr>
        <w:t>, Уставом</w:t>
      </w:r>
      <w:r w:rsidR="00A54F0F">
        <w:rPr>
          <w:szCs w:val="28"/>
        </w:rPr>
        <w:t xml:space="preserve"> Пожарского муниципального района</w:t>
      </w:r>
      <w:r>
        <w:rPr>
          <w:szCs w:val="28"/>
        </w:rPr>
        <w:t xml:space="preserve"> определяет порядок рассмотрения </w:t>
      </w:r>
      <w:r w:rsidRPr="00CA53C5">
        <w:rPr>
          <w:szCs w:val="28"/>
        </w:rPr>
        <w:t>кандидатур на должности председателя, заместителя председателя и аудиторов Контрольно-счетной палаты Пожарского муниципального района</w:t>
      </w:r>
      <w:r w:rsidR="008402E8">
        <w:rPr>
          <w:szCs w:val="28"/>
        </w:rPr>
        <w:t xml:space="preserve"> Приморского края (далее – Контрольно-счетная палата)</w:t>
      </w:r>
      <w:r>
        <w:rPr>
          <w:szCs w:val="28"/>
        </w:rPr>
        <w:t>.</w:t>
      </w:r>
    </w:p>
    <w:p w:rsidR="00CA53C5" w:rsidRPr="00CA53C5" w:rsidRDefault="00CA53C5" w:rsidP="004E4A40">
      <w:pPr>
        <w:pStyle w:val="a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C5">
        <w:rPr>
          <w:rFonts w:ascii="Times New Roman" w:hAnsi="Times New Roman" w:cs="Times New Roman"/>
          <w:sz w:val="28"/>
          <w:szCs w:val="28"/>
        </w:rPr>
        <w:t xml:space="preserve">На должность председателя, заместителя председателя и аудиторов Контрольно-счетной палаты назначаются граждане Российской Федерации, отвечающие требованиям, установленным статьей 7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образований». </w:t>
      </w:r>
    </w:p>
    <w:p w:rsidR="00CA53C5" w:rsidRDefault="00CA53C5" w:rsidP="004E4A40">
      <w:pPr>
        <w:spacing w:line="276" w:lineRule="auto"/>
        <w:ind w:firstLine="851"/>
        <w:jc w:val="both"/>
        <w:rPr>
          <w:szCs w:val="28"/>
        </w:rPr>
      </w:pPr>
      <w:r w:rsidRPr="00CA53C5">
        <w:rPr>
          <w:szCs w:val="28"/>
        </w:rPr>
        <w:t xml:space="preserve"> На должность председателя, заместителя председателя и аудиторов Контрольно-счетной палаты назначаются граждане Российской Федерации, имеющие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юриспруденции: -  не менее пяти лет.</w:t>
      </w:r>
    </w:p>
    <w:p w:rsidR="0045428B" w:rsidRPr="00CA53C5" w:rsidRDefault="0045428B" w:rsidP="004E4A40">
      <w:pPr>
        <w:spacing w:line="276" w:lineRule="auto"/>
        <w:ind w:firstLine="851"/>
        <w:jc w:val="both"/>
        <w:rPr>
          <w:szCs w:val="28"/>
        </w:rPr>
      </w:pPr>
      <w:r>
        <w:rPr>
          <w:szCs w:val="28"/>
        </w:rPr>
        <w:t xml:space="preserve">Обязательным требованием является знание Конституции Российской Федерации, федерального законодательства Российской Федерации и иных нормативных правовых актов, регулирующих бюджетные правоотношения, </w:t>
      </w:r>
      <w:r>
        <w:rPr>
          <w:szCs w:val="28"/>
        </w:rPr>
        <w:lastRenderedPageBreak/>
        <w:t>законодательства Российской Федерации о противодействии коррупции, Устава, законов Приморского края и иных нормативных правовых актов, Устава Пожарского муниципального района и иных муниципальных правовых актов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контрольно-счетными органами субъектов Российской Федерации и муниципальных образований, утвержденных Счетным органом Российской Федерации.</w:t>
      </w:r>
      <w:bookmarkStart w:id="0" w:name="_GoBack"/>
      <w:bookmarkEnd w:id="0"/>
    </w:p>
    <w:p w:rsidR="00CA53C5" w:rsidRPr="00CA53C5" w:rsidRDefault="00CA53C5" w:rsidP="004E4A40">
      <w:pPr>
        <w:pStyle w:val="a3"/>
        <w:numPr>
          <w:ilvl w:val="0"/>
          <w:numId w:val="4"/>
        </w:numPr>
        <w:tabs>
          <w:tab w:val="left" w:pos="993"/>
        </w:tabs>
        <w:spacing w:after="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53C5">
        <w:rPr>
          <w:rFonts w:ascii="Times New Roman" w:hAnsi="Times New Roman" w:cs="Times New Roman"/>
          <w:sz w:val="28"/>
          <w:szCs w:val="28"/>
        </w:rPr>
        <w:t>Предложения о кандидатурах на должность председателя Контрольно-счетной палаты вносятся в районную Думу</w:t>
      </w:r>
      <w:r w:rsidR="00200872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(далее – Дума)</w:t>
      </w:r>
      <w:r w:rsidRPr="00CA53C5">
        <w:rPr>
          <w:rFonts w:ascii="Times New Roman" w:hAnsi="Times New Roman" w:cs="Times New Roman"/>
          <w:sz w:val="28"/>
          <w:szCs w:val="28"/>
        </w:rPr>
        <w:t>:</w:t>
      </w:r>
    </w:p>
    <w:p w:rsidR="00CA53C5" w:rsidRPr="004B6DB2" w:rsidRDefault="004B6DB2" w:rsidP="004E4A4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п</w:t>
      </w:r>
      <w:r w:rsidRPr="004B6DB2">
        <w:rPr>
          <w:szCs w:val="28"/>
        </w:rPr>
        <w:t>редседателем</w:t>
      </w:r>
      <w:r w:rsidR="00CA53C5" w:rsidRPr="004B6DB2">
        <w:rPr>
          <w:szCs w:val="28"/>
        </w:rPr>
        <w:t xml:space="preserve"> Думы</w:t>
      </w:r>
      <w:r>
        <w:rPr>
          <w:szCs w:val="28"/>
        </w:rPr>
        <w:t>;</w:t>
      </w:r>
    </w:p>
    <w:p w:rsidR="00CA53C5" w:rsidRPr="004B6DB2" w:rsidRDefault="004B6DB2" w:rsidP="004E4A4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д</w:t>
      </w:r>
      <w:r w:rsidR="00CA53C5" w:rsidRPr="004B6DB2">
        <w:rPr>
          <w:szCs w:val="28"/>
        </w:rPr>
        <w:t>епутатами Думы</w:t>
      </w:r>
      <w:r w:rsidR="00200872">
        <w:rPr>
          <w:szCs w:val="28"/>
        </w:rPr>
        <w:t xml:space="preserve"> </w:t>
      </w:r>
      <w:r w:rsidR="00CA53C5" w:rsidRPr="004B6DB2">
        <w:rPr>
          <w:szCs w:val="28"/>
        </w:rPr>
        <w:t>– не менее одной трети от ус</w:t>
      </w:r>
      <w:r>
        <w:rPr>
          <w:szCs w:val="28"/>
        </w:rPr>
        <w:t>тановленного Уставом Пожарском муниципального района</w:t>
      </w:r>
      <w:r w:rsidR="00CA53C5" w:rsidRPr="004B6DB2">
        <w:rPr>
          <w:szCs w:val="28"/>
        </w:rPr>
        <w:t xml:space="preserve"> числа депутатов Думы</w:t>
      </w:r>
      <w:r>
        <w:rPr>
          <w:szCs w:val="28"/>
        </w:rPr>
        <w:t>;</w:t>
      </w:r>
    </w:p>
    <w:p w:rsidR="00CA53C5" w:rsidRPr="004B6DB2" w:rsidRDefault="004B6DB2" w:rsidP="004E4A40">
      <w:pPr>
        <w:tabs>
          <w:tab w:val="left" w:pos="709"/>
        </w:tabs>
        <w:spacing w:line="276" w:lineRule="auto"/>
        <w:jc w:val="both"/>
        <w:rPr>
          <w:szCs w:val="28"/>
        </w:rPr>
      </w:pPr>
      <w:r>
        <w:rPr>
          <w:szCs w:val="28"/>
        </w:rPr>
        <w:tab/>
        <w:t>- г</w:t>
      </w:r>
      <w:r w:rsidR="00CA53C5" w:rsidRPr="004B6DB2">
        <w:rPr>
          <w:szCs w:val="28"/>
        </w:rPr>
        <w:t>лавой Пожарского муниципального района.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Предложения о кандидатурах на должность заместителя председателя и аудиторов Контрольно-счетной палаты вносятся в Думу председателем Контрольно-счетной палаты.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Предложения о кандидатурах на должности председателя, заместителя председателя и аудиторов Контрольно-счетной палаты вносятся в Думу не позднее, чем за два месяца до истечения полномочий действующих председателя, заместителя председателя и аудиторов Контрольно-счетной палаты. </w:t>
      </w:r>
    </w:p>
    <w:p w:rsidR="00CA53C5" w:rsidRPr="00B01059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01059">
        <w:rPr>
          <w:szCs w:val="28"/>
        </w:rPr>
        <w:t xml:space="preserve">Субъекты внесения в районную Думу предложений о кандидатурах на должности председателя, заместителя председателя и аудиторов Контрольно-счетной палаты представляют в Думу в письменной форме предложение с указанием следующих сведений о кандидатуре на соответствующую должность: фамилия, имя, отчество, гражданство, дата рождения, образование, основное место работы или службы, занимаемая должность. </w:t>
      </w:r>
    </w:p>
    <w:p w:rsidR="007E17D8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01059">
        <w:rPr>
          <w:szCs w:val="28"/>
        </w:rPr>
        <w:t>Кандидат на должность председ</w:t>
      </w:r>
      <w:r w:rsidR="004B2D84">
        <w:rPr>
          <w:szCs w:val="28"/>
        </w:rPr>
        <w:t>ателя, заместителя председателя и</w:t>
      </w:r>
      <w:r w:rsidRPr="00B01059">
        <w:rPr>
          <w:szCs w:val="28"/>
        </w:rPr>
        <w:t xml:space="preserve"> аудитора Контрольно-счетной</w:t>
      </w:r>
      <w:r w:rsidR="00543FA5">
        <w:rPr>
          <w:szCs w:val="28"/>
        </w:rPr>
        <w:t xml:space="preserve"> палаты представляет в </w:t>
      </w:r>
      <w:r w:rsidRPr="00B01059">
        <w:rPr>
          <w:szCs w:val="28"/>
        </w:rPr>
        <w:t>Думу:</w:t>
      </w:r>
    </w:p>
    <w:p w:rsidR="007E17D8" w:rsidRDefault="007E17D8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- п</w:t>
      </w:r>
      <w:r w:rsidR="00CA53C5" w:rsidRPr="007E17D8">
        <w:rPr>
          <w:szCs w:val="28"/>
        </w:rPr>
        <w:t>исьменное заявление о согласии выдвижения своей кандидатуры на должность председателя, заместителя председателя и ауди</w:t>
      </w:r>
      <w:r>
        <w:rPr>
          <w:szCs w:val="28"/>
        </w:rPr>
        <w:t>тора Контрольно-счетной палаты;</w:t>
      </w:r>
    </w:p>
    <w:p w:rsidR="007E17D8" w:rsidRPr="00BF71F1" w:rsidRDefault="007E17D8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BF71F1">
        <w:rPr>
          <w:szCs w:val="28"/>
        </w:rPr>
        <w:t>- с</w:t>
      </w:r>
      <w:r w:rsidR="00CA53C5" w:rsidRPr="00BF71F1">
        <w:rPr>
          <w:szCs w:val="28"/>
        </w:rPr>
        <w:t>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</w:t>
      </w:r>
      <w:r w:rsidRPr="00BF71F1">
        <w:rPr>
          <w:szCs w:val="28"/>
        </w:rPr>
        <w:t>га) и несовершеннолетних детей;</w:t>
      </w:r>
    </w:p>
    <w:p w:rsidR="00CA53C5" w:rsidRDefault="007E17D8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- п</w:t>
      </w:r>
      <w:r w:rsidR="00CA53C5" w:rsidRPr="007E17D8">
        <w:rPr>
          <w:szCs w:val="28"/>
        </w:rPr>
        <w:t>аспорт и документы, подтверждающие наличие высшего образования и опыта работы в области государственного, муниципального управления, государственного, муниципального контроля (аудита), экономики, финансов, ю</w:t>
      </w:r>
      <w:r w:rsidR="00543FA5">
        <w:rPr>
          <w:szCs w:val="28"/>
        </w:rPr>
        <w:t>риспруденцию, а также их копии;</w:t>
      </w:r>
    </w:p>
    <w:p w:rsidR="00543FA5" w:rsidRPr="007E17D8" w:rsidRDefault="00543FA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- справку об отсутствии судимости.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  <w:t>Дума проверяет соответствие представленных документов указанным требованиям.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</w:r>
      <w:r w:rsidR="007E17D8">
        <w:rPr>
          <w:szCs w:val="28"/>
        </w:rPr>
        <w:t>3.</w:t>
      </w:r>
      <w:r w:rsidRPr="00CA53C5">
        <w:rPr>
          <w:szCs w:val="28"/>
        </w:rPr>
        <w:t xml:space="preserve"> Кандидаты на должности председателя, </w:t>
      </w:r>
      <w:r w:rsidR="00260BEF">
        <w:rPr>
          <w:szCs w:val="28"/>
        </w:rPr>
        <w:t xml:space="preserve">заместителя председателя, </w:t>
      </w:r>
      <w:r w:rsidRPr="00CA53C5">
        <w:rPr>
          <w:szCs w:val="28"/>
        </w:rPr>
        <w:t xml:space="preserve">аудиторов Контрольно-счетной палаты уведомляются о времени и месте проведения заседания районной Думы, на котором предполагается рассмотреть вопрос об их назначении.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</w:r>
      <w:r w:rsidR="007E17D8">
        <w:rPr>
          <w:szCs w:val="28"/>
        </w:rPr>
        <w:t xml:space="preserve">4. </w:t>
      </w:r>
      <w:r w:rsidRPr="00CA53C5">
        <w:rPr>
          <w:szCs w:val="28"/>
        </w:rPr>
        <w:t xml:space="preserve">Дума рассматривает вопрос о назначении на должность председателя, заместителя председателя и аудиторов Контрольно-счетной палаты при личном присутствии кандидатов на указанные должности, за исключением случаев их отсутствия по уважительной причине. К уважительным причинам относятся болезнь, командировка или другая причина, признаваемая депутатами Думы уважительной. При отсутствии кандидата на должность председателя, заместителя председателя и аудиторов Контрольно-счетной палаты без уважительной причины на заседании районной Думы его кандидатура не рассматривается.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  <w:t>Рассмотрение вопроса о назначении на должность председателя, заместителя председателя и аудиторов Контрольно-счетной палаты начинается с представления соответствующих кандидатур субъектами внесения в Думу предложений о кандидатурах на должности председателя</w:t>
      </w:r>
      <w:r w:rsidR="00FE49CA">
        <w:rPr>
          <w:szCs w:val="28"/>
        </w:rPr>
        <w:t>, заместителя председателя</w:t>
      </w:r>
      <w:r w:rsidRPr="00CA53C5">
        <w:rPr>
          <w:szCs w:val="28"/>
        </w:rPr>
        <w:t xml:space="preserve">, аудиторов Контрольно-счетной палаты.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  <w:t xml:space="preserve"> Кандидатам на должность председателя, заместителя председателя и аудиторов Контрольно-счетной палаты предоставляется слово для выступлений и ответов на задаваемые депутатам</w:t>
      </w:r>
      <w:r w:rsidR="00543FA5">
        <w:rPr>
          <w:szCs w:val="28"/>
        </w:rPr>
        <w:t>и</w:t>
      </w:r>
      <w:r w:rsidRPr="00CA53C5">
        <w:rPr>
          <w:szCs w:val="28"/>
        </w:rPr>
        <w:t xml:space="preserve"> Думы</w:t>
      </w:r>
      <w:r w:rsidR="00543FA5">
        <w:rPr>
          <w:szCs w:val="28"/>
        </w:rPr>
        <w:t xml:space="preserve"> </w:t>
      </w:r>
      <w:r w:rsidRPr="00CA53C5">
        <w:rPr>
          <w:szCs w:val="28"/>
        </w:rPr>
        <w:t xml:space="preserve">вопросы.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  <w:t xml:space="preserve"> Если кандидат на должность председателя, заместителя председателя и аудитора Контрольно-счетной палаты подал заявление о снятии своей кандидатуры, обсуждение и голосование по его кандидатуре не проводятся.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426"/>
        <w:jc w:val="both"/>
        <w:rPr>
          <w:szCs w:val="28"/>
        </w:rPr>
      </w:pPr>
      <w:r w:rsidRPr="00CA53C5">
        <w:rPr>
          <w:szCs w:val="28"/>
        </w:rPr>
        <w:tab/>
        <w:t xml:space="preserve">В случае выдвижения одной кандидатуры на должность председателя Контрольно-счетной палаты, одной кандидатуры на должность заместителя председателя </w:t>
      </w:r>
      <w:r w:rsidR="00BC28DB" w:rsidRPr="00CA53C5">
        <w:rPr>
          <w:szCs w:val="28"/>
        </w:rPr>
        <w:t xml:space="preserve">Контрольно-счетной палаты </w:t>
      </w:r>
      <w:r w:rsidRPr="00CA53C5">
        <w:rPr>
          <w:szCs w:val="28"/>
        </w:rPr>
        <w:t xml:space="preserve">и одной кандидатуры на должность аудитора Контрольно-счетной палаты проводится открытое голосование о назначении на должность председателя, заместителя председателя и аудитора Контрольно-счетной палаты отдельно по каждой кандидатуре. </w:t>
      </w:r>
    </w:p>
    <w:p w:rsidR="007E17D8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>Кандидатура считается назначенной, если за нее проголосовало большинство от установленного числа д</w:t>
      </w:r>
      <w:r w:rsidR="00543FA5">
        <w:rPr>
          <w:szCs w:val="28"/>
        </w:rPr>
        <w:t xml:space="preserve">епутатов </w:t>
      </w:r>
      <w:r w:rsidRPr="00CA53C5">
        <w:rPr>
          <w:szCs w:val="28"/>
        </w:rPr>
        <w:t xml:space="preserve">Думы. В случае если за </w:t>
      </w:r>
      <w:r w:rsidRPr="00CA53C5">
        <w:rPr>
          <w:szCs w:val="28"/>
        </w:rPr>
        <w:lastRenderedPageBreak/>
        <w:t>кандидата на должность председателя, заместителя председателя и аудитора Контрольно-счетной палаты не проголосовало большинство от установленного числа депутатов районной Думы, повторное представление кандидатур на должность председателя, заместителя председателя и аудиторов Контрольно-счетной палаты, их обсуждение и принятие решения Думой о назначении на должность осуществляются на следующем заседании районной Думы в порядке, предусмотренном настоящей статьей.</w:t>
      </w:r>
    </w:p>
    <w:p w:rsidR="007E17D8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 При этом одна и та же кандидатура не мо</w:t>
      </w:r>
      <w:r w:rsidR="007E17D8">
        <w:rPr>
          <w:szCs w:val="28"/>
        </w:rPr>
        <w:t>жет выдвигаться более двух раз.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>В случае выдвижения нескольких кандидатур на должность председателя,</w:t>
      </w:r>
      <w:r w:rsidR="00772054">
        <w:rPr>
          <w:szCs w:val="28"/>
        </w:rPr>
        <w:t xml:space="preserve"> заместителя председателя и</w:t>
      </w:r>
      <w:r w:rsidRPr="00CA53C5">
        <w:rPr>
          <w:szCs w:val="28"/>
        </w:rPr>
        <w:t xml:space="preserve"> аудиторов Контрольно-счетной проводится рейтинговое голосование, которое представляет собой ряд последовательных количественных голосований по каждому из выдвинутых на голосование кандидатур. Подсчет голосов осуществляется после голосования по каждой выдвинутой кандидатуре, и оформляется протокольно. Кандидат считается назначенным на должность председателя, заместителя председателя и аудитора Контрольно-счетной палаты, если за него проголосовало большинство от установленного числа депутатов Думы.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 В случае если большинство голосов от установленного числа депутатов Думы набрало количество кандидатур, превышающее количество вакантных должностей, то назначенным считаются те кандидатуры, которые набрали наибольшее число голосов. В случае если за кандидатов не проголосовало большинство от установленного числа депутатов Думы, повторное представление кандидатур на должность председателя, заместителя председателя и аудиторов Контрольно-счетной палаты, их обсуждение и принятие решения Думой о назначении на должность осуществляются на следующем заседании Думы в порядке, предусмотренном настоящей статьей.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>При этом одна и та же кандидатура не может выдвигаться более двух раз.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 В случае равного рейтинга (количества голосов, набранных кандидатами) назначенным на должность председателя, заместителя председателя и аудиторов Контрольно-счетной палаты считается кандидат, предложение о назначении, которого первым представлено в Думу. </w:t>
      </w:r>
    </w:p>
    <w:p w:rsidR="00CA53C5" w:rsidRPr="00CA53C5" w:rsidRDefault="00EC6B1F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5.</w:t>
      </w:r>
      <w:r w:rsidR="00CA53C5" w:rsidRPr="00CA53C5">
        <w:rPr>
          <w:szCs w:val="28"/>
        </w:rPr>
        <w:t xml:space="preserve"> Назначение на должность председателя, заместителя председателя и аудиторов Контрольно-счетной палаты оформляется решением Думы. </w:t>
      </w:r>
    </w:p>
    <w:p w:rsidR="00CA53C5" w:rsidRPr="00CA53C5" w:rsidRDefault="00EC6B1F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6.</w:t>
      </w:r>
      <w:r w:rsidR="00CA53C5" w:rsidRPr="00CA53C5">
        <w:rPr>
          <w:szCs w:val="28"/>
        </w:rPr>
        <w:t xml:space="preserve"> Председатель, заместитель председателя и аудиторы Контрольно-счетной палаты досрочно освобождаются от должности в случаях, предусмотренных федеральным законодательством, на основании решения Думы, принимаемого большинством от установленного числа депутатов Думы. </w:t>
      </w:r>
    </w:p>
    <w:p w:rsidR="00CA53C5" w:rsidRPr="00CA53C5" w:rsidRDefault="00EC6B1F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7. </w:t>
      </w:r>
      <w:r w:rsidR="00CA53C5" w:rsidRPr="00CA53C5">
        <w:rPr>
          <w:szCs w:val="28"/>
        </w:rPr>
        <w:t xml:space="preserve">Решение о досрочном освобождении председателя, заместителя председателя и аудиторов Контрольно-счетной палаты от должности </w:t>
      </w:r>
      <w:r w:rsidR="00CA53C5" w:rsidRPr="00CA53C5">
        <w:rPr>
          <w:szCs w:val="28"/>
        </w:rPr>
        <w:lastRenderedPageBreak/>
        <w:t xml:space="preserve">оформляется решением, в котором определяется день досрочного освобождения от должности председателя, заместителя председателя и аудиторов Контрольно-счетной палаты.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В случае досрочного освобождения от должности председателя, заместителя председателя и аудиторов Контрольно-счетной палаты назначение на эти должности производится в срок не позднее двух месяцев со дня их освобождения в порядке, установленном для назначения на должность председателя, заместителя председателя и аудиторов Контрольно-счетной палаты.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>Предложения о кандидатурах на должности председателя, заместителя председателя и аудиторов Контрольно-счетной палаты вносятся в срок не позднее 15 рабочих дней со дня принятия решения Думой о досрочном освобождении от должности председателя, заместителя председателя и аудиторов Контрольно-счетной палаты.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 В случае подачи председателем, заместителем председателя и аудиторами Контрольно-счетной палаты заявления об освобождении от должности по собственному желанию председатель, заместитель председателя и аудиторы Контрольно-счетной палаты считаются освобожденными от должности с даты, указанной в заявлении. </w:t>
      </w:r>
    </w:p>
    <w:p w:rsidR="00CA53C5" w:rsidRPr="00CA53C5" w:rsidRDefault="00CA53C5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 w:rsidRPr="00CA53C5">
        <w:rPr>
          <w:szCs w:val="28"/>
        </w:rPr>
        <w:t xml:space="preserve">Во всех остальных случаях решение о досрочном освобождении от должности председателя, заместителя председателя и аудиторов Контрольно-счетной палаты принимается Думой на ближайшем заседании Думы. </w:t>
      </w:r>
    </w:p>
    <w:p w:rsidR="00CA53C5" w:rsidRPr="00CA53C5" w:rsidRDefault="00EC6B1F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8.</w:t>
      </w:r>
      <w:r w:rsidR="00E80431">
        <w:rPr>
          <w:szCs w:val="28"/>
        </w:rPr>
        <w:t xml:space="preserve"> </w:t>
      </w:r>
      <w:r w:rsidR="00CA53C5" w:rsidRPr="00CA53C5">
        <w:rPr>
          <w:szCs w:val="28"/>
        </w:rPr>
        <w:t>Освобождение от должности в связи с истечением срока полномочий председателя, заместителя председателя и аудиторов Контрольно-счетной палатой оформляется решением Думы, принимаемым районной Думой без голосования.</w:t>
      </w:r>
    </w:p>
    <w:p w:rsidR="006B733F" w:rsidRPr="00CA53C5" w:rsidRDefault="00EC6B1F" w:rsidP="004E4A40">
      <w:pPr>
        <w:tabs>
          <w:tab w:val="left" w:pos="993"/>
        </w:tabs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9.</w:t>
      </w:r>
      <w:r w:rsidR="006B733F" w:rsidRPr="00CA53C5">
        <w:rPr>
          <w:szCs w:val="28"/>
        </w:rPr>
        <w:t xml:space="preserve"> Настоящий нормативный правовой акт вступает в силу со дня опубликования в газете «Победа».</w:t>
      </w:r>
    </w:p>
    <w:p w:rsidR="002032BB" w:rsidRDefault="002032BB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E80431" w:rsidRPr="00CA53C5" w:rsidRDefault="00E80431" w:rsidP="00CA53C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</w:p>
    <w:p w:rsidR="002032BB" w:rsidRPr="00CA53C5" w:rsidRDefault="002032BB" w:rsidP="00CA53C5">
      <w:pPr>
        <w:tabs>
          <w:tab w:val="left" w:pos="993"/>
        </w:tabs>
        <w:spacing w:line="360" w:lineRule="auto"/>
        <w:jc w:val="both"/>
        <w:rPr>
          <w:szCs w:val="28"/>
        </w:rPr>
      </w:pPr>
      <w:r w:rsidRPr="00CA53C5">
        <w:rPr>
          <w:szCs w:val="28"/>
        </w:rPr>
        <w:t>Глава Пожарского муниципального райо</w:t>
      </w:r>
      <w:r w:rsidR="00E80431">
        <w:rPr>
          <w:szCs w:val="28"/>
        </w:rPr>
        <w:t xml:space="preserve">на                         </w:t>
      </w:r>
      <w:r w:rsidRPr="00CA53C5">
        <w:rPr>
          <w:szCs w:val="28"/>
        </w:rPr>
        <w:t xml:space="preserve">                 В.М. Козак</w:t>
      </w:r>
    </w:p>
    <w:p w:rsidR="001E77BA" w:rsidRPr="00CA53C5" w:rsidRDefault="001E77BA" w:rsidP="00CA53C5">
      <w:pPr>
        <w:rPr>
          <w:szCs w:val="28"/>
        </w:rPr>
      </w:pPr>
    </w:p>
    <w:sectPr w:rsidR="001E77BA" w:rsidRPr="00CA53C5" w:rsidSect="00E80431">
      <w:footerReference w:type="default" r:id="rId10"/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3E6" w:rsidRDefault="00E513E6" w:rsidP="00E80431">
      <w:r>
        <w:separator/>
      </w:r>
    </w:p>
  </w:endnote>
  <w:endnote w:type="continuationSeparator" w:id="1">
    <w:p w:rsidR="00E513E6" w:rsidRDefault="00E513E6" w:rsidP="00E80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9498"/>
      <w:docPartObj>
        <w:docPartGallery w:val="Page Numbers (Bottom of Page)"/>
        <w:docPartUnique/>
      </w:docPartObj>
    </w:sdtPr>
    <w:sdtContent>
      <w:p w:rsidR="00E80431" w:rsidRDefault="00BA713D">
        <w:pPr>
          <w:pStyle w:val="a8"/>
          <w:jc w:val="right"/>
        </w:pPr>
        <w:fldSimple w:instr=" PAGE   \* MERGEFORMAT ">
          <w:r w:rsidR="00B61616">
            <w:rPr>
              <w:noProof/>
            </w:rPr>
            <w:t>2</w:t>
          </w:r>
        </w:fldSimple>
      </w:p>
    </w:sdtContent>
  </w:sdt>
  <w:p w:rsidR="00E80431" w:rsidRDefault="00E8043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3E6" w:rsidRDefault="00E513E6" w:rsidP="00E80431">
      <w:r>
        <w:separator/>
      </w:r>
    </w:p>
  </w:footnote>
  <w:footnote w:type="continuationSeparator" w:id="1">
    <w:p w:rsidR="00E513E6" w:rsidRDefault="00E513E6" w:rsidP="00E80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6009E"/>
    <w:multiLevelType w:val="hybridMultilevel"/>
    <w:tmpl w:val="86EEC7D8"/>
    <w:lvl w:ilvl="0" w:tplc="A27CF8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29AE3137"/>
    <w:multiLevelType w:val="hybridMultilevel"/>
    <w:tmpl w:val="A710C592"/>
    <w:lvl w:ilvl="0" w:tplc="015A18C6">
      <w:start w:val="1"/>
      <w:numFmt w:val="decimal"/>
      <w:lvlText w:val="%1."/>
      <w:lvlJc w:val="left"/>
      <w:pPr>
        <w:ind w:left="1230" w:hanging="51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5334CA"/>
    <w:multiLevelType w:val="hybridMultilevel"/>
    <w:tmpl w:val="338ABC1A"/>
    <w:lvl w:ilvl="0" w:tplc="096E2232">
      <w:start w:val="1"/>
      <w:numFmt w:val="decimal"/>
      <w:lvlText w:val="%1.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7B8E3788"/>
    <w:multiLevelType w:val="hybridMultilevel"/>
    <w:tmpl w:val="7878137C"/>
    <w:lvl w:ilvl="0" w:tplc="4AD640E2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430"/>
    <w:rsid w:val="000E7ED0"/>
    <w:rsid w:val="000F3AC4"/>
    <w:rsid w:val="001063B3"/>
    <w:rsid w:val="00181B65"/>
    <w:rsid w:val="001E77BA"/>
    <w:rsid w:val="00200872"/>
    <w:rsid w:val="002032BB"/>
    <w:rsid w:val="00260BEF"/>
    <w:rsid w:val="0045428B"/>
    <w:rsid w:val="0049350F"/>
    <w:rsid w:val="004B2D84"/>
    <w:rsid w:val="004B6DB2"/>
    <w:rsid w:val="004E4A40"/>
    <w:rsid w:val="005136B2"/>
    <w:rsid w:val="00543FA5"/>
    <w:rsid w:val="005D1430"/>
    <w:rsid w:val="006B733F"/>
    <w:rsid w:val="00772054"/>
    <w:rsid w:val="007D5780"/>
    <w:rsid w:val="007E17D8"/>
    <w:rsid w:val="007F717C"/>
    <w:rsid w:val="008313D3"/>
    <w:rsid w:val="008321FA"/>
    <w:rsid w:val="008402E8"/>
    <w:rsid w:val="008D51D2"/>
    <w:rsid w:val="008F0BA8"/>
    <w:rsid w:val="009B091F"/>
    <w:rsid w:val="00A11FE7"/>
    <w:rsid w:val="00A54F0F"/>
    <w:rsid w:val="00A650FF"/>
    <w:rsid w:val="00AF611A"/>
    <w:rsid w:val="00B01059"/>
    <w:rsid w:val="00B61616"/>
    <w:rsid w:val="00BA713D"/>
    <w:rsid w:val="00BC23BC"/>
    <w:rsid w:val="00BC28DB"/>
    <w:rsid w:val="00BF71F1"/>
    <w:rsid w:val="00CA53C5"/>
    <w:rsid w:val="00D02AC0"/>
    <w:rsid w:val="00D062AE"/>
    <w:rsid w:val="00DE0959"/>
    <w:rsid w:val="00DE7092"/>
    <w:rsid w:val="00E00E9A"/>
    <w:rsid w:val="00E513E6"/>
    <w:rsid w:val="00E80431"/>
    <w:rsid w:val="00EC5679"/>
    <w:rsid w:val="00EC6B1F"/>
    <w:rsid w:val="00EE1721"/>
    <w:rsid w:val="00F00194"/>
    <w:rsid w:val="00FE4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1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3C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pboth">
    <w:name w:val="pboth"/>
    <w:basedOn w:val="a"/>
    <w:rsid w:val="00DE7092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E70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09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804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804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8043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63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ED98-0CA7-45F9-9C07-581E07B8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1841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33</cp:revision>
  <cp:lastPrinted>2022-01-17T00:39:00Z</cp:lastPrinted>
  <dcterms:created xsi:type="dcterms:W3CDTF">2021-09-07T01:01:00Z</dcterms:created>
  <dcterms:modified xsi:type="dcterms:W3CDTF">2022-01-28T00:50:00Z</dcterms:modified>
</cp:coreProperties>
</file>