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F57" w:rsidRDefault="00885F57" w:rsidP="00885F57">
      <w:pPr>
        <w:jc w:val="center"/>
        <w:rPr>
          <w:sz w:val="26"/>
          <w:szCs w:val="26"/>
        </w:rPr>
      </w:pPr>
    </w:p>
    <w:p w:rsidR="00583D50" w:rsidRDefault="002F2B7D" w:rsidP="002F161D">
      <w:pPr>
        <w:jc w:val="right"/>
        <w:rPr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6411A0" w:rsidP="00B55774">
      <w:pPr>
        <w:rPr>
          <w:szCs w:val="28"/>
        </w:rPr>
      </w:pPr>
      <w:r>
        <w:rPr>
          <w:szCs w:val="28"/>
        </w:rPr>
        <w:t>«</w:t>
      </w:r>
      <w:r w:rsidR="00C76986">
        <w:rPr>
          <w:szCs w:val="28"/>
        </w:rPr>
        <w:t>24</w:t>
      </w:r>
      <w:r>
        <w:rPr>
          <w:szCs w:val="28"/>
        </w:rPr>
        <w:t xml:space="preserve">» </w:t>
      </w:r>
      <w:r w:rsidR="00C76986">
        <w:rPr>
          <w:szCs w:val="28"/>
        </w:rPr>
        <w:t>февраля</w:t>
      </w:r>
      <w:r w:rsidR="008C0907">
        <w:rPr>
          <w:szCs w:val="28"/>
        </w:rPr>
        <w:t xml:space="preserve"> 20</w:t>
      </w:r>
      <w:r w:rsidR="004D2CBB">
        <w:rPr>
          <w:szCs w:val="28"/>
        </w:rPr>
        <w:t>2</w:t>
      </w:r>
      <w:r w:rsidR="00BC05F4">
        <w:rPr>
          <w:szCs w:val="28"/>
        </w:rPr>
        <w:t>2</w:t>
      </w:r>
      <w:r w:rsidR="008C0907"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3D138C">
        <w:rPr>
          <w:szCs w:val="28"/>
        </w:rPr>
        <w:t xml:space="preserve">    </w:t>
      </w:r>
      <w:r w:rsidR="00786DC2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пгт</w:t>
      </w:r>
      <w:proofErr w:type="spellEnd"/>
      <w:r w:rsidR="00B55774" w:rsidRPr="001E417E">
        <w:rPr>
          <w:szCs w:val="28"/>
        </w:rPr>
        <w:t xml:space="preserve"> </w:t>
      </w:r>
      <w:proofErr w:type="spellStart"/>
      <w:r w:rsidR="00B55774" w:rsidRPr="001E417E">
        <w:rPr>
          <w:szCs w:val="28"/>
        </w:rPr>
        <w:t>Луче</w:t>
      </w:r>
      <w:r w:rsidR="00B55774">
        <w:rPr>
          <w:szCs w:val="28"/>
        </w:rPr>
        <w:t>горск</w:t>
      </w:r>
      <w:proofErr w:type="spellEnd"/>
      <w:r w:rsidR="00B55774">
        <w:rPr>
          <w:szCs w:val="28"/>
        </w:rPr>
        <w:t xml:space="preserve">            </w:t>
      </w:r>
      <w:r w:rsidR="008C0907">
        <w:rPr>
          <w:szCs w:val="28"/>
        </w:rPr>
        <w:t xml:space="preserve">               </w:t>
      </w:r>
      <w:r w:rsidR="003D138C">
        <w:rPr>
          <w:szCs w:val="28"/>
        </w:rPr>
        <w:t xml:space="preserve">     </w:t>
      </w:r>
      <w:r>
        <w:rPr>
          <w:szCs w:val="28"/>
        </w:rPr>
        <w:t xml:space="preserve"> </w:t>
      </w:r>
      <w:r w:rsidR="008C0907">
        <w:rPr>
          <w:szCs w:val="28"/>
        </w:rPr>
        <w:t xml:space="preserve">№ </w:t>
      </w:r>
      <w:r w:rsidR="00C76986">
        <w:rPr>
          <w:szCs w:val="28"/>
        </w:rPr>
        <w:t>91-НПА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8F2479" w:rsidP="008F2479">
      <w:pPr>
        <w:jc w:val="center"/>
        <w:rPr>
          <w:b/>
          <w:szCs w:val="28"/>
        </w:rPr>
      </w:pPr>
      <w:r w:rsidRPr="00CB7DF2">
        <w:rPr>
          <w:b/>
        </w:rPr>
        <w:t>О</w:t>
      </w:r>
      <w:r>
        <w:rPr>
          <w:b/>
        </w:rPr>
        <w:t xml:space="preserve"> внесении</w:t>
      </w:r>
      <w:r w:rsidRPr="00CB7DF2">
        <w:rPr>
          <w:b/>
        </w:rPr>
        <w:t xml:space="preserve"> изменений  в правила землепользования и застройки </w:t>
      </w:r>
    </w:p>
    <w:p w:rsidR="007D3D1A" w:rsidRDefault="005D5412" w:rsidP="008F2479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Краснояровского</w:t>
      </w:r>
      <w:proofErr w:type="spellEnd"/>
      <w:r w:rsidR="004D2CBB">
        <w:rPr>
          <w:b/>
          <w:szCs w:val="28"/>
        </w:rPr>
        <w:t xml:space="preserve">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8F2479" w:rsidRPr="00CB7DF2" w:rsidRDefault="008F2479" w:rsidP="008F2479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27263E" w:rsidRPr="00CB7DF2" w:rsidRDefault="0027263E" w:rsidP="00B55774">
      <w:pPr>
        <w:jc w:val="center"/>
        <w:rPr>
          <w:b/>
        </w:rPr>
      </w:pPr>
    </w:p>
    <w:p w:rsidR="00B55774" w:rsidRDefault="00B55774" w:rsidP="00F10BFB">
      <w:pPr>
        <w:jc w:val="center"/>
        <w:rPr>
          <w:szCs w:val="28"/>
        </w:rPr>
      </w:pPr>
      <w:proofErr w:type="gramStart"/>
      <w:r w:rsidRPr="003662AC">
        <w:rPr>
          <w:szCs w:val="28"/>
        </w:rPr>
        <w:t>Принят</w:t>
      </w:r>
      <w:proofErr w:type="gramEnd"/>
      <w:r w:rsidRPr="003662AC">
        <w:rPr>
          <w:szCs w:val="28"/>
        </w:rPr>
        <w:t xml:space="preserve"> Думой По</w:t>
      </w:r>
      <w:r w:rsidR="00C76986">
        <w:rPr>
          <w:szCs w:val="28"/>
        </w:rPr>
        <w:t>жарского муниципального района «24» февраля</w:t>
      </w:r>
      <w:r w:rsidRPr="003662AC">
        <w:rPr>
          <w:szCs w:val="28"/>
        </w:rPr>
        <w:t xml:space="preserve"> 20</w:t>
      </w:r>
      <w:r w:rsidR="004D2CBB">
        <w:rPr>
          <w:szCs w:val="28"/>
        </w:rPr>
        <w:t>2</w:t>
      </w:r>
      <w:r w:rsidR="00F10BFB">
        <w:rPr>
          <w:szCs w:val="28"/>
        </w:rPr>
        <w:t>2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</w:t>
      </w:r>
      <w:r w:rsidR="00312838">
        <w:rPr>
          <w:szCs w:val="28"/>
        </w:rPr>
        <w:t>ка землепользования и застройки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proofErr w:type="spellStart"/>
      <w:r w:rsidR="005D5412">
        <w:t>Краснояровского</w:t>
      </w:r>
      <w:proofErr w:type="spellEnd"/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</w:t>
      </w:r>
      <w:proofErr w:type="gramStart"/>
      <w:r w:rsidR="00704C8C" w:rsidRPr="00704C8C">
        <w:rPr>
          <w:szCs w:val="28"/>
        </w:rPr>
        <w:t>края</w:t>
      </w:r>
      <w:proofErr w:type="gramEnd"/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5D5412" w:rsidRDefault="005D5412" w:rsidP="005342CF">
      <w:pPr>
        <w:pStyle w:val="a5"/>
        <w:spacing w:before="0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1.1. В части 2 «Карта градостроительного зонирования»</w:t>
      </w:r>
      <w:r w:rsidRPr="00BE4E91">
        <w:rPr>
          <w:rFonts w:eastAsia="Calibri"/>
          <w:szCs w:val="28"/>
          <w:lang w:eastAsia="en-US"/>
        </w:rPr>
        <w:t>:</w:t>
      </w:r>
    </w:p>
    <w:p w:rsidR="005D5412" w:rsidRDefault="004A58E2" w:rsidP="00F10BFB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 xml:space="preserve">изменить границы территориальных зон: </w:t>
      </w:r>
      <w:proofErr w:type="gramStart"/>
      <w:r>
        <w:rPr>
          <w:szCs w:val="28"/>
        </w:rPr>
        <w:t xml:space="preserve">Р-2 </w:t>
      </w:r>
      <w:r w:rsidRPr="004C04B9">
        <w:rPr>
          <w:szCs w:val="28"/>
        </w:rPr>
        <w:t>«Зон</w:t>
      </w:r>
      <w:r>
        <w:rPr>
          <w:szCs w:val="28"/>
        </w:rPr>
        <w:t>а</w:t>
      </w:r>
      <w:r w:rsidRPr="004C04B9">
        <w:rPr>
          <w:szCs w:val="28"/>
        </w:rPr>
        <w:t xml:space="preserve"> природного ландшафта»</w:t>
      </w:r>
      <w:r>
        <w:rPr>
          <w:szCs w:val="28"/>
        </w:rPr>
        <w:t xml:space="preserve">, Ж-1 </w:t>
      </w:r>
      <w:r w:rsidRPr="006D62D6">
        <w:rPr>
          <w:szCs w:val="28"/>
        </w:rPr>
        <w:t>«Зон</w:t>
      </w:r>
      <w:r>
        <w:rPr>
          <w:szCs w:val="28"/>
        </w:rPr>
        <w:t>а</w:t>
      </w:r>
      <w:r w:rsidRPr="006D62D6">
        <w:rPr>
          <w:szCs w:val="28"/>
        </w:rPr>
        <w:t xml:space="preserve"> застройки индивидуальными отдельно стоящими жилыми домами с приусадебными земельными участками для ведения личного подсобного хозяйства</w:t>
      </w:r>
      <w:r>
        <w:rPr>
          <w:szCs w:val="28"/>
        </w:rPr>
        <w:t xml:space="preserve">» применительно к границам земельного участок с кадастровым номером 25:15:250101:1 и включить данный земельный участок в состав территориальной зоны Ж-1 </w:t>
      </w:r>
      <w:r w:rsidRPr="006D62D6">
        <w:rPr>
          <w:szCs w:val="28"/>
        </w:rPr>
        <w:t>«Зон</w:t>
      </w:r>
      <w:r>
        <w:rPr>
          <w:szCs w:val="28"/>
        </w:rPr>
        <w:t>а</w:t>
      </w:r>
      <w:r w:rsidRPr="006D62D6">
        <w:rPr>
          <w:szCs w:val="28"/>
        </w:rPr>
        <w:t xml:space="preserve"> застройки индивидуальными отдельно стоящими жилыми домами с приусадебными </w:t>
      </w:r>
      <w:r w:rsidRPr="006D62D6">
        <w:rPr>
          <w:szCs w:val="28"/>
        </w:rPr>
        <w:lastRenderedPageBreak/>
        <w:t>земельными участками для ведения личного подсобного хозяйства</w:t>
      </w:r>
      <w:r>
        <w:rPr>
          <w:szCs w:val="28"/>
        </w:rPr>
        <w:t>», расположенной</w:t>
      </w:r>
      <w:proofErr w:type="gramEnd"/>
      <w:r>
        <w:rPr>
          <w:szCs w:val="28"/>
        </w:rPr>
        <w:t xml:space="preserve"> в границах жилой застройки с. </w:t>
      </w:r>
      <w:proofErr w:type="spellStart"/>
      <w:r>
        <w:rPr>
          <w:szCs w:val="28"/>
        </w:rPr>
        <w:t>Олон</w:t>
      </w:r>
      <w:proofErr w:type="spellEnd"/>
      <w:r>
        <w:rPr>
          <w:szCs w:val="28"/>
        </w:rPr>
        <w:t xml:space="preserve"> по ул. </w:t>
      </w:r>
      <w:proofErr w:type="gramStart"/>
      <w:r>
        <w:rPr>
          <w:szCs w:val="28"/>
        </w:rPr>
        <w:t>Заозерная</w:t>
      </w:r>
      <w:proofErr w:type="gramEnd"/>
      <w:r w:rsidR="009B0E2A">
        <w:rPr>
          <w:szCs w:val="28"/>
        </w:rPr>
        <w:t>;</w:t>
      </w:r>
    </w:p>
    <w:p w:rsidR="005D5412" w:rsidRPr="009B0E2A" w:rsidRDefault="004A58E2" w:rsidP="00F10BFB">
      <w:pPr>
        <w:pStyle w:val="a5"/>
        <w:spacing w:before="0"/>
        <w:ind w:firstLine="709"/>
        <w:rPr>
          <w:rFonts w:eastAsia="Calibri"/>
          <w:szCs w:val="28"/>
          <w:lang w:eastAsia="en-US"/>
        </w:rPr>
      </w:pPr>
      <w:r>
        <w:rPr>
          <w:szCs w:val="28"/>
        </w:rPr>
        <w:t>изменить границы территориальных  зон</w:t>
      </w:r>
      <w:proofErr w:type="gramStart"/>
      <w:r>
        <w:rPr>
          <w:szCs w:val="28"/>
        </w:rPr>
        <w:t>:Р</w:t>
      </w:r>
      <w:proofErr w:type="gramEnd"/>
      <w:r>
        <w:rPr>
          <w:szCs w:val="28"/>
        </w:rPr>
        <w:t xml:space="preserve">-1 «Зона лесов», Р-2 </w:t>
      </w:r>
      <w:r w:rsidRPr="004C04B9">
        <w:rPr>
          <w:szCs w:val="28"/>
        </w:rPr>
        <w:t>«Зон</w:t>
      </w:r>
      <w:r>
        <w:rPr>
          <w:szCs w:val="28"/>
        </w:rPr>
        <w:t>а</w:t>
      </w:r>
      <w:r w:rsidRPr="004C04B9">
        <w:rPr>
          <w:szCs w:val="28"/>
        </w:rPr>
        <w:t xml:space="preserve"> природного </w:t>
      </w:r>
      <w:r>
        <w:rPr>
          <w:szCs w:val="28"/>
        </w:rPr>
        <w:t xml:space="preserve"> </w:t>
      </w:r>
      <w:r w:rsidRPr="004C04B9">
        <w:rPr>
          <w:szCs w:val="28"/>
        </w:rPr>
        <w:t>ландшафта»</w:t>
      </w:r>
      <w:r>
        <w:rPr>
          <w:szCs w:val="28"/>
        </w:rPr>
        <w:t xml:space="preserve">, расположенных  в северо-западной части  с. </w:t>
      </w:r>
      <w:proofErr w:type="spellStart"/>
      <w:r>
        <w:rPr>
          <w:szCs w:val="28"/>
        </w:rPr>
        <w:t>Олон</w:t>
      </w:r>
      <w:proofErr w:type="spellEnd"/>
      <w:r>
        <w:rPr>
          <w:szCs w:val="28"/>
        </w:rPr>
        <w:t xml:space="preserve"> в районе земельного участка с кадастровым номером 25:15:250101:22 и образовать  территориальную зону Ж-1 </w:t>
      </w:r>
      <w:r w:rsidRPr="006D62D6">
        <w:rPr>
          <w:szCs w:val="28"/>
        </w:rPr>
        <w:t>«Зон</w:t>
      </w:r>
      <w:r>
        <w:rPr>
          <w:szCs w:val="28"/>
        </w:rPr>
        <w:t>а</w:t>
      </w:r>
      <w:r w:rsidRPr="006D62D6">
        <w:rPr>
          <w:szCs w:val="28"/>
        </w:rPr>
        <w:t xml:space="preserve"> застройки индивидуальными отдельно стоящими жилыми домами с приусадебными земельными участками для ведения личного подсобного хозяйства</w:t>
      </w:r>
      <w:r>
        <w:rPr>
          <w:szCs w:val="28"/>
        </w:rPr>
        <w:t>» площадью около 6 га</w:t>
      </w:r>
      <w:r w:rsidR="009B0E2A">
        <w:rPr>
          <w:szCs w:val="28"/>
        </w:rPr>
        <w:t>.</w:t>
      </w:r>
    </w:p>
    <w:p w:rsidR="003D138C" w:rsidRPr="00EC597F" w:rsidRDefault="00992692" w:rsidP="003D138C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</w:t>
      </w:r>
      <w:r w:rsidR="009B0E2A">
        <w:rPr>
          <w:rFonts w:eastAsia="Calibri"/>
          <w:szCs w:val="28"/>
          <w:lang w:eastAsia="en-US"/>
        </w:rPr>
        <w:t>2.</w:t>
      </w:r>
      <w:r>
        <w:rPr>
          <w:rFonts w:eastAsia="Calibri"/>
          <w:szCs w:val="28"/>
          <w:lang w:eastAsia="en-US"/>
        </w:rPr>
        <w:t xml:space="preserve"> </w:t>
      </w:r>
      <w:r w:rsidR="003D138C" w:rsidRPr="00EC597F">
        <w:rPr>
          <w:rFonts w:eastAsia="Calibri"/>
          <w:szCs w:val="28"/>
          <w:lang w:eastAsia="en-US"/>
        </w:rPr>
        <w:t>Дополнить основные виды разрешенного использования земельных участков и объектов капитального строительства в разделе 3.3 «Градостроительные регламенты, устанавливаемые применительно к территориальным зонам»:</w:t>
      </w:r>
    </w:p>
    <w:p w:rsidR="003D138C" w:rsidRDefault="003D138C" w:rsidP="003D138C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EC597F">
        <w:rPr>
          <w:rFonts w:eastAsia="Calibri"/>
          <w:szCs w:val="28"/>
          <w:lang w:eastAsia="en-US"/>
        </w:rPr>
        <w:t xml:space="preserve">в статье 37 </w:t>
      </w:r>
      <w:r w:rsidRPr="00EC597F">
        <w:rPr>
          <w:szCs w:val="28"/>
        </w:rPr>
        <w:t xml:space="preserve">«Зона застройки индивидуальными отдельно стоящими жилыми домами с приусадебными земельными участками для ведения личного подсобного хозяйства Ж-1» </w:t>
      </w:r>
      <w:r w:rsidRPr="00EC597F">
        <w:rPr>
          <w:rFonts w:eastAsia="Calibri"/>
          <w:szCs w:val="28"/>
          <w:lang w:eastAsia="en-US"/>
        </w:rPr>
        <w:t>часть 3 строками следующего содержания:</w:t>
      </w:r>
    </w:p>
    <w:p w:rsidR="00F10BFB" w:rsidRPr="00EC597F" w:rsidRDefault="00F10BFB" w:rsidP="003D138C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5740"/>
        <w:gridCol w:w="1543"/>
      </w:tblGrid>
      <w:tr w:rsidR="003D138C" w:rsidRPr="00F10BFB">
        <w:tc>
          <w:tcPr>
            <w:tcW w:w="2448" w:type="dxa"/>
          </w:tcPr>
          <w:p w:rsidR="003D138C" w:rsidRPr="00F10BFB" w:rsidRDefault="003D138C" w:rsidP="00C11C1E">
            <w:pPr>
              <w:suppressAutoHyphens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10BFB">
              <w:rPr>
                <w:rFonts w:eastAsia="Calibri"/>
                <w:b/>
                <w:sz w:val="26"/>
                <w:szCs w:val="26"/>
              </w:rPr>
              <w:t>Основные виды разрешенного и</w:t>
            </w:r>
            <w:r w:rsidRPr="00F10BFB">
              <w:rPr>
                <w:rFonts w:eastAsia="Calibri"/>
                <w:b/>
                <w:sz w:val="26"/>
                <w:szCs w:val="26"/>
              </w:rPr>
              <w:t>с</w:t>
            </w:r>
            <w:r w:rsidRPr="00F10BFB">
              <w:rPr>
                <w:rFonts w:eastAsia="Calibri"/>
                <w:b/>
                <w:sz w:val="26"/>
                <w:szCs w:val="26"/>
              </w:rPr>
              <w:t>пользования</w:t>
            </w:r>
          </w:p>
        </w:tc>
        <w:tc>
          <w:tcPr>
            <w:tcW w:w="5740" w:type="dxa"/>
          </w:tcPr>
          <w:p w:rsidR="003D138C" w:rsidRPr="00F10BFB" w:rsidRDefault="003D138C" w:rsidP="00C11C1E">
            <w:pPr>
              <w:suppressAutoHyphens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10BFB">
              <w:rPr>
                <w:rFonts w:eastAsia="Calibri"/>
                <w:b/>
                <w:sz w:val="26"/>
                <w:szCs w:val="26"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3D138C" w:rsidRPr="00F10BFB" w:rsidRDefault="003D138C" w:rsidP="00C11C1E">
            <w:pPr>
              <w:suppressAutoHyphens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10BFB">
              <w:rPr>
                <w:rFonts w:eastAsia="Calibri"/>
                <w:b/>
                <w:sz w:val="26"/>
                <w:szCs w:val="26"/>
              </w:rPr>
              <w:t>Код разр</w:t>
            </w:r>
            <w:r w:rsidRPr="00F10BFB">
              <w:rPr>
                <w:rFonts w:eastAsia="Calibri"/>
                <w:b/>
                <w:sz w:val="26"/>
                <w:szCs w:val="26"/>
              </w:rPr>
              <w:t>е</w:t>
            </w:r>
            <w:r w:rsidRPr="00F10BFB">
              <w:rPr>
                <w:rFonts w:eastAsia="Calibri"/>
                <w:b/>
                <w:sz w:val="26"/>
                <w:szCs w:val="26"/>
              </w:rPr>
              <w:t>шенного использ</w:t>
            </w:r>
            <w:r w:rsidRPr="00F10BFB">
              <w:rPr>
                <w:rFonts w:eastAsia="Calibri"/>
                <w:b/>
                <w:sz w:val="26"/>
                <w:szCs w:val="26"/>
              </w:rPr>
              <w:t>о</w:t>
            </w:r>
            <w:r w:rsidRPr="00F10BFB">
              <w:rPr>
                <w:rFonts w:eastAsia="Calibri"/>
                <w:b/>
                <w:sz w:val="26"/>
                <w:szCs w:val="26"/>
              </w:rPr>
              <w:t>вания</w:t>
            </w:r>
          </w:p>
        </w:tc>
      </w:tr>
      <w:tr w:rsidR="003D138C" w:rsidRPr="00F10BFB">
        <w:tc>
          <w:tcPr>
            <w:tcW w:w="2448" w:type="dxa"/>
          </w:tcPr>
          <w:p w:rsidR="003D138C" w:rsidRPr="00F10BFB" w:rsidRDefault="003D138C" w:rsidP="00C11C1E">
            <w:pPr>
              <w:pStyle w:val="ConsPlusNormal"/>
              <w:ind w:firstLine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BFB">
              <w:rPr>
                <w:rFonts w:ascii="Times New Roman" w:eastAsia="Calibri" w:hAnsi="Times New Roman" w:cs="Times New Roman"/>
                <w:sz w:val="26"/>
                <w:szCs w:val="26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740" w:type="dxa"/>
          </w:tcPr>
          <w:p w:rsidR="003D138C" w:rsidRPr="00F10BFB" w:rsidRDefault="003D138C" w:rsidP="00C11C1E">
            <w:pPr>
              <w:pStyle w:val="ConsPlusNormal"/>
              <w:ind w:firstLine="67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gramStart"/>
            <w:r w:rsidRPr="00F10BFB">
              <w:rPr>
                <w:rFonts w:ascii="Times New Roman" w:eastAsia="Calibri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543" w:type="dxa"/>
          </w:tcPr>
          <w:p w:rsidR="003D138C" w:rsidRPr="00F10BFB" w:rsidRDefault="003D138C" w:rsidP="00C11C1E">
            <w:pPr>
              <w:pStyle w:val="ConsPlusNormal"/>
              <w:ind w:firstLine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bookmarkStart w:id="0" w:name="P306"/>
            <w:bookmarkEnd w:id="0"/>
            <w:r w:rsidRPr="00F10BFB">
              <w:rPr>
                <w:rFonts w:ascii="Times New Roman" w:eastAsia="Calibri" w:hAnsi="Times New Roman" w:cs="Times New Roman"/>
                <w:sz w:val="26"/>
                <w:szCs w:val="26"/>
              </w:rPr>
              <w:t>3.9.1</w:t>
            </w:r>
          </w:p>
        </w:tc>
      </w:tr>
    </w:tbl>
    <w:p w:rsidR="009B0E2A" w:rsidRDefault="009B0E2A" w:rsidP="00AC1E85">
      <w:pPr>
        <w:pStyle w:val="a5"/>
        <w:spacing w:before="0"/>
        <w:ind w:firstLine="0"/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lastRenderedPageBreak/>
        <w:t>2. Настоящий нормативный правовой а</w:t>
      </w:r>
      <w:proofErr w:type="gramStart"/>
      <w:r>
        <w:rPr>
          <w:bCs/>
          <w:szCs w:val="28"/>
        </w:rPr>
        <w:t>кт вст</w:t>
      </w:r>
      <w:proofErr w:type="gramEnd"/>
      <w:r>
        <w:rPr>
          <w:bCs/>
          <w:szCs w:val="28"/>
        </w:rPr>
        <w:t>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F10BFB" w:rsidRDefault="00F10BFB" w:rsidP="00CD667A">
      <w:pPr>
        <w:spacing w:line="360" w:lineRule="auto"/>
        <w:jc w:val="both"/>
      </w:pPr>
    </w:p>
    <w:p w:rsidR="00B55774" w:rsidRDefault="00312838" w:rsidP="00B55774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B55774">
        <w:t>лав</w:t>
      </w:r>
      <w:r>
        <w:t>ы</w:t>
      </w:r>
      <w:r w:rsidR="00B55774" w:rsidRPr="002D5C6D">
        <w:t xml:space="preserve"> Пожарского муниципального района  </w:t>
      </w:r>
      <w:r>
        <w:t xml:space="preserve">             </w:t>
      </w:r>
      <w:r w:rsidR="006931DB">
        <w:t xml:space="preserve">    </w:t>
      </w:r>
      <w:r w:rsidR="00992692">
        <w:t xml:space="preserve">  </w:t>
      </w:r>
      <w:r>
        <w:t xml:space="preserve">   А.А. Бибиков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F10BFB">
      <w:headerReference w:type="even" r:id="rId8"/>
      <w:headerReference w:type="default" r:id="rId9"/>
      <w:pgSz w:w="11906" w:h="16838"/>
      <w:pgMar w:top="567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299" w:rsidRDefault="00470299">
      <w:r>
        <w:separator/>
      </w:r>
    </w:p>
  </w:endnote>
  <w:endnote w:type="continuationSeparator" w:id="1">
    <w:p w:rsidR="00470299" w:rsidRDefault="00470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299" w:rsidRDefault="00470299">
      <w:r>
        <w:separator/>
      </w:r>
    </w:p>
  </w:footnote>
  <w:footnote w:type="continuationSeparator" w:id="1">
    <w:p w:rsidR="00470299" w:rsidRDefault="004702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9B0E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B0E2A" w:rsidRDefault="009B0E2A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2A" w:rsidRDefault="009B0E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F2B7D">
      <w:rPr>
        <w:rStyle w:val="a8"/>
        <w:noProof/>
      </w:rPr>
      <w:t>2</w:t>
    </w:r>
    <w:r>
      <w:rPr>
        <w:rStyle w:val="a8"/>
      </w:rPr>
      <w:fldChar w:fldCharType="end"/>
    </w:r>
  </w:p>
  <w:p w:rsidR="009B0E2A" w:rsidRDefault="009B0E2A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6DBE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2B7D"/>
    <w:rsid w:val="002F48BA"/>
    <w:rsid w:val="002F6EB9"/>
    <w:rsid w:val="0030151C"/>
    <w:rsid w:val="00312838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138C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0299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58E2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12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1A0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86DC2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0E2A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1E85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5F4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1BB3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1C1E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986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20CA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0F6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0BFB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370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2</cp:revision>
  <cp:lastPrinted>2022-02-24T22:05:00Z</cp:lastPrinted>
  <dcterms:created xsi:type="dcterms:W3CDTF">2022-02-24T22:09:00Z</dcterms:created>
  <dcterms:modified xsi:type="dcterms:W3CDTF">2022-02-24T22:09:00Z</dcterms:modified>
</cp:coreProperties>
</file>