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08D9" w:rsidRDefault="001A08D9" w:rsidP="001A08D9">
      <w:pPr>
        <w:pStyle w:val="ConsPlusTitle"/>
        <w:jc w:val="center"/>
      </w:pPr>
    </w:p>
    <w:p w:rsidR="001A08D9" w:rsidRPr="00B3096C" w:rsidRDefault="00D8405D" w:rsidP="001A08D9">
      <w:pPr>
        <w:jc w:val="center"/>
        <w:rPr>
          <w:b/>
          <w:sz w:val="26"/>
          <w:szCs w:val="26"/>
        </w:rPr>
      </w:pPr>
      <w:r w:rsidRPr="00D8405D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3" o:spid="_x0000_s1026" type="#_x0000_t202" style="position:absolute;left:0;text-align:left;margin-left:334.75pt;margin-top:-3.1pt;width:145.6pt;height:78.25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" stroked="f">
            <v:textbox>
              <w:txbxContent>
                <w:p w:rsidR="001A08D9" w:rsidRDefault="001A08D9" w:rsidP="001A08D9">
                  <w:pPr>
                    <w:jc w:val="right"/>
                    <w:rPr>
                      <w:b/>
                      <w:sz w:val="28"/>
                      <w:szCs w:val="28"/>
                    </w:rPr>
                  </w:pPr>
                </w:p>
              </w:txbxContent>
            </v:textbox>
          </v:shape>
        </w:pict>
      </w:r>
      <w:r w:rsidR="001A08D9" w:rsidRPr="00B3096C">
        <w:rPr>
          <w:noProof/>
          <w:sz w:val="26"/>
          <w:szCs w:val="26"/>
        </w:rPr>
        <w:drawing>
          <wp:inline distT="0" distB="0" distL="0" distR="0">
            <wp:extent cx="666750" cy="825500"/>
            <wp:effectExtent l="0" t="0" r="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82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08D9" w:rsidRPr="00B3096C" w:rsidRDefault="001A08D9" w:rsidP="001A08D9">
      <w:pPr>
        <w:jc w:val="center"/>
        <w:rPr>
          <w:b/>
          <w:sz w:val="26"/>
          <w:szCs w:val="26"/>
        </w:rPr>
      </w:pPr>
    </w:p>
    <w:p w:rsidR="001A08D9" w:rsidRPr="00B3096C" w:rsidRDefault="001A08D9" w:rsidP="001A08D9">
      <w:pPr>
        <w:jc w:val="center"/>
        <w:rPr>
          <w:sz w:val="28"/>
          <w:szCs w:val="28"/>
        </w:rPr>
      </w:pPr>
      <w:r w:rsidRPr="00B3096C">
        <w:rPr>
          <w:b/>
          <w:sz w:val="28"/>
          <w:szCs w:val="28"/>
        </w:rPr>
        <w:t>ДУМА</w:t>
      </w:r>
    </w:p>
    <w:p w:rsidR="001A08D9" w:rsidRPr="00B3096C" w:rsidRDefault="001A08D9" w:rsidP="001A08D9">
      <w:pPr>
        <w:jc w:val="center"/>
        <w:rPr>
          <w:b/>
          <w:sz w:val="28"/>
          <w:szCs w:val="28"/>
        </w:rPr>
      </w:pPr>
      <w:r w:rsidRPr="00B3096C">
        <w:rPr>
          <w:b/>
          <w:sz w:val="28"/>
          <w:szCs w:val="28"/>
        </w:rPr>
        <w:t>ПОЖАРСКОГО МУНИЦИПАЛЬНОГО РАЙОНА</w:t>
      </w:r>
    </w:p>
    <w:p w:rsidR="001A08D9" w:rsidRPr="00B3096C" w:rsidRDefault="001A08D9" w:rsidP="001A08D9">
      <w:pPr>
        <w:jc w:val="center"/>
        <w:rPr>
          <w:sz w:val="28"/>
          <w:szCs w:val="28"/>
        </w:rPr>
      </w:pPr>
    </w:p>
    <w:p w:rsidR="001A08D9" w:rsidRPr="00B3096C" w:rsidRDefault="001A08D9" w:rsidP="001A08D9">
      <w:pPr>
        <w:jc w:val="center"/>
        <w:rPr>
          <w:b/>
          <w:sz w:val="28"/>
          <w:szCs w:val="28"/>
        </w:rPr>
      </w:pPr>
      <w:r w:rsidRPr="00B3096C">
        <w:rPr>
          <w:b/>
          <w:sz w:val="28"/>
          <w:szCs w:val="28"/>
        </w:rPr>
        <w:t>НОРМАТИВНЫЙ ПРАВОВОЙ АКТ</w:t>
      </w:r>
    </w:p>
    <w:p w:rsidR="001A08D9" w:rsidRPr="00B3096C" w:rsidRDefault="001A08D9" w:rsidP="001A08D9">
      <w:pPr>
        <w:rPr>
          <w:b/>
          <w:sz w:val="28"/>
          <w:szCs w:val="28"/>
        </w:rPr>
      </w:pPr>
    </w:p>
    <w:p w:rsidR="001A08D9" w:rsidRPr="00B3096C" w:rsidRDefault="00994D89" w:rsidP="00DC7D15">
      <w:pPr>
        <w:jc w:val="center"/>
        <w:rPr>
          <w:sz w:val="28"/>
          <w:szCs w:val="28"/>
        </w:rPr>
      </w:pPr>
      <w:r>
        <w:rPr>
          <w:sz w:val="28"/>
          <w:szCs w:val="28"/>
        </w:rPr>
        <w:t>«31» марта</w:t>
      </w:r>
      <w:r w:rsidR="00314A7D">
        <w:rPr>
          <w:sz w:val="28"/>
          <w:szCs w:val="28"/>
        </w:rPr>
        <w:t xml:space="preserve"> 2022 года           </w:t>
      </w:r>
      <w:r w:rsidR="001A08D9" w:rsidRPr="00B3096C">
        <w:rPr>
          <w:sz w:val="28"/>
          <w:szCs w:val="28"/>
        </w:rPr>
        <w:t xml:space="preserve">пгт Лучегорск                         № </w:t>
      </w:r>
      <w:r>
        <w:rPr>
          <w:sz w:val="28"/>
          <w:szCs w:val="28"/>
        </w:rPr>
        <w:t>95</w:t>
      </w:r>
      <w:r w:rsidR="00096875">
        <w:rPr>
          <w:sz w:val="28"/>
          <w:szCs w:val="28"/>
        </w:rPr>
        <w:t xml:space="preserve"> - НПА</w:t>
      </w:r>
    </w:p>
    <w:p w:rsidR="001A08D9" w:rsidRDefault="001A08D9" w:rsidP="00BC1143">
      <w:pPr>
        <w:pStyle w:val="1"/>
        <w:tabs>
          <w:tab w:val="left" w:pos="0"/>
        </w:tabs>
        <w:ind w:right="-6"/>
        <w:jc w:val="left"/>
        <w:rPr>
          <w:caps w:val="0"/>
          <w:sz w:val="28"/>
          <w:szCs w:val="28"/>
        </w:rPr>
      </w:pPr>
    </w:p>
    <w:p w:rsidR="00314A7D" w:rsidRDefault="001B18BB" w:rsidP="00314A7D">
      <w:pPr>
        <w:pStyle w:val="1"/>
        <w:tabs>
          <w:tab w:val="left" w:pos="0"/>
        </w:tabs>
        <w:ind w:right="-6"/>
        <w:rPr>
          <w:caps w:val="0"/>
          <w:sz w:val="28"/>
          <w:szCs w:val="28"/>
        </w:rPr>
      </w:pPr>
      <w:r w:rsidRPr="00614A71">
        <w:rPr>
          <w:caps w:val="0"/>
          <w:sz w:val="28"/>
          <w:szCs w:val="28"/>
        </w:rPr>
        <w:t>О</w:t>
      </w:r>
      <w:r w:rsidR="00F73551">
        <w:rPr>
          <w:caps w:val="0"/>
          <w:sz w:val="28"/>
          <w:szCs w:val="28"/>
        </w:rPr>
        <w:t>б</w:t>
      </w:r>
      <w:r w:rsidR="008C6A36">
        <w:rPr>
          <w:caps w:val="0"/>
          <w:sz w:val="28"/>
          <w:szCs w:val="28"/>
        </w:rPr>
        <w:t xml:space="preserve"> </w:t>
      </w:r>
      <w:r w:rsidR="001C2CD1">
        <w:rPr>
          <w:caps w:val="0"/>
          <w:sz w:val="28"/>
          <w:szCs w:val="28"/>
        </w:rPr>
        <w:t>утверждении</w:t>
      </w:r>
      <w:r w:rsidR="00314A7D">
        <w:rPr>
          <w:caps w:val="0"/>
          <w:sz w:val="28"/>
          <w:szCs w:val="28"/>
        </w:rPr>
        <w:t xml:space="preserve"> ключевых показателей </w:t>
      </w:r>
      <w:r w:rsidR="00314A7D" w:rsidRPr="00314A7D">
        <w:rPr>
          <w:caps w:val="0"/>
          <w:sz w:val="28"/>
          <w:szCs w:val="28"/>
        </w:rPr>
        <w:t>мун</w:t>
      </w:r>
      <w:r w:rsidR="00314A7D">
        <w:rPr>
          <w:caps w:val="0"/>
          <w:sz w:val="28"/>
          <w:szCs w:val="28"/>
        </w:rPr>
        <w:t xml:space="preserve">иципального земельного контроля </w:t>
      </w:r>
      <w:r w:rsidR="00314A7D" w:rsidRPr="00314A7D">
        <w:rPr>
          <w:caps w:val="0"/>
          <w:sz w:val="28"/>
          <w:szCs w:val="28"/>
        </w:rPr>
        <w:t>и их целевых значений, индикативных показателей</w:t>
      </w:r>
    </w:p>
    <w:p w:rsidR="0057612B" w:rsidRPr="00614A71" w:rsidRDefault="00314A7D" w:rsidP="00314A7D">
      <w:pPr>
        <w:pStyle w:val="1"/>
        <w:tabs>
          <w:tab w:val="left" w:pos="0"/>
        </w:tabs>
        <w:ind w:right="-6"/>
        <w:rPr>
          <w:b w:val="0"/>
          <w:sz w:val="28"/>
          <w:szCs w:val="28"/>
        </w:rPr>
      </w:pPr>
      <w:r w:rsidRPr="00314A7D">
        <w:rPr>
          <w:caps w:val="0"/>
          <w:sz w:val="28"/>
          <w:szCs w:val="28"/>
        </w:rPr>
        <w:t>муниципального земельного контроля</w:t>
      </w:r>
    </w:p>
    <w:p w:rsidR="001B18BB" w:rsidRDefault="001B18BB" w:rsidP="00C278EB">
      <w:pPr>
        <w:jc w:val="both"/>
        <w:rPr>
          <w:b/>
          <w:sz w:val="28"/>
          <w:szCs w:val="28"/>
        </w:rPr>
      </w:pPr>
    </w:p>
    <w:p w:rsidR="007D5109" w:rsidRPr="00F05204" w:rsidRDefault="007D5109" w:rsidP="007D5109">
      <w:pPr>
        <w:jc w:val="center"/>
        <w:outlineLvl w:val="0"/>
        <w:rPr>
          <w:sz w:val="25"/>
          <w:szCs w:val="25"/>
        </w:rPr>
      </w:pPr>
      <w:r w:rsidRPr="00F05204">
        <w:rPr>
          <w:sz w:val="25"/>
          <w:szCs w:val="25"/>
        </w:rPr>
        <w:t>Принят Думой По</w:t>
      </w:r>
      <w:r>
        <w:rPr>
          <w:sz w:val="25"/>
          <w:szCs w:val="25"/>
        </w:rPr>
        <w:t>жарског</w:t>
      </w:r>
      <w:r w:rsidR="00096875">
        <w:rPr>
          <w:sz w:val="25"/>
          <w:szCs w:val="25"/>
        </w:rPr>
        <w:t>о муниципального района «</w:t>
      </w:r>
      <w:r w:rsidR="00994D89">
        <w:rPr>
          <w:sz w:val="25"/>
          <w:szCs w:val="25"/>
        </w:rPr>
        <w:t>31</w:t>
      </w:r>
      <w:r w:rsidRPr="00F05204">
        <w:rPr>
          <w:sz w:val="25"/>
          <w:szCs w:val="25"/>
        </w:rPr>
        <w:t>»</w:t>
      </w:r>
      <w:r w:rsidR="00994D89">
        <w:rPr>
          <w:sz w:val="25"/>
          <w:szCs w:val="25"/>
        </w:rPr>
        <w:t xml:space="preserve"> марта </w:t>
      </w:r>
      <w:r w:rsidR="00314A7D">
        <w:rPr>
          <w:sz w:val="25"/>
          <w:szCs w:val="25"/>
        </w:rPr>
        <w:t>2022</w:t>
      </w:r>
      <w:r w:rsidRPr="00F05204">
        <w:rPr>
          <w:sz w:val="25"/>
          <w:szCs w:val="25"/>
        </w:rPr>
        <w:t xml:space="preserve"> года</w:t>
      </w:r>
    </w:p>
    <w:p w:rsidR="007D5109" w:rsidRPr="00614A71" w:rsidRDefault="007D5109" w:rsidP="00C278EB">
      <w:pPr>
        <w:jc w:val="both"/>
        <w:rPr>
          <w:b/>
          <w:sz w:val="28"/>
          <w:szCs w:val="28"/>
        </w:rPr>
      </w:pPr>
    </w:p>
    <w:p w:rsidR="001B18BB" w:rsidRPr="00614A71" w:rsidRDefault="001B18BB" w:rsidP="001A08D9">
      <w:pPr>
        <w:spacing w:line="360" w:lineRule="auto"/>
        <w:jc w:val="both"/>
        <w:rPr>
          <w:sz w:val="28"/>
          <w:szCs w:val="28"/>
        </w:rPr>
      </w:pPr>
      <w:r w:rsidRPr="00614A71">
        <w:rPr>
          <w:sz w:val="28"/>
          <w:szCs w:val="28"/>
        </w:rPr>
        <w:tab/>
      </w:r>
      <w:r w:rsidR="009D7DD4" w:rsidRPr="00614A71">
        <w:rPr>
          <w:sz w:val="28"/>
          <w:szCs w:val="28"/>
        </w:rPr>
        <w:t>В</w:t>
      </w:r>
      <w:r w:rsidR="00314A7D">
        <w:rPr>
          <w:sz w:val="28"/>
          <w:szCs w:val="28"/>
        </w:rPr>
        <w:t xml:space="preserve"> соответствии </w:t>
      </w:r>
      <w:r w:rsidR="00314A7D" w:rsidRPr="00314A7D">
        <w:rPr>
          <w:sz w:val="28"/>
          <w:szCs w:val="28"/>
        </w:rPr>
        <w:t>с</w:t>
      </w:r>
      <w:r w:rsidR="008C6A36">
        <w:rPr>
          <w:sz w:val="28"/>
          <w:szCs w:val="28"/>
        </w:rPr>
        <w:t xml:space="preserve"> </w:t>
      </w:r>
      <w:r w:rsidR="00376093">
        <w:rPr>
          <w:sz w:val="28"/>
          <w:szCs w:val="28"/>
        </w:rPr>
        <w:t xml:space="preserve">Федеральным законом от 06 октября </w:t>
      </w:r>
      <w:r w:rsidR="00314A7D" w:rsidRPr="00314A7D">
        <w:rPr>
          <w:sz w:val="28"/>
          <w:szCs w:val="28"/>
        </w:rPr>
        <w:t>2003</w:t>
      </w:r>
      <w:r w:rsidR="00376093">
        <w:rPr>
          <w:sz w:val="28"/>
          <w:szCs w:val="28"/>
        </w:rPr>
        <w:t xml:space="preserve"> года                   </w:t>
      </w:r>
      <w:r w:rsidR="00314A7D" w:rsidRPr="00314A7D">
        <w:rPr>
          <w:sz w:val="28"/>
          <w:szCs w:val="28"/>
        </w:rPr>
        <w:t xml:space="preserve"> № 131-ФЗ «Об общих принципах организации местного самоуправления в Российской Федерации»</w:t>
      </w:r>
      <w:r w:rsidR="00314A7D">
        <w:rPr>
          <w:sz w:val="28"/>
          <w:szCs w:val="28"/>
        </w:rPr>
        <w:t>,</w:t>
      </w:r>
      <w:r w:rsidR="00696B02">
        <w:rPr>
          <w:sz w:val="28"/>
          <w:szCs w:val="28"/>
        </w:rPr>
        <w:t xml:space="preserve"> статьей</w:t>
      </w:r>
      <w:r w:rsidR="00314A7D" w:rsidRPr="00314A7D">
        <w:rPr>
          <w:sz w:val="28"/>
          <w:szCs w:val="28"/>
        </w:rPr>
        <w:t xml:space="preserve"> 30 Федерального закона от 31</w:t>
      </w:r>
      <w:r w:rsidR="00376093">
        <w:rPr>
          <w:sz w:val="28"/>
          <w:szCs w:val="28"/>
        </w:rPr>
        <w:t xml:space="preserve"> июля </w:t>
      </w:r>
      <w:r w:rsidR="00314A7D" w:rsidRPr="00314A7D">
        <w:rPr>
          <w:sz w:val="28"/>
          <w:szCs w:val="28"/>
        </w:rPr>
        <w:t>2020</w:t>
      </w:r>
      <w:r w:rsidR="00696B02">
        <w:rPr>
          <w:sz w:val="28"/>
          <w:szCs w:val="28"/>
        </w:rPr>
        <w:t xml:space="preserve"> года </w:t>
      </w:r>
      <w:r w:rsidR="00314A7D" w:rsidRPr="00314A7D">
        <w:rPr>
          <w:sz w:val="28"/>
          <w:szCs w:val="28"/>
        </w:rPr>
        <w:t xml:space="preserve">№ 248-ФЗ </w:t>
      </w:r>
      <w:r w:rsidR="00376093">
        <w:rPr>
          <w:sz w:val="28"/>
          <w:szCs w:val="28"/>
        </w:rPr>
        <w:t>«</w:t>
      </w:r>
      <w:r w:rsidR="00314A7D" w:rsidRPr="00314A7D">
        <w:rPr>
          <w:sz w:val="28"/>
          <w:szCs w:val="28"/>
        </w:rPr>
        <w:t>О государственном контроле (надзоре) и муниципальном контроле в Российской Федерации</w:t>
      </w:r>
      <w:r w:rsidR="00376093">
        <w:rPr>
          <w:sz w:val="28"/>
          <w:szCs w:val="28"/>
        </w:rPr>
        <w:t>»</w:t>
      </w:r>
      <w:r w:rsidR="00314A7D">
        <w:rPr>
          <w:sz w:val="28"/>
          <w:szCs w:val="28"/>
        </w:rPr>
        <w:t xml:space="preserve">, </w:t>
      </w:r>
      <w:r w:rsidR="00505936" w:rsidRPr="00614A71">
        <w:rPr>
          <w:sz w:val="28"/>
          <w:szCs w:val="28"/>
        </w:rPr>
        <w:t xml:space="preserve">руководствуясь </w:t>
      </w:r>
      <w:r w:rsidR="001A08D9">
        <w:rPr>
          <w:sz w:val="28"/>
          <w:szCs w:val="28"/>
        </w:rPr>
        <w:t>Уставом</w:t>
      </w:r>
      <w:r w:rsidR="00696B02">
        <w:rPr>
          <w:sz w:val="28"/>
          <w:szCs w:val="28"/>
        </w:rPr>
        <w:t xml:space="preserve"> </w:t>
      </w:r>
      <w:r w:rsidR="001A08D9">
        <w:rPr>
          <w:sz w:val="28"/>
          <w:szCs w:val="28"/>
        </w:rPr>
        <w:t>Пожарского муниципального района</w:t>
      </w:r>
      <w:r w:rsidR="00513080">
        <w:rPr>
          <w:sz w:val="28"/>
          <w:szCs w:val="28"/>
        </w:rPr>
        <w:t>,</w:t>
      </w:r>
    </w:p>
    <w:p w:rsidR="001B18BB" w:rsidRDefault="001B18BB" w:rsidP="001B18BB">
      <w:pPr>
        <w:jc w:val="both"/>
        <w:rPr>
          <w:sz w:val="28"/>
          <w:szCs w:val="28"/>
        </w:rPr>
      </w:pPr>
    </w:p>
    <w:p w:rsidR="001A08D9" w:rsidRPr="001A08D9" w:rsidRDefault="00C6401B" w:rsidP="001A08D9">
      <w:pPr>
        <w:pStyle w:val="af0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1A08D9" w:rsidRPr="00C77E67">
        <w:rPr>
          <w:rFonts w:ascii="Times New Roman" w:hAnsi="Times New Roman" w:cs="Times New Roman"/>
          <w:sz w:val="28"/>
          <w:szCs w:val="28"/>
        </w:rPr>
        <w:t>Утвердить</w:t>
      </w:r>
      <w:r w:rsidR="00696B02">
        <w:rPr>
          <w:rFonts w:ascii="Times New Roman" w:hAnsi="Times New Roman" w:cs="Times New Roman"/>
          <w:sz w:val="28"/>
          <w:szCs w:val="28"/>
        </w:rPr>
        <w:t xml:space="preserve"> </w:t>
      </w:r>
      <w:r w:rsidRPr="00C6401B">
        <w:rPr>
          <w:rFonts w:ascii="Times New Roman" w:hAnsi="Times New Roman" w:cs="Times New Roman"/>
          <w:sz w:val="28"/>
          <w:szCs w:val="28"/>
        </w:rPr>
        <w:t xml:space="preserve">прилагаемые </w:t>
      </w:r>
      <w:r w:rsidR="001C6DBD">
        <w:rPr>
          <w:rFonts w:ascii="Times New Roman" w:hAnsi="Times New Roman" w:cs="Times New Roman"/>
          <w:sz w:val="28"/>
          <w:szCs w:val="28"/>
        </w:rPr>
        <w:t>К</w:t>
      </w:r>
      <w:r w:rsidRPr="00C6401B">
        <w:rPr>
          <w:rFonts w:ascii="Times New Roman" w:hAnsi="Times New Roman" w:cs="Times New Roman"/>
          <w:sz w:val="28"/>
          <w:szCs w:val="28"/>
        </w:rPr>
        <w:t>лючевые показатели муниципального земельного контроля и их целевые значения, индикативные показатели муниципального земельного контроля</w:t>
      </w:r>
      <w:r w:rsidR="001A08D9" w:rsidRPr="001A08D9">
        <w:rPr>
          <w:rFonts w:ascii="Times New Roman" w:hAnsi="Times New Roman" w:cs="Times New Roman"/>
          <w:sz w:val="28"/>
          <w:szCs w:val="28"/>
        </w:rPr>
        <w:t>.</w:t>
      </w:r>
    </w:p>
    <w:p w:rsidR="00AE40DA" w:rsidRDefault="00C6401B" w:rsidP="00AE40DA">
      <w:pPr>
        <w:autoSpaceDE w:val="0"/>
        <w:autoSpaceDN w:val="0"/>
        <w:adjustRightInd w:val="0"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AE40DA">
        <w:rPr>
          <w:sz w:val="28"/>
          <w:szCs w:val="28"/>
        </w:rPr>
        <w:t>Настоящий нормативный правовой акт вступает в силу со дня его опубликования в газете «Победа»</w:t>
      </w:r>
      <w:bookmarkStart w:id="0" w:name="_GoBack"/>
      <w:bookmarkEnd w:id="0"/>
      <w:r w:rsidR="00AE40DA">
        <w:rPr>
          <w:sz w:val="28"/>
          <w:szCs w:val="28"/>
        </w:rPr>
        <w:t>.</w:t>
      </w:r>
    </w:p>
    <w:p w:rsidR="001A08D9" w:rsidRDefault="001A08D9" w:rsidP="00AE40DA">
      <w:pPr>
        <w:ind w:firstLine="708"/>
        <w:jc w:val="both"/>
        <w:rPr>
          <w:sz w:val="28"/>
          <w:szCs w:val="28"/>
        </w:rPr>
      </w:pPr>
    </w:p>
    <w:p w:rsidR="001A08D9" w:rsidRDefault="001A08D9" w:rsidP="001A08D9">
      <w:pPr>
        <w:pStyle w:val="af0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A08D9" w:rsidRDefault="001A08D9" w:rsidP="001A08D9">
      <w:pPr>
        <w:pStyle w:val="af0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096C">
        <w:rPr>
          <w:rFonts w:ascii="Times New Roman" w:hAnsi="Times New Roman" w:cs="Times New Roman"/>
          <w:sz w:val="28"/>
          <w:szCs w:val="28"/>
        </w:rPr>
        <w:t xml:space="preserve">Глава Пожарского муниципального района        </w:t>
      </w:r>
      <w:r w:rsidR="00696B02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Pr="00B3096C">
        <w:rPr>
          <w:rFonts w:ascii="Times New Roman" w:hAnsi="Times New Roman" w:cs="Times New Roman"/>
          <w:sz w:val="28"/>
          <w:szCs w:val="28"/>
        </w:rPr>
        <w:t xml:space="preserve">   </w:t>
      </w:r>
      <w:r w:rsidR="007B7FEB">
        <w:rPr>
          <w:rFonts w:ascii="Times New Roman" w:hAnsi="Times New Roman" w:cs="Times New Roman"/>
          <w:sz w:val="28"/>
          <w:szCs w:val="28"/>
        </w:rPr>
        <w:t>В.М. Козак</w:t>
      </w:r>
    </w:p>
    <w:p w:rsidR="00637958" w:rsidRDefault="00637958" w:rsidP="001B18BB"/>
    <w:p w:rsidR="0089504C" w:rsidRDefault="0089504C">
      <w:r>
        <w:br w:type="page"/>
      </w:r>
    </w:p>
    <w:tbl>
      <w:tblPr>
        <w:tblW w:w="9248" w:type="dxa"/>
        <w:tblInd w:w="108" w:type="dxa"/>
        <w:tblLook w:val="01E0"/>
      </w:tblPr>
      <w:tblGrid>
        <w:gridCol w:w="4145"/>
        <w:gridCol w:w="5103"/>
      </w:tblGrid>
      <w:tr w:rsidR="007B7FEB" w:rsidRPr="0092115B" w:rsidTr="00F33487">
        <w:trPr>
          <w:trHeight w:val="1225"/>
        </w:trPr>
        <w:tc>
          <w:tcPr>
            <w:tcW w:w="4145" w:type="dxa"/>
          </w:tcPr>
          <w:p w:rsidR="007B7FEB" w:rsidRPr="0092115B" w:rsidRDefault="007B7FEB" w:rsidP="0092115B">
            <w:pPr>
              <w:pStyle w:val="5"/>
              <w:spacing w:before="0"/>
              <w:rPr>
                <w:rFonts w:ascii="Times New Roman" w:hAnsi="Times New Roman"/>
                <w:b/>
                <w:i/>
                <w:color w:val="auto"/>
                <w:sz w:val="26"/>
                <w:szCs w:val="26"/>
              </w:rPr>
            </w:pPr>
            <w:r w:rsidRPr="0092115B">
              <w:rPr>
                <w:rFonts w:ascii="Times New Roman" w:hAnsi="Times New Roman"/>
                <w:color w:val="auto"/>
                <w:sz w:val="26"/>
                <w:szCs w:val="26"/>
              </w:rPr>
              <w:lastRenderedPageBreak/>
              <w:tab/>
            </w:r>
          </w:p>
          <w:p w:rsidR="007B7FEB" w:rsidRPr="0092115B" w:rsidRDefault="007B7FEB" w:rsidP="00F33487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</w:tcPr>
          <w:p w:rsidR="00DC7D15" w:rsidRPr="0092115B" w:rsidRDefault="007B7FEB" w:rsidP="0092115B">
            <w:pPr>
              <w:pStyle w:val="5"/>
              <w:spacing w:before="0"/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  <w:r w:rsidRPr="0092115B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Приложение </w:t>
            </w:r>
          </w:p>
          <w:p w:rsidR="007B7FEB" w:rsidRPr="0092115B" w:rsidRDefault="007B7FEB" w:rsidP="0092115B">
            <w:pPr>
              <w:pStyle w:val="5"/>
              <w:spacing w:before="0"/>
              <w:jc w:val="center"/>
              <w:rPr>
                <w:rFonts w:ascii="Times New Roman" w:hAnsi="Times New Roman"/>
                <w:b/>
                <w:i/>
                <w:color w:val="auto"/>
                <w:sz w:val="26"/>
                <w:szCs w:val="26"/>
              </w:rPr>
            </w:pPr>
            <w:r w:rsidRPr="0092115B">
              <w:rPr>
                <w:rFonts w:ascii="Times New Roman" w:hAnsi="Times New Roman"/>
                <w:color w:val="auto"/>
                <w:sz w:val="26"/>
                <w:szCs w:val="26"/>
              </w:rPr>
              <w:t>к нормативному правовому акту Думы Пожарского муниципального района</w:t>
            </w:r>
          </w:p>
          <w:p w:rsidR="007B7FEB" w:rsidRPr="0092115B" w:rsidRDefault="007B7FEB" w:rsidP="0092115B">
            <w:pPr>
              <w:pStyle w:val="5"/>
              <w:spacing w:before="0"/>
              <w:jc w:val="center"/>
              <w:rPr>
                <w:rFonts w:ascii="Times New Roman" w:hAnsi="Times New Roman"/>
                <w:b/>
                <w:i/>
                <w:color w:val="auto"/>
                <w:sz w:val="26"/>
                <w:szCs w:val="26"/>
              </w:rPr>
            </w:pPr>
            <w:r w:rsidRPr="0092115B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от </w:t>
            </w:r>
            <w:r w:rsidR="0092115B" w:rsidRPr="0092115B">
              <w:rPr>
                <w:rFonts w:ascii="Times New Roman" w:hAnsi="Times New Roman"/>
                <w:color w:val="auto"/>
                <w:sz w:val="26"/>
                <w:szCs w:val="26"/>
              </w:rPr>
              <w:t>«31» марта</w:t>
            </w:r>
            <w:r w:rsidR="00AC6362" w:rsidRPr="0092115B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r w:rsidR="00096875" w:rsidRPr="0092115B">
              <w:rPr>
                <w:rFonts w:ascii="Times New Roman" w:hAnsi="Times New Roman"/>
                <w:color w:val="auto"/>
                <w:sz w:val="26"/>
                <w:szCs w:val="26"/>
              </w:rPr>
              <w:t>202</w:t>
            </w:r>
            <w:r w:rsidR="001C6DBD" w:rsidRPr="0092115B">
              <w:rPr>
                <w:rFonts w:ascii="Times New Roman" w:hAnsi="Times New Roman"/>
                <w:color w:val="auto"/>
                <w:sz w:val="26"/>
                <w:szCs w:val="26"/>
              </w:rPr>
              <w:t>2</w:t>
            </w:r>
            <w:r w:rsidR="00096875" w:rsidRPr="0092115B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года</w:t>
            </w:r>
            <w:r w:rsidRPr="0092115B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№ </w:t>
            </w:r>
            <w:r w:rsidR="0092115B" w:rsidRPr="0092115B">
              <w:rPr>
                <w:rFonts w:ascii="Times New Roman" w:hAnsi="Times New Roman"/>
                <w:color w:val="auto"/>
                <w:sz w:val="26"/>
                <w:szCs w:val="26"/>
              </w:rPr>
              <w:t>95-НПА</w:t>
            </w:r>
          </w:p>
        </w:tc>
      </w:tr>
    </w:tbl>
    <w:p w:rsidR="001C6DBD" w:rsidRPr="0092115B" w:rsidRDefault="001C6DBD" w:rsidP="001C6DBD">
      <w:pPr>
        <w:jc w:val="center"/>
        <w:rPr>
          <w:b/>
          <w:sz w:val="26"/>
          <w:szCs w:val="26"/>
        </w:rPr>
      </w:pPr>
    </w:p>
    <w:p w:rsidR="001C6DBD" w:rsidRPr="0092115B" w:rsidRDefault="001C6DBD" w:rsidP="00AC6362">
      <w:pPr>
        <w:jc w:val="center"/>
        <w:rPr>
          <w:b/>
          <w:bCs/>
          <w:sz w:val="26"/>
          <w:szCs w:val="26"/>
        </w:rPr>
      </w:pPr>
      <w:r w:rsidRPr="0092115B">
        <w:rPr>
          <w:b/>
          <w:sz w:val="26"/>
          <w:szCs w:val="26"/>
        </w:rPr>
        <w:t>Ключевые показатели муниципального земельного контроля и их целевые значения</w:t>
      </w:r>
      <w:r w:rsidR="0092115B" w:rsidRPr="0092115B">
        <w:rPr>
          <w:b/>
          <w:sz w:val="26"/>
          <w:szCs w:val="26"/>
        </w:rPr>
        <w:t xml:space="preserve"> </w:t>
      </w:r>
      <w:r w:rsidR="00DE53C9" w:rsidRPr="0092115B">
        <w:rPr>
          <w:b/>
          <w:color w:val="000000"/>
          <w:sz w:val="26"/>
          <w:szCs w:val="26"/>
        </w:rPr>
        <w:t>земельных участков</w:t>
      </w:r>
    </w:p>
    <w:p w:rsidR="001C6DBD" w:rsidRPr="00376093" w:rsidRDefault="001C6DBD" w:rsidP="001C6DBD">
      <w:pPr>
        <w:widowControl w:val="0"/>
        <w:ind w:firstLine="709"/>
        <w:jc w:val="center"/>
        <w:rPr>
          <w:b/>
          <w:sz w:val="28"/>
          <w:szCs w:val="28"/>
        </w:rPr>
      </w:pPr>
    </w:p>
    <w:tbl>
      <w:tblPr>
        <w:tblW w:w="1020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364"/>
        <w:gridCol w:w="1842"/>
      </w:tblGrid>
      <w:tr w:rsidR="001C6DBD" w:rsidRPr="002E5E3D" w:rsidTr="0092115B">
        <w:tc>
          <w:tcPr>
            <w:tcW w:w="8364" w:type="dxa"/>
            <w:shd w:val="clear" w:color="auto" w:fill="auto"/>
            <w:vAlign w:val="center"/>
          </w:tcPr>
          <w:p w:rsidR="001C6DBD" w:rsidRPr="0092115B" w:rsidRDefault="001C6DBD" w:rsidP="0078328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 w:rsidRPr="0092115B">
              <w:rPr>
                <w:rFonts w:eastAsia="Calibri"/>
                <w:sz w:val="26"/>
                <w:szCs w:val="26"/>
                <w:lang w:eastAsia="en-US"/>
              </w:rPr>
              <w:t>Ключевые показатели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1C6DBD" w:rsidRPr="0092115B" w:rsidRDefault="001C6DBD" w:rsidP="0078328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 w:rsidRPr="0092115B">
              <w:rPr>
                <w:rFonts w:eastAsia="Calibri"/>
                <w:sz w:val="26"/>
                <w:szCs w:val="26"/>
                <w:lang w:eastAsia="en-US"/>
              </w:rPr>
              <w:t xml:space="preserve">Целевые </w:t>
            </w:r>
            <w:r w:rsidRPr="0092115B">
              <w:rPr>
                <w:rFonts w:eastAsia="Calibri"/>
                <w:sz w:val="26"/>
                <w:szCs w:val="26"/>
                <w:lang w:eastAsia="en-US"/>
              </w:rPr>
              <w:br/>
              <w:t>значения</w:t>
            </w:r>
          </w:p>
        </w:tc>
      </w:tr>
      <w:tr w:rsidR="001C6DBD" w:rsidRPr="002E5E3D" w:rsidTr="0092115B">
        <w:tc>
          <w:tcPr>
            <w:tcW w:w="8364" w:type="dxa"/>
            <w:shd w:val="clear" w:color="auto" w:fill="auto"/>
          </w:tcPr>
          <w:p w:rsidR="001C6DBD" w:rsidRPr="0092115B" w:rsidRDefault="001C6DBD" w:rsidP="00783280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6"/>
                <w:szCs w:val="26"/>
                <w:lang w:eastAsia="en-US"/>
              </w:rPr>
            </w:pPr>
            <w:r w:rsidRPr="0092115B">
              <w:rPr>
                <w:rFonts w:eastAsia="Calibri"/>
                <w:sz w:val="26"/>
                <w:szCs w:val="26"/>
                <w:lang w:eastAsia="en-US"/>
              </w:rPr>
              <w:t xml:space="preserve">Процент </w:t>
            </w:r>
            <w:r w:rsidRPr="0092115B">
              <w:rPr>
                <w:rFonts w:eastAsia="Calibri"/>
                <w:sz w:val="26"/>
                <w:szCs w:val="26"/>
              </w:rPr>
              <w:t xml:space="preserve">исполнения по проведению </w:t>
            </w:r>
            <w:r w:rsidRPr="0092115B">
              <w:rPr>
                <w:rFonts w:eastAsia="Calibri"/>
                <w:bCs/>
                <w:color w:val="000000"/>
                <w:sz w:val="26"/>
                <w:szCs w:val="26"/>
              </w:rPr>
              <w:t>плановых и внеплановых проверок соблюдения требований земельного законодательства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1C6DBD" w:rsidRPr="0092115B" w:rsidRDefault="001C6DBD" w:rsidP="00783280">
            <w:pPr>
              <w:widowControl w:val="0"/>
              <w:autoSpaceDE w:val="0"/>
              <w:autoSpaceDN w:val="0"/>
              <w:adjustRightInd w:val="0"/>
              <w:ind w:firstLine="283"/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 w:rsidRPr="0092115B">
              <w:rPr>
                <w:rFonts w:eastAsia="Calibri"/>
                <w:sz w:val="26"/>
                <w:szCs w:val="26"/>
                <w:lang w:eastAsia="en-US"/>
              </w:rPr>
              <w:t>100%</w:t>
            </w:r>
          </w:p>
        </w:tc>
      </w:tr>
      <w:tr w:rsidR="001C6DBD" w:rsidRPr="002E5E3D" w:rsidTr="0092115B">
        <w:tc>
          <w:tcPr>
            <w:tcW w:w="8364" w:type="dxa"/>
            <w:shd w:val="clear" w:color="auto" w:fill="auto"/>
          </w:tcPr>
          <w:p w:rsidR="001C6DBD" w:rsidRPr="0092115B" w:rsidRDefault="001C6DBD" w:rsidP="00376093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6"/>
                <w:szCs w:val="26"/>
                <w:lang w:eastAsia="en-US"/>
              </w:rPr>
            </w:pPr>
            <w:r w:rsidRPr="0092115B">
              <w:rPr>
                <w:rFonts w:eastAsia="Calibri"/>
                <w:sz w:val="26"/>
                <w:szCs w:val="26"/>
              </w:rPr>
              <w:t xml:space="preserve">Процентное исполнение показателя по осуществлению </w:t>
            </w:r>
            <w:r w:rsidRPr="0092115B">
              <w:rPr>
                <w:rFonts w:eastAsia="Calibri"/>
                <w:sz w:val="26"/>
                <w:szCs w:val="26"/>
                <w:lang w:eastAsia="en-US"/>
              </w:rPr>
              <w:t>контрольных мероприятий без взаимодействия с контролируемыми лицами</w:t>
            </w:r>
            <w:r w:rsidRPr="0092115B">
              <w:rPr>
                <w:rFonts w:eastAsia="Calibri"/>
                <w:sz w:val="26"/>
                <w:szCs w:val="26"/>
              </w:rPr>
              <w:t xml:space="preserve"> при помощи ЕГИС ОКНД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1C6DBD" w:rsidRPr="0092115B" w:rsidRDefault="001C6DBD" w:rsidP="00783280">
            <w:pPr>
              <w:widowControl w:val="0"/>
              <w:autoSpaceDE w:val="0"/>
              <w:autoSpaceDN w:val="0"/>
              <w:adjustRightInd w:val="0"/>
              <w:ind w:firstLine="283"/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 w:rsidRPr="0092115B">
              <w:rPr>
                <w:rFonts w:eastAsia="Calibri"/>
                <w:sz w:val="26"/>
                <w:szCs w:val="26"/>
                <w:lang w:eastAsia="en-US"/>
              </w:rPr>
              <w:t>100%</w:t>
            </w:r>
          </w:p>
        </w:tc>
      </w:tr>
      <w:tr w:rsidR="001C6DBD" w:rsidRPr="002E5E3D" w:rsidTr="0092115B">
        <w:tc>
          <w:tcPr>
            <w:tcW w:w="8364" w:type="dxa"/>
            <w:shd w:val="clear" w:color="auto" w:fill="auto"/>
          </w:tcPr>
          <w:p w:rsidR="001C6DBD" w:rsidRPr="0092115B" w:rsidRDefault="001C6DBD" w:rsidP="00376093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6"/>
                <w:szCs w:val="26"/>
                <w:lang w:eastAsia="en-US"/>
              </w:rPr>
            </w:pPr>
            <w:r w:rsidRPr="0092115B">
              <w:rPr>
                <w:rFonts w:eastAsia="Calibri"/>
                <w:sz w:val="26"/>
                <w:szCs w:val="26"/>
                <w:lang w:eastAsia="en-US"/>
              </w:rPr>
              <w:t xml:space="preserve">Процент контрольных мероприятий, при взаимодействии с контролируемыми лицами, по которым назначены административные наказания 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1C6DBD" w:rsidRPr="0092115B" w:rsidRDefault="008F45D4" w:rsidP="00783280">
            <w:pPr>
              <w:widowControl w:val="0"/>
              <w:autoSpaceDE w:val="0"/>
              <w:autoSpaceDN w:val="0"/>
              <w:adjustRightInd w:val="0"/>
              <w:ind w:firstLine="283"/>
              <w:jc w:val="center"/>
              <w:rPr>
                <w:rFonts w:eastAsia="Calibri"/>
                <w:sz w:val="26"/>
                <w:szCs w:val="26"/>
                <w:lang w:eastAsia="en-US"/>
              </w:rPr>
            </w:pPr>
            <w:r w:rsidRPr="0092115B">
              <w:rPr>
                <w:rFonts w:eastAsia="Calibri"/>
                <w:sz w:val="26"/>
                <w:szCs w:val="26"/>
                <w:lang w:eastAsia="en-US"/>
              </w:rPr>
              <w:t xml:space="preserve">80 </w:t>
            </w:r>
            <w:r w:rsidR="001C6DBD" w:rsidRPr="0092115B">
              <w:rPr>
                <w:rFonts w:eastAsia="Calibri"/>
                <w:sz w:val="26"/>
                <w:szCs w:val="26"/>
                <w:lang w:eastAsia="en-US"/>
              </w:rPr>
              <w:t>%</w:t>
            </w:r>
          </w:p>
        </w:tc>
      </w:tr>
    </w:tbl>
    <w:p w:rsidR="001C6DBD" w:rsidRDefault="001C6DBD" w:rsidP="0092115B">
      <w:pPr>
        <w:jc w:val="both"/>
        <w:rPr>
          <w:sz w:val="28"/>
          <w:szCs w:val="28"/>
        </w:rPr>
      </w:pPr>
    </w:p>
    <w:p w:rsidR="00082D31" w:rsidRPr="0092115B" w:rsidRDefault="00082D31" w:rsidP="0092115B">
      <w:pPr>
        <w:jc w:val="center"/>
        <w:rPr>
          <w:b/>
          <w:sz w:val="26"/>
          <w:szCs w:val="26"/>
        </w:rPr>
      </w:pPr>
      <w:r w:rsidRPr="0092115B">
        <w:rPr>
          <w:b/>
          <w:sz w:val="26"/>
          <w:szCs w:val="26"/>
        </w:rPr>
        <w:t xml:space="preserve">Индикативные показатели </w:t>
      </w:r>
    </w:p>
    <w:p w:rsidR="00082D31" w:rsidRPr="0092115B" w:rsidRDefault="00082D31" w:rsidP="00082D31">
      <w:pPr>
        <w:jc w:val="center"/>
        <w:rPr>
          <w:b/>
          <w:sz w:val="26"/>
          <w:szCs w:val="26"/>
        </w:rPr>
      </w:pPr>
      <w:r w:rsidRPr="0092115B">
        <w:rPr>
          <w:b/>
          <w:sz w:val="26"/>
          <w:szCs w:val="26"/>
        </w:rPr>
        <w:t>муниципального земельного контроля</w:t>
      </w:r>
    </w:p>
    <w:p w:rsidR="00082D31" w:rsidRPr="00CC6B91" w:rsidRDefault="00082D31" w:rsidP="00082D31">
      <w:pPr>
        <w:jc w:val="center"/>
        <w:rPr>
          <w:color w:val="000000"/>
          <w:sz w:val="28"/>
          <w:szCs w:val="28"/>
        </w:rPr>
      </w:pPr>
    </w:p>
    <w:tbl>
      <w:tblPr>
        <w:tblStyle w:val="a3"/>
        <w:tblW w:w="5236" w:type="pct"/>
        <w:tblInd w:w="-459" w:type="dxa"/>
        <w:tblLook w:val="04A0"/>
      </w:tblPr>
      <w:tblGrid>
        <w:gridCol w:w="1196"/>
        <w:gridCol w:w="5476"/>
        <w:gridCol w:w="1375"/>
        <w:gridCol w:w="2123"/>
      </w:tblGrid>
      <w:tr w:rsidR="00082D31" w:rsidRPr="00C80209" w:rsidTr="0092115B">
        <w:tc>
          <w:tcPr>
            <w:tcW w:w="588" w:type="pct"/>
            <w:hideMark/>
          </w:tcPr>
          <w:p w:rsidR="00082D31" w:rsidRPr="00C80209" w:rsidRDefault="00082D31" w:rsidP="00376093">
            <w:pPr>
              <w:pStyle w:val="af0"/>
              <w:rPr>
                <w:rFonts w:ascii="Times New Roman" w:hAnsi="Times New Roman" w:cs="Times New Roman"/>
                <w:sz w:val="24"/>
                <w:szCs w:val="24"/>
              </w:rPr>
            </w:pPr>
            <w:r w:rsidRPr="00C80209">
              <w:rPr>
                <w:rFonts w:ascii="Times New Roman" w:hAnsi="Times New Roman" w:cs="Times New Roman"/>
                <w:sz w:val="24"/>
                <w:szCs w:val="24"/>
              </w:rPr>
              <w:t>№ пп</w:t>
            </w:r>
          </w:p>
        </w:tc>
        <w:tc>
          <w:tcPr>
            <w:tcW w:w="2692" w:type="pct"/>
            <w:hideMark/>
          </w:tcPr>
          <w:p w:rsidR="00082D31" w:rsidRPr="00C80209" w:rsidRDefault="00082D31" w:rsidP="00376093">
            <w:pPr>
              <w:pStyle w:val="af0"/>
              <w:rPr>
                <w:rFonts w:ascii="Times New Roman" w:hAnsi="Times New Roman" w:cs="Times New Roman"/>
                <w:sz w:val="24"/>
                <w:szCs w:val="24"/>
              </w:rPr>
            </w:pPr>
            <w:r w:rsidRPr="00C80209">
              <w:rPr>
                <w:rFonts w:ascii="Times New Roman" w:hAnsi="Times New Roman" w:cs="Times New Roman"/>
                <w:sz w:val="24"/>
                <w:szCs w:val="24"/>
              </w:rPr>
              <w:t>Индикативный показатель</w:t>
            </w:r>
          </w:p>
        </w:tc>
        <w:tc>
          <w:tcPr>
            <w:tcW w:w="676" w:type="pct"/>
            <w:hideMark/>
          </w:tcPr>
          <w:p w:rsidR="00082D31" w:rsidRPr="00C80209" w:rsidRDefault="00082D31" w:rsidP="00376093">
            <w:pPr>
              <w:pStyle w:val="af0"/>
              <w:rPr>
                <w:rFonts w:ascii="Times New Roman" w:hAnsi="Times New Roman" w:cs="Times New Roman"/>
                <w:sz w:val="24"/>
                <w:szCs w:val="24"/>
              </w:rPr>
            </w:pPr>
            <w:r w:rsidRPr="00C80209">
              <w:rPr>
                <w:rFonts w:ascii="Times New Roman" w:hAnsi="Times New Roman" w:cs="Times New Roman"/>
                <w:sz w:val="24"/>
                <w:szCs w:val="24"/>
              </w:rPr>
              <w:t>Формула расчета</w:t>
            </w:r>
          </w:p>
        </w:tc>
        <w:tc>
          <w:tcPr>
            <w:tcW w:w="1044" w:type="pct"/>
            <w:hideMark/>
          </w:tcPr>
          <w:p w:rsidR="00082D31" w:rsidRPr="00C80209" w:rsidRDefault="00082D31" w:rsidP="00376093">
            <w:pPr>
              <w:pStyle w:val="af0"/>
              <w:rPr>
                <w:rFonts w:ascii="Times New Roman" w:hAnsi="Times New Roman" w:cs="Times New Roman"/>
                <w:sz w:val="24"/>
                <w:szCs w:val="24"/>
              </w:rPr>
            </w:pPr>
            <w:r w:rsidRPr="00C80209">
              <w:rPr>
                <w:rFonts w:ascii="Times New Roman" w:hAnsi="Times New Roman" w:cs="Times New Roman"/>
                <w:sz w:val="24"/>
                <w:szCs w:val="24"/>
              </w:rPr>
              <w:t>Расшифровка</w:t>
            </w:r>
          </w:p>
        </w:tc>
      </w:tr>
      <w:tr w:rsidR="00082D31" w:rsidRPr="00C80209" w:rsidTr="0092115B">
        <w:tc>
          <w:tcPr>
            <w:tcW w:w="5000" w:type="pct"/>
            <w:gridSpan w:val="4"/>
            <w:hideMark/>
          </w:tcPr>
          <w:p w:rsidR="00082D31" w:rsidRPr="00C80209" w:rsidRDefault="00082D31" w:rsidP="00376093">
            <w:pPr>
              <w:pStyle w:val="af0"/>
              <w:rPr>
                <w:rFonts w:ascii="Times New Roman" w:hAnsi="Times New Roman" w:cs="Times New Roman"/>
                <w:sz w:val="24"/>
                <w:szCs w:val="24"/>
              </w:rPr>
            </w:pPr>
            <w:r w:rsidRPr="00C80209">
              <w:rPr>
                <w:rFonts w:ascii="Times New Roman" w:hAnsi="Times New Roman" w:cs="Times New Roman"/>
                <w:sz w:val="24"/>
                <w:szCs w:val="24"/>
              </w:rPr>
              <w:t>Индикативные показатели, характеризующие параметры проведенных контрольных мероприятий</w:t>
            </w:r>
          </w:p>
        </w:tc>
      </w:tr>
      <w:tr w:rsidR="00082D31" w:rsidRPr="00C80209" w:rsidTr="0092115B">
        <w:trPr>
          <w:trHeight w:val="1002"/>
        </w:trPr>
        <w:tc>
          <w:tcPr>
            <w:tcW w:w="588" w:type="pct"/>
            <w:hideMark/>
          </w:tcPr>
          <w:p w:rsidR="00082D31" w:rsidRPr="00C80209" w:rsidRDefault="00082D31" w:rsidP="00376093">
            <w:pPr>
              <w:pStyle w:val="af0"/>
              <w:rPr>
                <w:rFonts w:ascii="Times New Roman" w:hAnsi="Times New Roman" w:cs="Times New Roman"/>
                <w:sz w:val="24"/>
                <w:szCs w:val="24"/>
              </w:rPr>
            </w:pPr>
            <w:r w:rsidRPr="00C80209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692" w:type="pct"/>
            <w:hideMark/>
          </w:tcPr>
          <w:p w:rsidR="00082D31" w:rsidRPr="00C80209" w:rsidRDefault="00082D31" w:rsidP="00376093">
            <w:pPr>
              <w:pStyle w:val="af0"/>
              <w:rPr>
                <w:rFonts w:ascii="Times New Roman" w:hAnsi="Times New Roman" w:cs="Times New Roman"/>
                <w:sz w:val="24"/>
                <w:szCs w:val="24"/>
              </w:rPr>
            </w:pPr>
            <w:r w:rsidRPr="00C80209">
              <w:rPr>
                <w:rFonts w:ascii="Times New Roman" w:hAnsi="Times New Roman" w:cs="Times New Roman"/>
                <w:sz w:val="24"/>
                <w:szCs w:val="24"/>
              </w:rPr>
              <w:t>Количество проведенных контрольных мероприятий за отчетный период</w:t>
            </w:r>
          </w:p>
        </w:tc>
        <w:tc>
          <w:tcPr>
            <w:tcW w:w="676" w:type="pct"/>
            <w:hideMark/>
          </w:tcPr>
          <w:p w:rsidR="00082D31" w:rsidRPr="00C80209" w:rsidRDefault="00082D31" w:rsidP="00376093">
            <w:pPr>
              <w:pStyle w:val="af0"/>
              <w:rPr>
                <w:rFonts w:ascii="Times New Roman" w:hAnsi="Times New Roman" w:cs="Times New Roman"/>
                <w:sz w:val="24"/>
                <w:szCs w:val="24"/>
              </w:rPr>
            </w:pPr>
            <w:r w:rsidRPr="00C8020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44" w:type="pct"/>
            <w:hideMark/>
          </w:tcPr>
          <w:p w:rsidR="00082D31" w:rsidRPr="00C80209" w:rsidRDefault="00082D31" w:rsidP="00376093">
            <w:pPr>
              <w:pStyle w:val="af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0209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</w:tr>
      <w:tr w:rsidR="00082D31" w:rsidRPr="00C80209" w:rsidTr="0092115B">
        <w:tc>
          <w:tcPr>
            <w:tcW w:w="588" w:type="pct"/>
            <w:hideMark/>
          </w:tcPr>
          <w:p w:rsidR="00082D31" w:rsidRPr="00C80209" w:rsidRDefault="00082D31" w:rsidP="00376093">
            <w:pPr>
              <w:pStyle w:val="af0"/>
              <w:rPr>
                <w:rFonts w:ascii="Times New Roman" w:hAnsi="Times New Roman" w:cs="Times New Roman"/>
                <w:sz w:val="24"/>
                <w:szCs w:val="24"/>
              </w:rPr>
            </w:pPr>
            <w:r w:rsidRPr="00C80209">
              <w:rPr>
                <w:rFonts w:ascii="Times New Roman" w:hAnsi="Times New Roman" w:cs="Times New Roman"/>
                <w:sz w:val="24"/>
                <w:szCs w:val="24"/>
              </w:rPr>
              <w:t>1.1.</w:t>
            </w:r>
          </w:p>
        </w:tc>
        <w:tc>
          <w:tcPr>
            <w:tcW w:w="2692" w:type="pct"/>
            <w:hideMark/>
          </w:tcPr>
          <w:p w:rsidR="00082D31" w:rsidRPr="00C80209" w:rsidRDefault="00082D31" w:rsidP="00376093">
            <w:pPr>
              <w:pStyle w:val="af0"/>
              <w:rPr>
                <w:rFonts w:ascii="Times New Roman" w:hAnsi="Times New Roman" w:cs="Times New Roman"/>
                <w:sz w:val="24"/>
                <w:szCs w:val="24"/>
              </w:rPr>
            </w:pPr>
            <w:r w:rsidRPr="00C80209">
              <w:rPr>
                <w:rFonts w:ascii="Times New Roman" w:hAnsi="Times New Roman" w:cs="Times New Roman"/>
                <w:sz w:val="24"/>
                <w:szCs w:val="24"/>
              </w:rPr>
              <w:t>из них, проведенных без взаимодействия с контролируемым лицом</w:t>
            </w:r>
          </w:p>
        </w:tc>
        <w:tc>
          <w:tcPr>
            <w:tcW w:w="676" w:type="pct"/>
            <w:hideMark/>
          </w:tcPr>
          <w:p w:rsidR="00082D31" w:rsidRPr="00C80209" w:rsidRDefault="00082D31" w:rsidP="00376093">
            <w:pPr>
              <w:pStyle w:val="af0"/>
              <w:rPr>
                <w:rFonts w:ascii="Times New Roman" w:hAnsi="Times New Roman" w:cs="Times New Roman"/>
                <w:sz w:val="24"/>
                <w:szCs w:val="24"/>
              </w:rPr>
            </w:pPr>
            <w:r w:rsidRPr="00C8020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44" w:type="pct"/>
            <w:hideMark/>
          </w:tcPr>
          <w:p w:rsidR="00082D31" w:rsidRPr="00C80209" w:rsidRDefault="00082D31" w:rsidP="00376093">
            <w:pPr>
              <w:pStyle w:val="af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0209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</w:tr>
      <w:tr w:rsidR="00082D31" w:rsidRPr="00C80209" w:rsidTr="0092115B">
        <w:tc>
          <w:tcPr>
            <w:tcW w:w="588" w:type="pct"/>
            <w:hideMark/>
          </w:tcPr>
          <w:p w:rsidR="00082D31" w:rsidRPr="00C80209" w:rsidRDefault="00082D31" w:rsidP="00376093">
            <w:pPr>
              <w:pStyle w:val="af0"/>
              <w:rPr>
                <w:rFonts w:ascii="Times New Roman" w:hAnsi="Times New Roman" w:cs="Times New Roman"/>
                <w:sz w:val="24"/>
                <w:szCs w:val="24"/>
              </w:rPr>
            </w:pPr>
            <w:r w:rsidRPr="00C80209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692" w:type="pct"/>
            <w:hideMark/>
          </w:tcPr>
          <w:p w:rsidR="00082D31" w:rsidRPr="00C80209" w:rsidRDefault="00082D31" w:rsidP="00376093">
            <w:pPr>
              <w:pStyle w:val="af0"/>
              <w:rPr>
                <w:rFonts w:ascii="Times New Roman" w:hAnsi="Times New Roman" w:cs="Times New Roman"/>
                <w:sz w:val="24"/>
                <w:szCs w:val="24"/>
              </w:rPr>
            </w:pPr>
            <w:r w:rsidRPr="00C80209">
              <w:rPr>
                <w:rFonts w:ascii="Times New Roman" w:hAnsi="Times New Roman" w:cs="Times New Roman"/>
                <w:sz w:val="24"/>
                <w:szCs w:val="24"/>
              </w:rPr>
              <w:t>Количество выявленных признаков нарушений</w:t>
            </w:r>
          </w:p>
        </w:tc>
        <w:tc>
          <w:tcPr>
            <w:tcW w:w="676" w:type="pct"/>
            <w:hideMark/>
          </w:tcPr>
          <w:p w:rsidR="00082D31" w:rsidRPr="00C80209" w:rsidRDefault="00082D31" w:rsidP="00376093">
            <w:pPr>
              <w:pStyle w:val="af0"/>
              <w:rPr>
                <w:rFonts w:ascii="Times New Roman" w:hAnsi="Times New Roman" w:cs="Times New Roman"/>
                <w:sz w:val="24"/>
                <w:szCs w:val="24"/>
              </w:rPr>
            </w:pPr>
            <w:r w:rsidRPr="00C8020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44" w:type="pct"/>
            <w:hideMark/>
          </w:tcPr>
          <w:p w:rsidR="00082D31" w:rsidRPr="00C80209" w:rsidRDefault="00082D31" w:rsidP="00376093">
            <w:pPr>
              <w:pStyle w:val="af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0209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</w:tr>
      <w:tr w:rsidR="00082D31" w:rsidRPr="00C80209" w:rsidTr="0092115B">
        <w:tc>
          <w:tcPr>
            <w:tcW w:w="588" w:type="pct"/>
            <w:hideMark/>
          </w:tcPr>
          <w:p w:rsidR="00082D31" w:rsidRPr="00C80209" w:rsidRDefault="00082D31" w:rsidP="00376093">
            <w:pPr>
              <w:pStyle w:val="af0"/>
              <w:rPr>
                <w:rFonts w:ascii="Times New Roman" w:hAnsi="Times New Roman" w:cs="Times New Roman"/>
                <w:sz w:val="24"/>
                <w:szCs w:val="24"/>
              </w:rPr>
            </w:pPr>
            <w:r w:rsidRPr="00C80209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692" w:type="pct"/>
            <w:hideMark/>
          </w:tcPr>
          <w:p w:rsidR="00082D31" w:rsidRPr="00C80209" w:rsidRDefault="00082D31" w:rsidP="00376093">
            <w:pPr>
              <w:pStyle w:val="af0"/>
              <w:rPr>
                <w:rFonts w:ascii="Times New Roman" w:hAnsi="Times New Roman" w:cs="Times New Roman"/>
                <w:sz w:val="24"/>
                <w:szCs w:val="24"/>
              </w:rPr>
            </w:pPr>
            <w:r w:rsidRPr="00C80209">
              <w:rPr>
                <w:rFonts w:ascii="Times New Roman" w:hAnsi="Times New Roman" w:cs="Times New Roman"/>
                <w:sz w:val="24"/>
                <w:szCs w:val="24"/>
              </w:rPr>
              <w:t>Количество выданных предписаний, предостережений</w:t>
            </w:r>
          </w:p>
        </w:tc>
        <w:tc>
          <w:tcPr>
            <w:tcW w:w="676" w:type="pct"/>
            <w:hideMark/>
          </w:tcPr>
          <w:p w:rsidR="00082D31" w:rsidRPr="00C80209" w:rsidRDefault="00082D31" w:rsidP="00376093">
            <w:pPr>
              <w:pStyle w:val="af0"/>
              <w:rPr>
                <w:rFonts w:ascii="Times New Roman" w:hAnsi="Times New Roman" w:cs="Times New Roman"/>
                <w:sz w:val="24"/>
                <w:szCs w:val="24"/>
              </w:rPr>
            </w:pPr>
            <w:r w:rsidRPr="00C8020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44" w:type="pct"/>
            <w:hideMark/>
          </w:tcPr>
          <w:p w:rsidR="00082D31" w:rsidRPr="00C80209" w:rsidRDefault="00082D31" w:rsidP="00376093">
            <w:pPr>
              <w:pStyle w:val="af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0209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</w:tr>
      <w:tr w:rsidR="00082D31" w:rsidRPr="00C80209" w:rsidTr="0092115B">
        <w:tc>
          <w:tcPr>
            <w:tcW w:w="588" w:type="pct"/>
            <w:hideMark/>
          </w:tcPr>
          <w:p w:rsidR="00082D31" w:rsidRPr="00C80209" w:rsidRDefault="00082D31" w:rsidP="00376093">
            <w:pPr>
              <w:pStyle w:val="af0"/>
              <w:rPr>
                <w:rFonts w:ascii="Times New Roman" w:hAnsi="Times New Roman" w:cs="Times New Roman"/>
                <w:sz w:val="24"/>
                <w:szCs w:val="24"/>
              </w:rPr>
            </w:pPr>
            <w:r w:rsidRPr="00C80209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692" w:type="pct"/>
            <w:hideMark/>
          </w:tcPr>
          <w:p w:rsidR="00082D31" w:rsidRPr="00C80209" w:rsidRDefault="00082D31" w:rsidP="00376093">
            <w:pPr>
              <w:pStyle w:val="af0"/>
              <w:rPr>
                <w:rFonts w:ascii="Times New Roman" w:hAnsi="Times New Roman" w:cs="Times New Roman"/>
                <w:sz w:val="24"/>
                <w:szCs w:val="24"/>
              </w:rPr>
            </w:pPr>
            <w:r w:rsidRPr="00C80209">
              <w:rPr>
                <w:rFonts w:ascii="Times New Roman" w:hAnsi="Times New Roman" w:cs="Times New Roman"/>
                <w:sz w:val="24"/>
                <w:szCs w:val="24"/>
              </w:rPr>
              <w:t>Количество направленных материалов контрольных мероприятий в уполномоченный орган государственного контроля для принятия решений о возбуждении административного нарушения</w:t>
            </w:r>
          </w:p>
        </w:tc>
        <w:tc>
          <w:tcPr>
            <w:tcW w:w="676" w:type="pct"/>
            <w:hideMark/>
          </w:tcPr>
          <w:p w:rsidR="00082D31" w:rsidRPr="00C80209" w:rsidRDefault="00082D31" w:rsidP="00376093">
            <w:pPr>
              <w:pStyle w:val="af0"/>
              <w:rPr>
                <w:rFonts w:ascii="Times New Roman" w:hAnsi="Times New Roman" w:cs="Times New Roman"/>
                <w:sz w:val="24"/>
                <w:szCs w:val="24"/>
              </w:rPr>
            </w:pPr>
            <w:r w:rsidRPr="00C8020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44" w:type="pct"/>
            <w:hideMark/>
          </w:tcPr>
          <w:p w:rsidR="00082D31" w:rsidRPr="00C80209" w:rsidRDefault="00082D31" w:rsidP="00376093">
            <w:pPr>
              <w:pStyle w:val="af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0209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</w:tr>
      <w:tr w:rsidR="00082D31" w:rsidRPr="00C80209" w:rsidTr="0092115B">
        <w:tc>
          <w:tcPr>
            <w:tcW w:w="588" w:type="pct"/>
            <w:hideMark/>
          </w:tcPr>
          <w:p w:rsidR="00082D31" w:rsidRPr="00C80209" w:rsidRDefault="00082D31" w:rsidP="00376093">
            <w:pPr>
              <w:pStyle w:val="af0"/>
              <w:rPr>
                <w:rFonts w:ascii="Times New Roman" w:hAnsi="Times New Roman" w:cs="Times New Roman"/>
                <w:sz w:val="24"/>
                <w:szCs w:val="24"/>
              </w:rPr>
            </w:pPr>
            <w:r w:rsidRPr="00C80209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692" w:type="pct"/>
            <w:hideMark/>
          </w:tcPr>
          <w:p w:rsidR="00082D31" w:rsidRPr="00C80209" w:rsidRDefault="00082D31" w:rsidP="00376093">
            <w:pPr>
              <w:pStyle w:val="af0"/>
              <w:rPr>
                <w:rFonts w:ascii="Times New Roman" w:hAnsi="Times New Roman" w:cs="Times New Roman"/>
                <w:sz w:val="24"/>
                <w:szCs w:val="24"/>
              </w:rPr>
            </w:pPr>
            <w:r w:rsidRPr="00C80209">
              <w:rPr>
                <w:rFonts w:ascii="Times New Roman" w:hAnsi="Times New Roman" w:cs="Times New Roman"/>
                <w:sz w:val="24"/>
                <w:szCs w:val="24"/>
              </w:rPr>
              <w:t>Количество привлеченных к административной ответственности</w:t>
            </w:r>
          </w:p>
        </w:tc>
        <w:tc>
          <w:tcPr>
            <w:tcW w:w="676" w:type="pct"/>
            <w:hideMark/>
          </w:tcPr>
          <w:p w:rsidR="00082D31" w:rsidRPr="00C80209" w:rsidRDefault="00082D31" w:rsidP="00376093">
            <w:pPr>
              <w:pStyle w:val="af0"/>
              <w:rPr>
                <w:rFonts w:ascii="Times New Roman" w:hAnsi="Times New Roman" w:cs="Times New Roman"/>
                <w:sz w:val="24"/>
                <w:szCs w:val="24"/>
              </w:rPr>
            </w:pPr>
            <w:r w:rsidRPr="00C8020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44" w:type="pct"/>
            <w:hideMark/>
          </w:tcPr>
          <w:p w:rsidR="00082D31" w:rsidRPr="00C80209" w:rsidRDefault="00082D31" w:rsidP="00376093">
            <w:pPr>
              <w:pStyle w:val="af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0209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</w:tr>
      <w:tr w:rsidR="00082D31" w:rsidRPr="00C80209" w:rsidTr="0092115B">
        <w:tc>
          <w:tcPr>
            <w:tcW w:w="588" w:type="pct"/>
            <w:hideMark/>
          </w:tcPr>
          <w:p w:rsidR="00082D31" w:rsidRPr="00C80209" w:rsidRDefault="00082D31" w:rsidP="00376093">
            <w:pPr>
              <w:pStyle w:val="af0"/>
              <w:rPr>
                <w:rFonts w:ascii="Times New Roman" w:hAnsi="Times New Roman" w:cs="Times New Roman"/>
                <w:sz w:val="24"/>
                <w:szCs w:val="24"/>
              </w:rPr>
            </w:pPr>
            <w:r w:rsidRPr="00C80209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2692" w:type="pct"/>
            <w:hideMark/>
          </w:tcPr>
          <w:p w:rsidR="00082D31" w:rsidRPr="00C80209" w:rsidRDefault="00082D31" w:rsidP="00376093">
            <w:pPr>
              <w:pStyle w:val="af0"/>
              <w:rPr>
                <w:rFonts w:ascii="Times New Roman" w:hAnsi="Times New Roman" w:cs="Times New Roman"/>
                <w:sz w:val="24"/>
                <w:szCs w:val="24"/>
              </w:rPr>
            </w:pPr>
            <w:r w:rsidRPr="00C80209">
              <w:rPr>
                <w:rFonts w:ascii="Times New Roman" w:hAnsi="Times New Roman" w:cs="Times New Roman"/>
                <w:sz w:val="24"/>
                <w:szCs w:val="24"/>
              </w:rPr>
              <w:t>Количество проведенных профилактических мероприятий</w:t>
            </w:r>
          </w:p>
        </w:tc>
        <w:tc>
          <w:tcPr>
            <w:tcW w:w="676" w:type="pct"/>
            <w:hideMark/>
          </w:tcPr>
          <w:p w:rsidR="00082D31" w:rsidRPr="00C80209" w:rsidRDefault="00082D31" w:rsidP="00376093">
            <w:pPr>
              <w:pStyle w:val="af0"/>
              <w:rPr>
                <w:rFonts w:ascii="Times New Roman" w:hAnsi="Times New Roman" w:cs="Times New Roman"/>
                <w:sz w:val="24"/>
                <w:szCs w:val="24"/>
              </w:rPr>
            </w:pPr>
            <w:r w:rsidRPr="00C8020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44" w:type="pct"/>
            <w:hideMark/>
          </w:tcPr>
          <w:p w:rsidR="00082D31" w:rsidRPr="00C80209" w:rsidRDefault="00082D31" w:rsidP="00376093">
            <w:pPr>
              <w:pStyle w:val="af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0209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</w:tr>
      <w:tr w:rsidR="00082D31" w:rsidRPr="00C80209" w:rsidTr="0092115B">
        <w:tc>
          <w:tcPr>
            <w:tcW w:w="5000" w:type="pct"/>
            <w:gridSpan w:val="4"/>
            <w:hideMark/>
          </w:tcPr>
          <w:p w:rsidR="00082D31" w:rsidRPr="00C80209" w:rsidRDefault="00082D31" w:rsidP="00376093">
            <w:pPr>
              <w:pStyle w:val="af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0209">
              <w:rPr>
                <w:rFonts w:ascii="Times New Roman" w:hAnsi="Times New Roman" w:cs="Times New Roman"/>
                <w:sz w:val="24"/>
                <w:szCs w:val="24"/>
              </w:rPr>
              <w:t>Индикативные показатели, характеризующие объем задействованных трудовых ресурсов</w:t>
            </w:r>
          </w:p>
        </w:tc>
      </w:tr>
      <w:tr w:rsidR="00082D31" w:rsidRPr="00C80209" w:rsidTr="0092115B">
        <w:tc>
          <w:tcPr>
            <w:tcW w:w="588" w:type="pct"/>
            <w:hideMark/>
          </w:tcPr>
          <w:p w:rsidR="00C80209" w:rsidRDefault="00C80209" w:rsidP="00376093">
            <w:pPr>
              <w:pStyle w:val="af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2D31" w:rsidRPr="00C80209" w:rsidRDefault="00082D31" w:rsidP="00376093">
            <w:pPr>
              <w:pStyle w:val="af0"/>
              <w:rPr>
                <w:rFonts w:ascii="Times New Roman" w:hAnsi="Times New Roman" w:cs="Times New Roman"/>
                <w:sz w:val="24"/>
                <w:szCs w:val="24"/>
              </w:rPr>
            </w:pPr>
            <w:r w:rsidRPr="00C80209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2692" w:type="pct"/>
            <w:hideMark/>
          </w:tcPr>
          <w:p w:rsidR="00C80209" w:rsidRDefault="00C80209" w:rsidP="00376093">
            <w:pPr>
              <w:pStyle w:val="af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2D31" w:rsidRPr="00C80209" w:rsidRDefault="00082D31" w:rsidP="00376093">
            <w:pPr>
              <w:pStyle w:val="af0"/>
              <w:rPr>
                <w:rFonts w:ascii="Times New Roman" w:hAnsi="Times New Roman" w:cs="Times New Roman"/>
                <w:sz w:val="24"/>
                <w:szCs w:val="24"/>
              </w:rPr>
            </w:pPr>
            <w:r w:rsidRPr="00C80209">
              <w:rPr>
                <w:rFonts w:ascii="Times New Roman" w:hAnsi="Times New Roman" w:cs="Times New Roman"/>
                <w:sz w:val="24"/>
                <w:szCs w:val="24"/>
              </w:rPr>
              <w:t>Нагрузка контрольных мероприятий на работников органа муниципального контроля</w:t>
            </w:r>
          </w:p>
        </w:tc>
        <w:tc>
          <w:tcPr>
            <w:tcW w:w="676" w:type="pct"/>
            <w:hideMark/>
          </w:tcPr>
          <w:p w:rsidR="00C80209" w:rsidRDefault="00C80209" w:rsidP="00376093">
            <w:pPr>
              <w:pStyle w:val="af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2D31" w:rsidRPr="00C80209" w:rsidRDefault="00082D31" w:rsidP="00C80209">
            <w:pPr>
              <w:pStyle w:val="af0"/>
              <w:rPr>
                <w:rFonts w:ascii="Times New Roman" w:hAnsi="Times New Roman" w:cs="Times New Roman"/>
                <w:sz w:val="24"/>
                <w:szCs w:val="24"/>
              </w:rPr>
            </w:pPr>
            <w:r w:rsidRPr="00C80209">
              <w:rPr>
                <w:rFonts w:ascii="Times New Roman" w:hAnsi="Times New Roman" w:cs="Times New Roman"/>
                <w:sz w:val="24"/>
                <w:szCs w:val="24"/>
              </w:rPr>
              <w:t>Км/Кр= Нк</w:t>
            </w:r>
          </w:p>
        </w:tc>
        <w:tc>
          <w:tcPr>
            <w:tcW w:w="1044" w:type="pct"/>
            <w:hideMark/>
          </w:tcPr>
          <w:p w:rsidR="00082D31" w:rsidRPr="00C80209" w:rsidRDefault="00082D31" w:rsidP="00376093">
            <w:pPr>
              <w:pStyle w:val="af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0209">
              <w:rPr>
                <w:rFonts w:ascii="Times New Roman" w:hAnsi="Times New Roman" w:cs="Times New Roman"/>
                <w:sz w:val="24"/>
                <w:szCs w:val="24"/>
              </w:rPr>
              <w:t>Км - количество контрольных мероприятий</w:t>
            </w:r>
          </w:p>
          <w:p w:rsidR="00082D31" w:rsidRPr="00C80209" w:rsidRDefault="00082D31" w:rsidP="00376093">
            <w:pPr>
              <w:pStyle w:val="af0"/>
              <w:rPr>
                <w:rFonts w:ascii="Times New Roman" w:hAnsi="Times New Roman" w:cs="Times New Roman"/>
                <w:sz w:val="24"/>
                <w:szCs w:val="24"/>
              </w:rPr>
            </w:pPr>
            <w:r w:rsidRPr="00C80209">
              <w:rPr>
                <w:rFonts w:ascii="Times New Roman" w:hAnsi="Times New Roman" w:cs="Times New Roman"/>
                <w:sz w:val="24"/>
                <w:szCs w:val="24"/>
              </w:rPr>
              <w:t>Кр - количество работников органа муниципального контроля</w:t>
            </w:r>
          </w:p>
          <w:p w:rsidR="00082D31" w:rsidRPr="00C80209" w:rsidRDefault="00082D31" w:rsidP="00376093">
            <w:pPr>
              <w:pStyle w:val="af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0209">
              <w:rPr>
                <w:rFonts w:ascii="Times New Roman" w:hAnsi="Times New Roman" w:cs="Times New Roman"/>
                <w:sz w:val="24"/>
                <w:szCs w:val="24"/>
              </w:rPr>
              <w:t>Нк - нагрузка на 1 работника (ед.)</w:t>
            </w:r>
          </w:p>
        </w:tc>
      </w:tr>
    </w:tbl>
    <w:p w:rsidR="00954D75" w:rsidRPr="0092115B" w:rsidRDefault="00954D75" w:rsidP="0092115B">
      <w:pPr>
        <w:shd w:val="clear" w:color="auto" w:fill="FFFFFF"/>
        <w:spacing w:after="360"/>
        <w:rPr>
          <w:color w:val="000000"/>
          <w:sz w:val="28"/>
          <w:szCs w:val="28"/>
        </w:rPr>
      </w:pPr>
    </w:p>
    <w:sectPr w:rsidR="00954D75" w:rsidRPr="0092115B" w:rsidSect="0092115B">
      <w:pgSz w:w="11906" w:h="16838"/>
      <w:pgMar w:top="426" w:right="850" w:bottom="426" w:left="156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A4EB2" w:rsidRDefault="001A4EB2" w:rsidP="00A010C9">
      <w:r>
        <w:separator/>
      </w:r>
    </w:p>
  </w:endnote>
  <w:endnote w:type="continuationSeparator" w:id="1">
    <w:p w:rsidR="001A4EB2" w:rsidRDefault="001A4EB2" w:rsidP="00A010C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A4EB2" w:rsidRDefault="001A4EB2" w:rsidP="00A010C9">
      <w:r>
        <w:separator/>
      </w:r>
    </w:p>
  </w:footnote>
  <w:footnote w:type="continuationSeparator" w:id="1">
    <w:p w:rsidR="001A4EB2" w:rsidRDefault="001A4EB2" w:rsidP="00A010C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4B77BF"/>
    <w:multiLevelType w:val="hybridMultilevel"/>
    <w:tmpl w:val="88AA750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4EAD242">
      <w:start w:val="25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F8B6C66"/>
    <w:multiLevelType w:val="multilevel"/>
    <w:tmpl w:val="9C1C6788"/>
    <w:lvl w:ilvl="0">
      <w:start w:val="10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abstractNum w:abstractNumId="3">
    <w:nsid w:val="148974D8"/>
    <w:multiLevelType w:val="hybridMultilevel"/>
    <w:tmpl w:val="69E4CD8C"/>
    <w:lvl w:ilvl="0" w:tplc="7AEC5620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">
    <w:nsid w:val="21C2456F"/>
    <w:multiLevelType w:val="hybridMultilevel"/>
    <w:tmpl w:val="0B60E0B8"/>
    <w:lvl w:ilvl="0" w:tplc="6FB61398">
      <w:start w:val="4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5">
    <w:nsid w:val="31960267"/>
    <w:multiLevelType w:val="hybridMultilevel"/>
    <w:tmpl w:val="DFEAABC0"/>
    <w:lvl w:ilvl="0" w:tplc="619E5DE8">
      <w:start w:val="1"/>
      <w:numFmt w:val="decimal"/>
      <w:lvlText w:val="%1."/>
      <w:lvlJc w:val="left"/>
      <w:pPr>
        <w:ind w:left="1953" w:hanging="12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330454FE"/>
    <w:multiLevelType w:val="hybridMultilevel"/>
    <w:tmpl w:val="A5645F0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3C95623"/>
    <w:multiLevelType w:val="hybridMultilevel"/>
    <w:tmpl w:val="00FC1394"/>
    <w:lvl w:ilvl="0" w:tplc="FD8ED4E6">
      <w:start w:val="9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8">
    <w:nsid w:val="39EF54A4"/>
    <w:multiLevelType w:val="hybridMultilevel"/>
    <w:tmpl w:val="C4904F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D73171E"/>
    <w:multiLevelType w:val="multilevel"/>
    <w:tmpl w:val="1F821C6E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1">
      <w:start w:val="1"/>
      <w:numFmt w:val="decimal"/>
      <w:lvlText w:val="%1.%2)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0">
    <w:nsid w:val="3D994922"/>
    <w:multiLevelType w:val="hybridMultilevel"/>
    <w:tmpl w:val="251886E0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E601940"/>
    <w:multiLevelType w:val="hybridMultilevel"/>
    <w:tmpl w:val="C314909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54434AC5"/>
    <w:multiLevelType w:val="hybridMultilevel"/>
    <w:tmpl w:val="5924443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6D290FE2"/>
    <w:multiLevelType w:val="hybridMultilevel"/>
    <w:tmpl w:val="DE7236BC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CF75183"/>
    <w:multiLevelType w:val="hybridMultilevel"/>
    <w:tmpl w:val="50FE84B4"/>
    <w:lvl w:ilvl="0" w:tplc="D9C29010">
      <w:start w:val="3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num w:numId="1">
    <w:abstractNumId w:val="3"/>
  </w:num>
  <w:num w:numId="2">
    <w:abstractNumId w:val="7"/>
  </w:num>
  <w:num w:numId="3">
    <w:abstractNumId w:val="0"/>
  </w:num>
  <w:num w:numId="4">
    <w:abstractNumId w:val="9"/>
  </w:num>
  <w:num w:numId="5">
    <w:abstractNumId w:val="4"/>
  </w:num>
  <w:num w:numId="6">
    <w:abstractNumId w:val="14"/>
  </w:num>
  <w:num w:numId="7">
    <w:abstractNumId w:val="10"/>
  </w:num>
  <w:num w:numId="8">
    <w:abstractNumId w:val="8"/>
  </w:num>
  <w:num w:numId="9">
    <w:abstractNumId w:val="5"/>
  </w:num>
  <w:num w:numId="10">
    <w:abstractNumId w:val="6"/>
  </w:num>
  <w:num w:numId="11">
    <w:abstractNumId w:val="12"/>
  </w:num>
  <w:num w:numId="12">
    <w:abstractNumId w:val="11"/>
  </w:num>
  <w:num w:numId="13">
    <w:abstractNumId w:val="1"/>
  </w:num>
  <w:num w:numId="14">
    <w:abstractNumId w:val="13"/>
  </w:num>
  <w:num w:numId="1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9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F16FA"/>
    <w:rsid w:val="0000358C"/>
    <w:rsid w:val="00005458"/>
    <w:rsid w:val="00010FF4"/>
    <w:rsid w:val="00014B2C"/>
    <w:rsid w:val="000200E1"/>
    <w:rsid w:val="000258C2"/>
    <w:rsid w:val="00032211"/>
    <w:rsid w:val="00032846"/>
    <w:rsid w:val="00035160"/>
    <w:rsid w:val="00035637"/>
    <w:rsid w:val="00047517"/>
    <w:rsid w:val="0004786B"/>
    <w:rsid w:val="00070A48"/>
    <w:rsid w:val="00082D31"/>
    <w:rsid w:val="000867D1"/>
    <w:rsid w:val="00090D40"/>
    <w:rsid w:val="00092042"/>
    <w:rsid w:val="00096875"/>
    <w:rsid w:val="000A794E"/>
    <w:rsid w:val="000B36B5"/>
    <w:rsid w:val="000B588E"/>
    <w:rsid w:val="000B65E3"/>
    <w:rsid w:val="000C2DA9"/>
    <w:rsid w:val="000C514D"/>
    <w:rsid w:val="000E2069"/>
    <w:rsid w:val="000F37F3"/>
    <w:rsid w:val="001026F1"/>
    <w:rsid w:val="00106C4F"/>
    <w:rsid w:val="00124F7A"/>
    <w:rsid w:val="001533DB"/>
    <w:rsid w:val="00164993"/>
    <w:rsid w:val="00164D4B"/>
    <w:rsid w:val="0017430E"/>
    <w:rsid w:val="001767C7"/>
    <w:rsid w:val="001859DD"/>
    <w:rsid w:val="00185E97"/>
    <w:rsid w:val="00196214"/>
    <w:rsid w:val="001A08D9"/>
    <w:rsid w:val="001A4EB2"/>
    <w:rsid w:val="001B18BB"/>
    <w:rsid w:val="001B468F"/>
    <w:rsid w:val="001C2521"/>
    <w:rsid w:val="001C2CD1"/>
    <w:rsid w:val="001C6DBD"/>
    <w:rsid w:val="001D149A"/>
    <w:rsid w:val="001D5AF0"/>
    <w:rsid w:val="001D696C"/>
    <w:rsid w:val="001E000D"/>
    <w:rsid w:val="001E4FED"/>
    <w:rsid w:val="001F0EAB"/>
    <w:rsid w:val="001F547B"/>
    <w:rsid w:val="00210FB4"/>
    <w:rsid w:val="00211B2D"/>
    <w:rsid w:val="002149F7"/>
    <w:rsid w:val="002175D4"/>
    <w:rsid w:val="00217B7A"/>
    <w:rsid w:val="00221B6A"/>
    <w:rsid w:val="00224362"/>
    <w:rsid w:val="00230601"/>
    <w:rsid w:val="00235B66"/>
    <w:rsid w:val="00237482"/>
    <w:rsid w:val="002479D0"/>
    <w:rsid w:val="00251636"/>
    <w:rsid w:val="0025307E"/>
    <w:rsid w:val="00253220"/>
    <w:rsid w:val="00260C98"/>
    <w:rsid w:val="00262A12"/>
    <w:rsid w:val="00264E1A"/>
    <w:rsid w:val="00265330"/>
    <w:rsid w:val="00267DC9"/>
    <w:rsid w:val="00272E34"/>
    <w:rsid w:val="00274D5A"/>
    <w:rsid w:val="00281971"/>
    <w:rsid w:val="002851EE"/>
    <w:rsid w:val="0029523F"/>
    <w:rsid w:val="00296178"/>
    <w:rsid w:val="002A0F68"/>
    <w:rsid w:val="002A5137"/>
    <w:rsid w:val="002C0D7B"/>
    <w:rsid w:val="002C1068"/>
    <w:rsid w:val="002C721C"/>
    <w:rsid w:val="002E3CAD"/>
    <w:rsid w:val="002E579A"/>
    <w:rsid w:val="003123E6"/>
    <w:rsid w:val="00312698"/>
    <w:rsid w:val="00314A7D"/>
    <w:rsid w:val="0032079C"/>
    <w:rsid w:val="00321324"/>
    <w:rsid w:val="003279E5"/>
    <w:rsid w:val="003342CC"/>
    <w:rsid w:val="00335A57"/>
    <w:rsid w:val="003366EB"/>
    <w:rsid w:val="00344A91"/>
    <w:rsid w:val="00347C00"/>
    <w:rsid w:val="00352333"/>
    <w:rsid w:val="00365B40"/>
    <w:rsid w:val="0036751B"/>
    <w:rsid w:val="00376093"/>
    <w:rsid w:val="00386F60"/>
    <w:rsid w:val="003C4891"/>
    <w:rsid w:val="003E0574"/>
    <w:rsid w:val="003E7BBD"/>
    <w:rsid w:val="003F1DB6"/>
    <w:rsid w:val="003F435E"/>
    <w:rsid w:val="003F4D88"/>
    <w:rsid w:val="00400168"/>
    <w:rsid w:val="00422755"/>
    <w:rsid w:val="00455B40"/>
    <w:rsid w:val="004577F6"/>
    <w:rsid w:val="004702E5"/>
    <w:rsid w:val="0047073A"/>
    <w:rsid w:val="00471104"/>
    <w:rsid w:val="004740B4"/>
    <w:rsid w:val="0048372B"/>
    <w:rsid w:val="004A0FA5"/>
    <w:rsid w:val="004B56B5"/>
    <w:rsid w:val="004C543E"/>
    <w:rsid w:val="004D27A1"/>
    <w:rsid w:val="00505936"/>
    <w:rsid w:val="005066EB"/>
    <w:rsid w:val="00506B3A"/>
    <w:rsid w:val="00513080"/>
    <w:rsid w:val="00520643"/>
    <w:rsid w:val="00521FD6"/>
    <w:rsid w:val="0052309C"/>
    <w:rsid w:val="00540EAB"/>
    <w:rsid w:val="0054652F"/>
    <w:rsid w:val="00556DA3"/>
    <w:rsid w:val="0057253B"/>
    <w:rsid w:val="0057612B"/>
    <w:rsid w:val="0057782D"/>
    <w:rsid w:val="00577CA8"/>
    <w:rsid w:val="005836A6"/>
    <w:rsid w:val="00587316"/>
    <w:rsid w:val="00593901"/>
    <w:rsid w:val="0059743F"/>
    <w:rsid w:val="005C005C"/>
    <w:rsid w:val="005C1A61"/>
    <w:rsid w:val="005D0DA9"/>
    <w:rsid w:val="005D72FC"/>
    <w:rsid w:val="005E33B7"/>
    <w:rsid w:val="005F6E94"/>
    <w:rsid w:val="00602308"/>
    <w:rsid w:val="0061207A"/>
    <w:rsid w:val="00614229"/>
    <w:rsid w:val="00614A71"/>
    <w:rsid w:val="00635965"/>
    <w:rsid w:val="00637958"/>
    <w:rsid w:val="006501FB"/>
    <w:rsid w:val="006505F6"/>
    <w:rsid w:val="0065250C"/>
    <w:rsid w:val="00663B19"/>
    <w:rsid w:val="00666DF9"/>
    <w:rsid w:val="0068642E"/>
    <w:rsid w:val="00690EEA"/>
    <w:rsid w:val="00696B02"/>
    <w:rsid w:val="006A2252"/>
    <w:rsid w:val="006A5504"/>
    <w:rsid w:val="006B4094"/>
    <w:rsid w:val="006B5D23"/>
    <w:rsid w:val="006C23BC"/>
    <w:rsid w:val="006D563F"/>
    <w:rsid w:val="006E46C9"/>
    <w:rsid w:val="006E529E"/>
    <w:rsid w:val="006F1D93"/>
    <w:rsid w:val="006F3908"/>
    <w:rsid w:val="006F538E"/>
    <w:rsid w:val="006F79FD"/>
    <w:rsid w:val="00703831"/>
    <w:rsid w:val="007038D6"/>
    <w:rsid w:val="00704657"/>
    <w:rsid w:val="00705E07"/>
    <w:rsid w:val="007062C8"/>
    <w:rsid w:val="00725E17"/>
    <w:rsid w:val="00727108"/>
    <w:rsid w:val="00731C4A"/>
    <w:rsid w:val="00732AB1"/>
    <w:rsid w:val="0075097D"/>
    <w:rsid w:val="007528C7"/>
    <w:rsid w:val="007571A0"/>
    <w:rsid w:val="00766F7F"/>
    <w:rsid w:val="007771AE"/>
    <w:rsid w:val="007A0D9B"/>
    <w:rsid w:val="007A177F"/>
    <w:rsid w:val="007A3EB3"/>
    <w:rsid w:val="007A6645"/>
    <w:rsid w:val="007A7980"/>
    <w:rsid w:val="007B6596"/>
    <w:rsid w:val="007B7FEB"/>
    <w:rsid w:val="007C2B70"/>
    <w:rsid w:val="007C4733"/>
    <w:rsid w:val="007D07C8"/>
    <w:rsid w:val="007D0FFF"/>
    <w:rsid w:val="007D5109"/>
    <w:rsid w:val="007E5115"/>
    <w:rsid w:val="007F4B34"/>
    <w:rsid w:val="007F6AE5"/>
    <w:rsid w:val="00815BC1"/>
    <w:rsid w:val="00820032"/>
    <w:rsid w:val="00854E75"/>
    <w:rsid w:val="008605B2"/>
    <w:rsid w:val="00861B33"/>
    <w:rsid w:val="00870B7A"/>
    <w:rsid w:val="00871CED"/>
    <w:rsid w:val="00876FEF"/>
    <w:rsid w:val="00882CE9"/>
    <w:rsid w:val="00885833"/>
    <w:rsid w:val="00886AE4"/>
    <w:rsid w:val="00890238"/>
    <w:rsid w:val="00892F1E"/>
    <w:rsid w:val="00893BEB"/>
    <w:rsid w:val="0089504C"/>
    <w:rsid w:val="008A3E7B"/>
    <w:rsid w:val="008C6A36"/>
    <w:rsid w:val="008D682C"/>
    <w:rsid w:val="008E6539"/>
    <w:rsid w:val="008E7E16"/>
    <w:rsid w:val="008F0A9B"/>
    <w:rsid w:val="008F45D4"/>
    <w:rsid w:val="0090736A"/>
    <w:rsid w:val="009146D7"/>
    <w:rsid w:val="009158EE"/>
    <w:rsid w:val="009200E2"/>
    <w:rsid w:val="009205E4"/>
    <w:rsid w:val="0092115B"/>
    <w:rsid w:val="00932B9F"/>
    <w:rsid w:val="00932CB1"/>
    <w:rsid w:val="00936455"/>
    <w:rsid w:val="00942399"/>
    <w:rsid w:val="0095496F"/>
    <w:rsid w:val="00954D75"/>
    <w:rsid w:val="009562FE"/>
    <w:rsid w:val="0095737A"/>
    <w:rsid w:val="009608F5"/>
    <w:rsid w:val="00960BBD"/>
    <w:rsid w:val="00971A39"/>
    <w:rsid w:val="009803D0"/>
    <w:rsid w:val="009828CE"/>
    <w:rsid w:val="00994D89"/>
    <w:rsid w:val="009A0462"/>
    <w:rsid w:val="009A051D"/>
    <w:rsid w:val="009A2C82"/>
    <w:rsid w:val="009B59BA"/>
    <w:rsid w:val="009B7F85"/>
    <w:rsid w:val="009D4DF7"/>
    <w:rsid w:val="009D7DD4"/>
    <w:rsid w:val="009E764A"/>
    <w:rsid w:val="00A0042D"/>
    <w:rsid w:val="00A010C9"/>
    <w:rsid w:val="00A038F9"/>
    <w:rsid w:val="00A04799"/>
    <w:rsid w:val="00A07639"/>
    <w:rsid w:val="00A253EF"/>
    <w:rsid w:val="00A33C97"/>
    <w:rsid w:val="00A47774"/>
    <w:rsid w:val="00A502B1"/>
    <w:rsid w:val="00A51590"/>
    <w:rsid w:val="00A5736C"/>
    <w:rsid w:val="00A75C53"/>
    <w:rsid w:val="00A76C9A"/>
    <w:rsid w:val="00A7785E"/>
    <w:rsid w:val="00A77BE9"/>
    <w:rsid w:val="00A82747"/>
    <w:rsid w:val="00AC6362"/>
    <w:rsid w:val="00AD5E2A"/>
    <w:rsid w:val="00AE40DA"/>
    <w:rsid w:val="00B02685"/>
    <w:rsid w:val="00B040C6"/>
    <w:rsid w:val="00B15062"/>
    <w:rsid w:val="00B24DB2"/>
    <w:rsid w:val="00B601D4"/>
    <w:rsid w:val="00B60614"/>
    <w:rsid w:val="00B63A94"/>
    <w:rsid w:val="00B65E0A"/>
    <w:rsid w:val="00B74604"/>
    <w:rsid w:val="00B8414F"/>
    <w:rsid w:val="00B846BD"/>
    <w:rsid w:val="00B92743"/>
    <w:rsid w:val="00BA7D4C"/>
    <w:rsid w:val="00BB55C2"/>
    <w:rsid w:val="00BB6249"/>
    <w:rsid w:val="00BC1143"/>
    <w:rsid w:val="00BC2877"/>
    <w:rsid w:val="00BC5619"/>
    <w:rsid w:val="00BC7A2A"/>
    <w:rsid w:val="00BE32C2"/>
    <w:rsid w:val="00BF16FA"/>
    <w:rsid w:val="00BF240C"/>
    <w:rsid w:val="00C056C7"/>
    <w:rsid w:val="00C05F7D"/>
    <w:rsid w:val="00C11206"/>
    <w:rsid w:val="00C21BF0"/>
    <w:rsid w:val="00C25B61"/>
    <w:rsid w:val="00C278EB"/>
    <w:rsid w:val="00C30240"/>
    <w:rsid w:val="00C34688"/>
    <w:rsid w:val="00C45740"/>
    <w:rsid w:val="00C52780"/>
    <w:rsid w:val="00C60F22"/>
    <w:rsid w:val="00C6401B"/>
    <w:rsid w:val="00C66980"/>
    <w:rsid w:val="00C71A75"/>
    <w:rsid w:val="00C77B15"/>
    <w:rsid w:val="00C80209"/>
    <w:rsid w:val="00C80D34"/>
    <w:rsid w:val="00C8537F"/>
    <w:rsid w:val="00C873B5"/>
    <w:rsid w:val="00C94108"/>
    <w:rsid w:val="00C9504E"/>
    <w:rsid w:val="00C954A7"/>
    <w:rsid w:val="00C97AB3"/>
    <w:rsid w:val="00CC58A2"/>
    <w:rsid w:val="00CD1464"/>
    <w:rsid w:val="00CF1ACF"/>
    <w:rsid w:val="00CF3D8B"/>
    <w:rsid w:val="00CF57C0"/>
    <w:rsid w:val="00D02394"/>
    <w:rsid w:val="00D117EF"/>
    <w:rsid w:val="00D215BB"/>
    <w:rsid w:val="00D22F1D"/>
    <w:rsid w:val="00D303D7"/>
    <w:rsid w:val="00D30ED1"/>
    <w:rsid w:val="00D3648B"/>
    <w:rsid w:val="00D3658C"/>
    <w:rsid w:val="00D445D3"/>
    <w:rsid w:val="00D46044"/>
    <w:rsid w:val="00D52020"/>
    <w:rsid w:val="00D5302A"/>
    <w:rsid w:val="00D65D73"/>
    <w:rsid w:val="00D8405D"/>
    <w:rsid w:val="00D96E24"/>
    <w:rsid w:val="00DA73D3"/>
    <w:rsid w:val="00DB0149"/>
    <w:rsid w:val="00DB2FD0"/>
    <w:rsid w:val="00DC16B1"/>
    <w:rsid w:val="00DC479E"/>
    <w:rsid w:val="00DC5D66"/>
    <w:rsid w:val="00DC6647"/>
    <w:rsid w:val="00DC7D15"/>
    <w:rsid w:val="00DD0803"/>
    <w:rsid w:val="00DE53C9"/>
    <w:rsid w:val="00DE6CAB"/>
    <w:rsid w:val="00DF1899"/>
    <w:rsid w:val="00DF3242"/>
    <w:rsid w:val="00E00FF7"/>
    <w:rsid w:val="00E01D55"/>
    <w:rsid w:val="00E0261F"/>
    <w:rsid w:val="00E0497A"/>
    <w:rsid w:val="00E110E8"/>
    <w:rsid w:val="00E2616A"/>
    <w:rsid w:val="00E35277"/>
    <w:rsid w:val="00E4325D"/>
    <w:rsid w:val="00E43DC4"/>
    <w:rsid w:val="00E50F01"/>
    <w:rsid w:val="00E54962"/>
    <w:rsid w:val="00E60017"/>
    <w:rsid w:val="00E67CB0"/>
    <w:rsid w:val="00E716AF"/>
    <w:rsid w:val="00E7209F"/>
    <w:rsid w:val="00E72D42"/>
    <w:rsid w:val="00E7407B"/>
    <w:rsid w:val="00E81FE8"/>
    <w:rsid w:val="00E83B2C"/>
    <w:rsid w:val="00E8484E"/>
    <w:rsid w:val="00E86404"/>
    <w:rsid w:val="00E87841"/>
    <w:rsid w:val="00E929F1"/>
    <w:rsid w:val="00E955C8"/>
    <w:rsid w:val="00EA2435"/>
    <w:rsid w:val="00EB4B9A"/>
    <w:rsid w:val="00EB5A6A"/>
    <w:rsid w:val="00ED3DC5"/>
    <w:rsid w:val="00F01889"/>
    <w:rsid w:val="00F02324"/>
    <w:rsid w:val="00F13C0C"/>
    <w:rsid w:val="00F13E97"/>
    <w:rsid w:val="00F165FD"/>
    <w:rsid w:val="00F170ED"/>
    <w:rsid w:val="00F31449"/>
    <w:rsid w:val="00F36FD6"/>
    <w:rsid w:val="00F57F15"/>
    <w:rsid w:val="00F73551"/>
    <w:rsid w:val="00F73E65"/>
    <w:rsid w:val="00F76D74"/>
    <w:rsid w:val="00F87805"/>
    <w:rsid w:val="00F93C52"/>
    <w:rsid w:val="00F96CB4"/>
    <w:rsid w:val="00FA0469"/>
    <w:rsid w:val="00FA05FC"/>
    <w:rsid w:val="00FA2F38"/>
    <w:rsid w:val="00FB3F3C"/>
    <w:rsid w:val="00FB5668"/>
    <w:rsid w:val="00FC57EF"/>
    <w:rsid w:val="00FE31B7"/>
    <w:rsid w:val="00FF2219"/>
    <w:rsid w:val="00FF763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7482"/>
    <w:rPr>
      <w:sz w:val="24"/>
    </w:rPr>
  </w:style>
  <w:style w:type="paragraph" w:styleId="1">
    <w:name w:val="heading 1"/>
    <w:basedOn w:val="a"/>
    <w:next w:val="a"/>
    <w:link w:val="10"/>
    <w:qFormat/>
    <w:rsid w:val="00BF16FA"/>
    <w:pPr>
      <w:keepNext/>
      <w:jc w:val="center"/>
      <w:outlineLvl w:val="0"/>
    </w:pPr>
    <w:rPr>
      <w:b/>
      <w:caps/>
      <w:sz w:val="26"/>
    </w:rPr>
  </w:style>
  <w:style w:type="paragraph" w:styleId="3">
    <w:name w:val="heading 3"/>
    <w:basedOn w:val="a"/>
    <w:next w:val="a"/>
    <w:link w:val="30"/>
    <w:semiHidden/>
    <w:unhideWhenUsed/>
    <w:qFormat/>
    <w:rsid w:val="00C8537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nhideWhenUsed/>
    <w:qFormat/>
    <w:rsid w:val="007B7FEB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F16FA"/>
    <w:rPr>
      <w:rFonts w:eastAsia="SimSu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Document Map"/>
    <w:basedOn w:val="a"/>
    <w:semiHidden/>
    <w:rsid w:val="00E67CB0"/>
    <w:pPr>
      <w:shd w:val="clear" w:color="auto" w:fill="000080"/>
    </w:pPr>
    <w:rPr>
      <w:rFonts w:ascii="Tahoma" w:hAnsi="Tahoma" w:cs="Tahoma"/>
      <w:sz w:val="20"/>
    </w:rPr>
  </w:style>
  <w:style w:type="paragraph" w:styleId="a5">
    <w:name w:val="Title"/>
    <w:basedOn w:val="a"/>
    <w:qFormat/>
    <w:rsid w:val="00FE31B7"/>
    <w:pPr>
      <w:jc w:val="center"/>
    </w:pPr>
    <w:rPr>
      <w:b/>
      <w:bCs/>
      <w:sz w:val="32"/>
    </w:rPr>
  </w:style>
  <w:style w:type="paragraph" w:styleId="2">
    <w:name w:val="Body Text 2"/>
    <w:basedOn w:val="a"/>
    <w:rsid w:val="00FE31B7"/>
    <w:pPr>
      <w:jc w:val="center"/>
    </w:pPr>
    <w:rPr>
      <w:b/>
      <w:bCs/>
      <w:sz w:val="32"/>
    </w:rPr>
  </w:style>
  <w:style w:type="paragraph" w:styleId="20">
    <w:name w:val="Body Text Indent 2"/>
    <w:basedOn w:val="a"/>
    <w:rsid w:val="00FE31B7"/>
    <w:pPr>
      <w:ind w:firstLine="720"/>
      <w:jc w:val="both"/>
    </w:pPr>
    <w:rPr>
      <w:color w:val="000000"/>
      <w:sz w:val="28"/>
    </w:rPr>
  </w:style>
  <w:style w:type="paragraph" w:styleId="a6">
    <w:name w:val="Body Text"/>
    <w:basedOn w:val="a"/>
    <w:rsid w:val="004740B4"/>
    <w:pPr>
      <w:jc w:val="both"/>
    </w:pPr>
    <w:rPr>
      <w:sz w:val="26"/>
    </w:rPr>
  </w:style>
  <w:style w:type="paragraph" w:customStyle="1" w:styleId="ConsPlusNormal">
    <w:name w:val="ConsPlusNormal"/>
    <w:rsid w:val="00235B66"/>
    <w:pPr>
      <w:widowControl w:val="0"/>
      <w:autoSpaceDE w:val="0"/>
      <w:autoSpaceDN w:val="0"/>
    </w:pPr>
    <w:rPr>
      <w:rFonts w:ascii="Calibri" w:eastAsia="Calibri" w:hAnsi="Calibri" w:cs="Calibri"/>
      <w:sz w:val="22"/>
    </w:rPr>
  </w:style>
  <w:style w:type="paragraph" w:customStyle="1" w:styleId="FORMATTEXT">
    <w:name w:val=".FORMATTEXT"/>
    <w:uiPriority w:val="99"/>
    <w:rsid w:val="000B588E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10">
    <w:name w:val="Заголовок 1 Знак"/>
    <w:link w:val="1"/>
    <w:rsid w:val="00505936"/>
    <w:rPr>
      <w:b/>
      <w:caps/>
      <w:sz w:val="26"/>
    </w:rPr>
  </w:style>
  <w:style w:type="paragraph" w:styleId="a7">
    <w:name w:val="Balloon Text"/>
    <w:basedOn w:val="a"/>
    <w:link w:val="a8"/>
    <w:rsid w:val="00725E17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725E17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BC1143"/>
    <w:pPr>
      <w:ind w:left="720"/>
      <w:contextualSpacing/>
    </w:pPr>
  </w:style>
  <w:style w:type="character" w:styleId="aa">
    <w:name w:val="Hyperlink"/>
    <w:basedOn w:val="a0"/>
    <w:rsid w:val="00CF3D8B"/>
    <w:rPr>
      <w:color w:val="0000FF" w:themeColor="hyperlink"/>
      <w:u w:val="single"/>
    </w:rPr>
  </w:style>
  <w:style w:type="character" w:customStyle="1" w:styleId="30">
    <w:name w:val="Заголовок 3 Знак"/>
    <w:basedOn w:val="a0"/>
    <w:link w:val="3"/>
    <w:semiHidden/>
    <w:rsid w:val="00C8537F"/>
    <w:rPr>
      <w:rFonts w:asciiTheme="majorHAnsi" w:eastAsiaTheme="majorEastAsia" w:hAnsiTheme="majorHAnsi" w:cstheme="majorBidi"/>
      <w:b/>
      <w:bCs/>
      <w:color w:val="4F81BD" w:themeColor="accent1"/>
      <w:sz w:val="24"/>
    </w:rPr>
  </w:style>
  <w:style w:type="paragraph" w:styleId="ab">
    <w:name w:val="header"/>
    <w:basedOn w:val="a"/>
    <w:link w:val="ac"/>
    <w:rsid w:val="00A010C9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rsid w:val="00A010C9"/>
    <w:rPr>
      <w:sz w:val="24"/>
    </w:rPr>
  </w:style>
  <w:style w:type="paragraph" w:styleId="ad">
    <w:name w:val="footer"/>
    <w:basedOn w:val="a"/>
    <w:link w:val="ae"/>
    <w:rsid w:val="00A010C9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rsid w:val="00A010C9"/>
    <w:rPr>
      <w:sz w:val="24"/>
    </w:rPr>
  </w:style>
  <w:style w:type="character" w:customStyle="1" w:styleId="af">
    <w:name w:val="Основной текст_"/>
    <w:basedOn w:val="a0"/>
    <w:link w:val="11"/>
    <w:rsid w:val="001E000D"/>
    <w:rPr>
      <w:sz w:val="28"/>
      <w:szCs w:val="28"/>
    </w:rPr>
  </w:style>
  <w:style w:type="paragraph" w:customStyle="1" w:styleId="11">
    <w:name w:val="Основной текст1"/>
    <w:basedOn w:val="a"/>
    <w:link w:val="af"/>
    <w:rsid w:val="001E000D"/>
    <w:pPr>
      <w:widowControl w:val="0"/>
      <w:ind w:firstLine="400"/>
    </w:pPr>
    <w:rPr>
      <w:sz w:val="28"/>
      <w:szCs w:val="28"/>
    </w:rPr>
  </w:style>
  <w:style w:type="paragraph" w:customStyle="1" w:styleId="ConsPlusTitle">
    <w:name w:val="ConsPlusTitle"/>
    <w:rsid w:val="001A08D9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styleId="af0">
    <w:name w:val="No Spacing"/>
    <w:uiPriority w:val="1"/>
    <w:qFormat/>
    <w:rsid w:val="001A08D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50">
    <w:name w:val="Заголовок 5 Знак"/>
    <w:basedOn w:val="a0"/>
    <w:link w:val="5"/>
    <w:rsid w:val="007B7FEB"/>
    <w:rPr>
      <w:rFonts w:asciiTheme="majorHAnsi" w:eastAsiaTheme="majorEastAsia" w:hAnsiTheme="majorHAnsi" w:cstheme="majorBidi"/>
      <w:color w:val="365F91" w:themeColor="accent1" w:themeShade="BF"/>
      <w:sz w:val="24"/>
    </w:rPr>
  </w:style>
  <w:style w:type="paragraph" w:customStyle="1" w:styleId="pboth">
    <w:name w:val="pboth"/>
    <w:basedOn w:val="a"/>
    <w:rsid w:val="00C77B15"/>
    <w:pPr>
      <w:spacing w:before="100" w:beforeAutospacing="1" w:after="100" w:afterAutospacing="1"/>
    </w:pPr>
    <w:rPr>
      <w:szCs w:val="24"/>
    </w:rPr>
  </w:style>
  <w:style w:type="paragraph" w:customStyle="1" w:styleId="af1">
    <w:name w:val="Знак Знак Знак Знак"/>
    <w:basedOn w:val="a"/>
    <w:rsid w:val="00082D31"/>
    <w:pPr>
      <w:spacing w:before="100" w:beforeAutospacing="1" w:after="100" w:afterAutospacing="1"/>
    </w:pPr>
    <w:rPr>
      <w:rFonts w:ascii="Tahoma" w:hAnsi="Tahoma"/>
      <w:sz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63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5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942146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221842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2844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448756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03167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43699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275371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939154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200859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653516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3366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4919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711580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848320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338618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940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863307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67304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258658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312927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588176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472586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13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85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1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2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C3C3CF-E58E-4D4E-BE58-5A5F338501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408</TotalTime>
  <Pages>3</Pages>
  <Words>425</Words>
  <Characters>2425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РОССИЙСКАЯ ФЕДЕРАЦИЯ ПРИМОРСКИЙ КРАЙ</vt:lpstr>
    </vt:vector>
  </TitlesOfParts>
  <Company/>
  <LinksUpToDate>false</LinksUpToDate>
  <CharactersWithSpaces>2845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РОССИЙСКАЯ ФЕДЕРАЦИЯ ПРИМОРСКИЙ КРАЙ</dc:title>
  <dc:subject/>
  <dc:creator>mashin</dc:creator>
  <cp:keywords/>
  <dc:description/>
  <cp:lastModifiedBy>1</cp:lastModifiedBy>
  <cp:revision>36</cp:revision>
  <cp:lastPrinted>2022-03-31T23:17:00Z</cp:lastPrinted>
  <dcterms:created xsi:type="dcterms:W3CDTF">2021-07-06T23:15:00Z</dcterms:created>
  <dcterms:modified xsi:type="dcterms:W3CDTF">2022-03-31T23:18:00Z</dcterms:modified>
</cp:coreProperties>
</file>