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BC9" w:rsidRDefault="00800BC9" w:rsidP="00800BC9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0BC9" w:rsidRDefault="00800BC9" w:rsidP="00800BC9">
      <w:pPr>
        <w:jc w:val="center"/>
      </w:pPr>
    </w:p>
    <w:p w:rsidR="00800BC9" w:rsidRDefault="00800BC9" w:rsidP="00800BC9">
      <w:pPr>
        <w:pStyle w:val="a5"/>
        <w:rPr>
          <w:b/>
          <w:sz w:val="28"/>
          <w:szCs w:val="28"/>
        </w:rPr>
      </w:pPr>
    </w:p>
    <w:p w:rsidR="00BC7082" w:rsidRDefault="00BC7082" w:rsidP="00BC7082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BC7082" w:rsidRDefault="00BC7082" w:rsidP="00BC7082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продаже муниципального имущества Пожарского муниципального района</w:t>
      </w:r>
    </w:p>
    <w:p w:rsidR="00BC7082" w:rsidRDefault="00BC7082" w:rsidP="00BC7082">
      <w:pPr>
        <w:pStyle w:val="a5"/>
        <w:jc w:val="center"/>
        <w:rPr>
          <w:sz w:val="28"/>
          <w:szCs w:val="28"/>
        </w:rPr>
      </w:pPr>
    </w:p>
    <w:p w:rsidR="00BC7082" w:rsidRDefault="00BC7082" w:rsidP="00BC7082">
      <w:pPr>
        <w:pStyle w:val="a5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постановления администрации Пожарского муниципального района Приморского края от 18 января 2013 года № 26-па «Об условиях приватизации находящегося в собственности Пожарского муниципального района здания – магазин № 31 по адресу: с. </w:t>
      </w:r>
      <w:proofErr w:type="spellStart"/>
      <w:r>
        <w:rPr>
          <w:sz w:val="28"/>
          <w:szCs w:val="28"/>
        </w:rPr>
        <w:t>Федосьевка</w:t>
      </w:r>
      <w:proofErr w:type="spellEnd"/>
      <w:r>
        <w:rPr>
          <w:sz w:val="28"/>
          <w:szCs w:val="28"/>
        </w:rPr>
        <w:t>,    ул. Советская, 16б» Управление муниципальным имуществом администрации Пожарского муниципального района представляет информационное сообщение о проведении аукциона по продаже недвижимого имущества.</w:t>
      </w:r>
      <w:proofErr w:type="gramEnd"/>
    </w:p>
    <w:p w:rsidR="00BC7082" w:rsidRDefault="00BC7082" w:rsidP="00BC7082">
      <w:pPr>
        <w:pStyle w:val="a5"/>
        <w:rPr>
          <w:sz w:val="28"/>
          <w:szCs w:val="28"/>
        </w:rPr>
      </w:pP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Наименование имущества</w:t>
      </w:r>
      <w:r>
        <w:rPr>
          <w:sz w:val="28"/>
          <w:szCs w:val="28"/>
        </w:rPr>
        <w:t xml:space="preserve">  -  здание – магазин № 31 общей площадью       167,5 кв. м, назначение: торговое, этажность: 1,   расположенное по адресу: Приморский край, Пожарский район, с. </w:t>
      </w:r>
      <w:proofErr w:type="spellStart"/>
      <w:r>
        <w:rPr>
          <w:sz w:val="28"/>
          <w:szCs w:val="28"/>
        </w:rPr>
        <w:t>Федосьевка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>, 16б.</w:t>
      </w:r>
    </w:p>
    <w:p w:rsidR="00BC7082" w:rsidRDefault="00BC7082" w:rsidP="00BC7082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Способ приватизации – аукцион.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Начальная цена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продажи</w:t>
      </w:r>
      <w:r>
        <w:rPr>
          <w:sz w:val="28"/>
          <w:szCs w:val="28"/>
        </w:rPr>
        <w:t xml:space="preserve">  200000 (Двести  тысяч) рублей.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Форма подачи предложений о цене</w:t>
      </w:r>
      <w:r>
        <w:rPr>
          <w:sz w:val="28"/>
          <w:szCs w:val="28"/>
        </w:rPr>
        <w:t xml:space="preserve"> – открытая форма подачи предложений о цене (открыто в ходе проведения аукциона).</w:t>
      </w:r>
    </w:p>
    <w:p w:rsidR="00BC7082" w:rsidRDefault="00BC7082" w:rsidP="00BC7082">
      <w:pPr>
        <w:pStyle w:val="a3"/>
        <w:jc w:val="both"/>
        <w:rPr>
          <w:sz w:val="26"/>
          <w:szCs w:val="26"/>
        </w:rPr>
      </w:pPr>
      <w:proofErr w:type="gramStart"/>
      <w:r>
        <w:rPr>
          <w:b/>
          <w:sz w:val="28"/>
          <w:szCs w:val="28"/>
        </w:rPr>
        <w:t xml:space="preserve">Условия и сроки платежа - </w:t>
      </w:r>
      <w:r>
        <w:rPr>
          <w:sz w:val="28"/>
          <w:szCs w:val="28"/>
        </w:rPr>
        <w:t>оплата имущества осуществляется денежными средствами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единовременным платежом по реквизитам: </w:t>
      </w:r>
      <w:r>
        <w:rPr>
          <w:b/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счет № 40101810900000010002 - УФК России по Приморскому краю (Управление муниципальным имуществом администрации Пожарского муниципального района), в ГРКЦ ГУ Банка России по Приморскому краю,    г. Владивосток, БИК 040507001, ИНН 2526003400, КПП 252601001,            ОКАТО 05234000000,  КБК   966 1 14 02053 05 0000 410, в срок не позднее   15 дней с</w:t>
      </w:r>
      <w:proofErr w:type="gramEnd"/>
      <w:r>
        <w:rPr>
          <w:sz w:val="28"/>
          <w:szCs w:val="28"/>
        </w:rPr>
        <w:t xml:space="preserve"> момента подписания договора купли-продажи.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Задаток</w:t>
      </w:r>
      <w:r>
        <w:rPr>
          <w:sz w:val="28"/>
          <w:szCs w:val="28"/>
        </w:rPr>
        <w:t xml:space="preserve"> для участия в аукционе составляет 20000 (Двадцать тысяч) рублей.</w:t>
      </w:r>
    </w:p>
    <w:p w:rsidR="00BC7082" w:rsidRDefault="00BC7082" w:rsidP="00BC70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позднее двадцати пяти дней </w:t>
      </w:r>
      <w:proofErr w:type="gramStart"/>
      <w:r>
        <w:rPr>
          <w:sz w:val="28"/>
          <w:szCs w:val="28"/>
        </w:rPr>
        <w:t>с даты опубликования</w:t>
      </w:r>
      <w:proofErr w:type="gramEnd"/>
      <w:r>
        <w:rPr>
          <w:sz w:val="28"/>
          <w:szCs w:val="28"/>
        </w:rPr>
        <w:t xml:space="preserve"> информационного сообщения, задаток в сумме 20000 рублей перечисляется на счет Управления муниципальным имуществом администрации Пожарского муниципального района: ИНН 2526002734; КПП 252601001, Дальневосточный филиал ОАО «</w:t>
      </w:r>
      <w:proofErr w:type="spellStart"/>
      <w:r>
        <w:rPr>
          <w:sz w:val="28"/>
          <w:szCs w:val="28"/>
        </w:rPr>
        <w:t>МТС-Банк</w:t>
      </w:r>
      <w:proofErr w:type="spellEnd"/>
      <w:r>
        <w:rPr>
          <w:sz w:val="28"/>
          <w:szCs w:val="28"/>
        </w:rPr>
        <w:t xml:space="preserve">» г. Хабаровск, БИК 040813838, </w:t>
      </w:r>
      <w:proofErr w:type="spellStart"/>
      <w:r>
        <w:rPr>
          <w:sz w:val="28"/>
          <w:szCs w:val="28"/>
        </w:rPr>
        <w:t>кор</w:t>
      </w:r>
      <w:proofErr w:type="spellEnd"/>
      <w:r>
        <w:rPr>
          <w:sz w:val="28"/>
          <w:szCs w:val="28"/>
        </w:rPr>
        <w:t xml:space="preserve">. счет 30101810700000000838,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40302810051220000001, получатель: Финансовое управление администрации Пожарского МР (Управление муниципальным имуществом администрации Пожарского муниципального района, 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/с 05203006921).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>
        <w:rPr>
          <w:sz w:val="28"/>
          <w:szCs w:val="28"/>
        </w:rPr>
        <w:t>с даты подведения</w:t>
      </w:r>
      <w:proofErr w:type="gramEnd"/>
      <w:r>
        <w:rPr>
          <w:sz w:val="28"/>
          <w:szCs w:val="28"/>
        </w:rPr>
        <w:t xml:space="preserve"> итогов аукциона.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Порядок, место, даты начала и окончания подачи заявок – </w:t>
      </w:r>
      <w:r>
        <w:rPr>
          <w:sz w:val="28"/>
          <w:szCs w:val="28"/>
        </w:rPr>
        <w:t>претендент лично (представитель по доверенности) или по почте заказным письмом подает заявку и необходимые документы с 8-00час до 17-00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рабочие дни в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№ 40 здания администрации по адресу: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</w:t>
      </w:r>
      <w:r>
        <w:rPr>
          <w:sz w:val="28"/>
          <w:szCs w:val="28"/>
        </w:rPr>
        <w:lastRenderedPageBreak/>
        <w:t>общественный центр, 1, начиная с даты начала приема заявок - 01 февраля 2013 года  до даты окончания приема заявок – 28 февраля 2013 года.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Перечень представляемых покупателем документов: </w:t>
      </w:r>
      <w:r>
        <w:rPr>
          <w:sz w:val="28"/>
          <w:szCs w:val="28"/>
        </w:rPr>
        <w:t xml:space="preserve">одновременно с заявкой претенденты представляют следующие документы: юридические лица: заверенные копии учредительных документов; документ, содержащий сведения о доле Российской Федерации, субъекта РФ или муниципального образования в уставном капитале юридического лица; документ, который подтверждает полномочия руководителя юридического лица и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которым руководитель юридического лица обладает правом действовать без доверенности; физические лица предъявляют документ, удостоверяющий личность, или представляют копии всех его листов.                     В случае подачи заявки представителем претендента,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sz w:val="28"/>
          <w:szCs w:val="28"/>
        </w:rPr>
        <w:t>Все листы документов, представляемых одновременно с заявкой,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sz w:val="28"/>
          <w:szCs w:val="28"/>
        </w:rPr>
        <w:t>К данным документам прилагается опись. Заявка и опись составляются в двух экземплярах.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Срок заключения договора купли-продажи: </w:t>
      </w:r>
      <w:r>
        <w:rPr>
          <w:sz w:val="28"/>
          <w:szCs w:val="28"/>
        </w:rPr>
        <w:t xml:space="preserve">договор купли-продажи с победителем аукциона заключается в течение пятнадцати рабочих дней </w:t>
      </w:r>
      <w:proofErr w:type="gramStart"/>
      <w:r>
        <w:rPr>
          <w:sz w:val="28"/>
          <w:szCs w:val="28"/>
        </w:rPr>
        <w:t>с даты подведения</w:t>
      </w:r>
      <w:proofErr w:type="gramEnd"/>
      <w:r>
        <w:rPr>
          <w:sz w:val="28"/>
          <w:szCs w:val="28"/>
        </w:rPr>
        <w:t xml:space="preserve"> итогов аукциона.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sz w:val="28"/>
          <w:szCs w:val="28"/>
        </w:rPr>
        <w:t>Ознакомиться с иной информацией, техническим паспортом здания, условиями договора купли-продажи можно в рабочие дни с 8-00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         17-00 час. в Управлении муниципальным имуществом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общественный центр, здание 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40).</w:t>
      </w:r>
    </w:p>
    <w:p w:rsidR="00BC7082" w:rsidRDefault="00BC7082" w:rsidP="00BC708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Покупателями</w:t>
      </w:r>
      <w:r>
        <w:rPr>
          <w:rFonts w:ascii="Times New Roman" w:hAnsi="Times New Roman" w:cs="Times New Roman"/>
          <w:sz w:val="28"/>
          <w:szCs w:val="28"/>
        </w:rPr>
        <w:t xml:space="preserve">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                  25 процентов.</w:t>
      </w:r>
    </w:p>
    <w:p w:rsidR="00BC7082" w:rsidRDefault="00BC7082" w:rsidP="00BC708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Победителем</w:t>
      </w:r>
      <w:r>
        <w:rPr>
          <w:rFonts w:ascii="Times New Roman" w:hAnsi="Times New Roman" w:cs="Times New Roman"/>
          <w:sz w:val="28"/>
          <w:szCs w:val="28"/>
        </w:rPr>
        <w:t xml:space="preserve"> аукциона будет признан участник, который в ходе торгов предложит наиболее высокую цену за имущество.</w:t>
      </w:r>
    </w:p>
    <w:p w:rsidR="00BC7082" w:rsidRDefault="00BC7082" w:rsidP="00BC7082">
      <w:pPr>
        <w:pStyle w:val="a5"/>
        <w:rPr>
          <w:sz w:val="28"/>
          <w:szCs w:val="28"/>
        </w:rPr>
      </w:pP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и срок подведения итогов продажи: </w:t>
      </w:r>
      <w:r>
        <w:rPr>
          <w:sz w:val="28"/>
          <w:szCs w:val="28"/>
        </w:rPr>
        <w:t>аукцион состоится 15 марта 2013 года в 10-00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здании администрации Пожарского муниципального района. Подведение итогов продажи имущества состоится 15 марта 2013 года в 14-00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адресу проведения аукциона.</w:t>
      </w:r>
    </w:p>
    <w:p w:rsidR="00BC7082" w:rsidRDefault="00BC7082" w:rsidP="00BC7082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>Заявки на участие в аукционе принимаются со дня опубликования настоящего сообщения до 15-00 час. 28 февраля 2013 года в Управлении муниципальным имуществом администрации Пожарского муниципального района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общественный центр, здание 1, администрация района, каб.40) в рабочие дни.</w:t>
      </w:r>
    </w:p>
    <w:p w:rsidR="00BC7082" w:rsidRDefault="00BC7082" w:rsidP="00BC7082">
      <w:pPr>
        <w:pStyle w:val="a5"/>
        <w:rPr>
          <w:sz w:val="28"/>
          <w:szCs w:val="28"/>
        </w:rPr>
      </w:pPr>
      <w:r>
        <w:rPr>
          <w:sz w:val="28"/>
          <w:szCs w:val="28"/>
        </w:rPr>
        <w:t>Телефоны для справок  8(42357) 33-9-01, 36-4-38.</w:t>
      </w:r>
    </w:p>
    <w:p w:rsidR="00E347C1" w:rsidRDefault="00E347C1"/>
    <w:sectPr w:rsidR="00E347C1" w:rsidSect="00800BC9"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86FAB"/>
    <w:rsid w:val="00186FAB"/>
    <w:rsid w:val="0026195E"/>
    <w:rsid w:val="00800BC9"/>
    <w:rsid w:val="00925F11"/>
    <w:rsid w:val="00BC7082"/>
    <w:rsid w:val="00E3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86F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186FAB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semiHidden/>
    <w:unhideWhenUsed/>
    <w:rsid w:val="00186F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semiHidden/>
    <w:rsid w:val="00186FAB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186F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789</Words>
  <Characters>4503</Characters>
  <Application>Microsoft Office Word</Application>
  <DocSecurity>0</DocSecurity>
  <Lines>37</Lines>
  <Paragraphs>10</Paragraphs>
  <ScaleCrop>false</ScaleCrop>
  <Company>Microsoft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2013-01-13T23:42:00Z</dcterms:created>
  <dcterms:modified xsi:type="dcterms:W3CDTF">2013-01-22T06:31:00Z</dcterms:modified>
</cp:coreProperties>
</file>