
<file path=[Content_Types].xml><?xml version="1.0" encoding="utf-8"?>
<Types xmlns="http://schemas.openxmlformats.org/package/2006/content-types">
  <Default Extension="jpe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body>
    <w:tbl>
      <w:tblPr>
        <w:tblW w:w="0" w:type="auto"/>
        <w:tblLayout w:type="fixed"/>
        <w:tblLook w:val="01E0" w:firstRow="1" w:lastRow="1" w:firstColumn="1" w:lastColumn="1" w:noHBand="0" w:noVBand="0"/>
      </w:tblPr>
      <w:tblGrid>
        <w:gridCol w:w="2816"/>
        <w:gridCol w:w="4135"/>
        <w:gridCol w:w="1617"/>
        <w:gridCol w:w="1002"/>
      </w:tblGrid>
      <w:tr w:rsidR="00D61BCF" w:rsidRPr="008E6CFB" w:rsidTr="008E6CFB">
        <w:trPr>
          <w:trHeight w:val="1079"/>
        </w:trPr>
        <w:tc>
          <w:tcPr>
            <w:tcW w:w="9570" w:type="dxa"/>
            <w:gridSpan w:val="4"/>
            <w:shd w:val="clear" w:color="auto" w:fill="auto"/>
          </w:tcPr>
          <w:p w:rsidR="00D61BCF" w:rsidRPr="008E6CFB" w:rsidRDefault="006D49F4" w:rsidP="008E6CFB">
            <w:pPr>
              <w:jc w:val="center"/>
              <w:rPr>
                <w:sz w:val="26"/>
                <w:szCs w:val="26"/>
              </w:rPr>
            </w:pPr>
            <w:r>
              <w:rPr>
                <w:noProof/>
              </w:rPr>
              <w:drawing>
                <wp:anchor distT="0" distB="0" distL="114300" distR="114300" simplePos="0" relativeHeight="251657728" behindDoc="1" locked="0" layoutInCell="1" allowOverlap="1">
                  <wp:simplePos x="0" y="0"/>
                  <wp:positionH relativeFrom="column">
                    <wp:posOffset>2697480</wp:posOffset>
                  </wp:positionH>
                  <wp:positionV relativeFrom="paragraph">
                    <wp:posOffset>635</wp:posOffset>
                  </wp:positionV>
                  <wp:extent cx="607695" cy="752475"/>
                  <wp:effectExtent l="0" t="0" r="1905" b="9525"/>
                  <wp:wrapNone/>
                  <wp:docPr id="2" name="Рисунок 2" descr="Герб без вольной части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0" name="Picture 2" descr="Герб без вольной части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embed="rId5" cstate="print">
                            <a:clrChange>
                              <a:clrFrom>
                                <a:srgbClr val="0000CC"/>
                              </a:clrFrom>
                              <a:clrTo>
                                <a:srgbClr val="0000CC">
                                  <a:alpha val="0"/>
                                </a:srgbClr>
                              </a:clrTo>
                            </a:clrChange>
                            <a:lum bright="12000" contrast="-12000"/>
                            <a:extLst>
                              <a:ext uri="{28A0092B-C50C-407E-A947-70E740481C1C}">
                                <a14:useLocalDpi xmlns:a14="http://schemas.microsoft.com/office/drawing/2010/main" val="0"/>
                              </a:ext>
                            </a:extLst>
                          </a:blip>
                          <a:srcRect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607695" cy="752475"/>
                          </a:xfrm>
                          <a:prstGeom prst="rect">
                            <a:avLst/>
                          </a:prstGeom>
                          <a:solidFill>
                            <a:srgbClr val="00CCFF"/>
                          </a:solidFill>
                        </pic:spPr>
                      </pic:pic>
                    </a:graphicData>
                  </a:graphic>
                  <wp14:sizeRelH relativeFrom="page">
                    <wp14:pctWidth>0</wp14:pctWidth>
                  </wp14:sizeRelH>
                  <wp14:sizeRelV relativeFrom="page">
                    <wp14:pctHeight>0</wp14:pctHeight>
                  </wp14:sizeRelV>
                </wp:anchor>
              </w:drawing>
            </w:r>
          </w:p>
          <w:p w:rsidR="00D61BCF" w:rsidRDefault="00D61BCF" w:rsidP="008E6CFB">
            <w:pPr>
              <w:jc w:val="center"/>
            </w:pPr>
          </w:p>
          <w:p w:rsidR="00D61BCF" w:rsidRDefault="00D61BCF" w:rsidP="008E6CFB">
            <w:pPr>
              <w:jc w:val="center"/>
            </w:pPr>
          </w:p>
          <w:p w:rsidR="00D61BCF" w:rsidRPr="008E6CFB" w:rsidRDefault="00D61BCF" w:rsidP="008E6CFB">
            <w:pPr>
              <w:jc w:val="center"/>
              <w:rPr>
                <w:sz w:val="20"/>
                <w:szCs w:val="20"/>
              </w:rPr>
            </w:pPr>
          </w:p>
        </w:tc>
      </w:tr>
      <w:tr w:rsidR="00DC689C" w:rsidRPr="008E6CFB" w:rsidTr="008E6CFB">
        <w:trPr>
          <w:trHeight w:val="90"/>
        </w:trPr>
        <w:tc>
          <w:tcPr>
            <w:tcW w:w="9570" w:type="dxa"/>
            <w:gridSpan w:val="4"/>
            <w:shd w:val="clear" w:color="auto" w:fill="auto"/>
          </w:tcPr>
          <w:p w:rsidR="00DC689C" w:rsidRPr="008E6CFB" w:rsidRDefault="00DC689C" w:rsidP="008E6CFB">
            <w:pPr>
              <w:jc w:val="center"/>
              <w:rPr>
                <w:b/>
                <w:bCs/>
                <w:sz w:val="2"/>
                <w:szCs w:val="2"/>
              </w:rPr>
            </w:pPr>
          </w:p>
        </w:tc>
      </w:tr>
      <w:tr w:rsidR="00D61BCF" w:rsidRPr="008E6CFB" w:rsidTr="008E6CFB">
        <w:tc>
          <w:tcPr>
            <w:tcW w:w="9570" w:type="dxa"/>
            <w:gridSpan w:val="4"/>
            <w:shd w:val="clear" w:color="auto" w:fill="auto"/>
          </w:tcPr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ФИНАНСОВОЕ УПРАВЛЕНИЕ</w:t>
            </w:r>
          </w:p>
          <w:p w:rsidR="00D61BCF" w:rsidRPr="008E6CFB" w:rsidRDefault="00D61BCF" w:rsidP="008E6CFB">
            <w:pPr>
              <w:jc w:val="center"/>
              <w:rPr>
                <w:b/>
                <w:bCs/>
                <w:sz w:val="28"/>
                <w:szCs w:val="28"/>
              </w:rPr>
            </w:pPr>
            <w:r w:rsidRPr="008E6CFB">
              <w:rPr>
                <w:b/>
                <w:bCs/>
                <w:sz w:val="28"/>
                <w:szCs w:val="28"/>
              </w:rPr>
              <w:t>АДМИНИСТРАЦИИ ПОЖАРСКОГО</w:t>
            </w:r>
          </w:p>
          <w:p w:rsidR="00D61BCF" w:rsidRPr="008E6CFB" w:rsidRDefault="00A76FA9" w:rsidP="008E6CFB">
            <w:pPr>
              <w:jc w:val="center"/>
              <w:rPr>
                <w:sz w:val="32"/>
                <w:szCs w:val="32"/>
              </w:rPr>
            </w:pPr>
            <w:r>
              <w:rPr>
                <w:b/>
                <w:bCs/>
                <w:sz w:val="28"/>
                <w:szCs w:val="28"/>
              </w:rPr>
              <w:t>МУНИЦИПАЛЬНОГО ОКРУГА</w:t>
            </w:r>
          </w:p>
        </w:tc>
      </w:tr>
      <w:tr w:rsidR="00D61BCF" w:rsidRPr="008E6CFB" w:rsidTr="008E6CFB">
        <w:trPr>
          <w:trHeight w:val="313"/>
        </w:trPr>
        <w:tc>
          <w:tcPr>
            <w:tcW w:w="9570" w:type="dxa"/>
            <w:gridSpan w:val="4"/>
            <w:shd w:val="clear" w:color="auto" w:fill="auto"/>
          </w:tcPr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Default="00757DBC" w:rsidP="00A76FA9">
            <w:pPr>
              <w:rPr>
                <w:b/>
                <w:sz w:val="28"/>
                <w:szCs w:val="28"/>
              </w:rPr>
            </w:pPr>
          </w:p>
          <w:p w:rsidR="00A76FA9" w:rsidRDefault="00D61BCF" w:rsidP="00A76FA9">
            <w:pPr>
              <w:jc w:val="center"/>
              <w:rPr>
                <w:b/>
                <w:sz w:val="28"/>
                <w:szCs w:val="28"/>
              </w:rPr>
            </w:pPr>
            <w:r w:rsidRPr="008E6CFB">
              <w:rPr>
                <w:b/>
                <w:sz w:val="28"/>
                <w:szCs w:val="28"/>
              </w:rPr>
              <w:t>П Р И К А З</w:t>
            </w:r>
          </w:p>
          <w:p w:rsidR="00A76FA9" w:rsidRDefault="00A76FA9" w:rsidP="00A76FA9">
            <w:pPr>
              <w:rPr>
                <w:b/>
                <w:sz w:val="28"/>
                <w:szCs w:val="28"/>
              </w:rPr>
            </w:pPr>
          </w:p>
          <w:p w:rsidR="00757DBC" w:rsidRPr="00A76FA9" w:rsidRDefault="00757DBC" w:rsidP="00757DBC">
            <w:pPr>
              <w:rPr>
                <w:b/>
                <w:sz w:val="28"/>
                <w:szCs w:val="28"/>
              </w:rPr>
            </w:pPr>
          </w:p>
        </w:tc>
      </w:tr>
      <w:tr w:rsidR="00D61BCF" w:rsidRPr="008E6CFB" w:rsidTr="00E14982">
        <w:tc>
          <w:tcPr>
            <w:tcW w:w="2816" w:type="dxa"/>
            <w:tcBorders>
              <w:bottom w:val="single" w:sz="4" w:space="0" w:color="auto"/>
            </w:tcBorders>
            <w:shd w:val="clear" w:color="auto" w:fill="auto"/>
          </w:tcPr>
          <w:p w:rsidR="00D61BCF" w:rsidRPr="008E6CFB" w:rsidRDefault="004A65D6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28 декабря 2023 года</w:t>
            </w:r>
          </w:p>
        </w:tc>
        <w:tc>
          <w:tcPr>
            <w:tcW w:w="4135" w:type="dxa"/>
            <w:shd w:val="clear" w:color="auto" w:fill="auto"/>
          </w:tcPr>
          <w:p w:rsidR="00D61BCF" w:rsidRPr="008E6CFB" w:rsidRDefault="00D61BCF" w:rsidP="008E6CFB">
            <w:pPr>
              <w:tabs>
                <w:tab w:val="left" w:pos="1000"/>
                <w:tab w:val="center" w:pos="1959"/>
              </w:tabs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ab/>
            </w:r>
            <w:r w:rsidRPr="008E6CFB">
              <w:rPr>
                <w:b/>
                <w:sz w:val="26"/>
                <w:szCs w:val="26"/>
              </w:rPr>
              <w:tab/>
            </w:r>
            <w:proofErr w:type="spellStart"/>
            <w:r w:rsidRPr="008E6CFB">
              <w:rPr>
                <w:b/>
                <w:sz w:val="26"/>
                <w:szCs w:val="26"/>
              </w:rPr>
              <w:t>пгт</w:t>
            </w:r>
            <w:proofErr w:type="spellEnd"/>
            <w:r w:rsidRPr="008E6CFB">
              <w:rPr>
                <w:b/>
                <w:sz w:val="26"/>
                <w:szCs w:val="26"/>
              </w:rPr>
              <w:t xml:space="preserve"> </w:t>
            </w:r>
            <w:proofErr w:type="spellStart"/>
            <w:r w:rsidRPr="008E6CFB">
              <w:rPr>
                <w:b/>
                <w:sz w:val="26"/>
                <w:szCs w:val="26"/>
              </w:rPr>
              <w:t>Лучегорск</w:t>
            </w:r>
            <w:proofErr w:type="spellEnd"/>
          </w:p>
        </w:tc>
        <w:tc>
          <w:tcPr>
            <w:tcW w:w="1617" w:type="dxa"/>
            <w:shd w:val="clear" w:color="auto" w:fill="auto"/>
          </w:tcPr>
          <w:p w:rsidR="00D61BCF" w:rsidRPr="008E6CFB" w:rsidRDefault="00D61BCF" w:rsidP="008E6CFB">
            <w:pPr>
              <w:jc w:val="right"/>
              <w:rPr>
                <w:b/>
                <w:sz w:val="26"/>
                <w:szCs w:val="26"/>
              </w:rPr>
            </w:pPr>
            <w:r w:rsidRPr="008E6CFB">
              <w:rPr>
                <w:b/>
                <w:sz w:val="26"/>
                <w:szCs w:val="26"/>
              </w:rPr>
              <w:t xml:space="preserve">   №</w:t>
            </w:r>
          </w:p>
        </w:tc>
        <w:tc>
          <w:tcPr>
            <w:tcW w:w="1002" w:type="dxa"/>
            <w:tcBorders>
              <w:bottom w:val="single" w:sz="4" w:space="0" w:color="auto"/>
            </w:tcBorders>
            <w:shd w:val="clear" w:color="auto" w:fill="auto"/>
          </w:tcPr>
          <w:p w:rsidR="00D61BCF" w:rsidRPr="00E14982" w:rsidRDefault="004A65D6" w:rsidP="00E14982">
            <w:pPr>
              <w:jc w:val="center"/>
              <w:rPr>
                <w:sz w:val="26"/>
                <w:szCs w:val="26"/>
              </w:rPr>
            </w:pPr>
            <w:r>
              <w:rPr>
                <w:sz w:val="26"/>
                <w:szCs w:val="26"/>
              </w:rPr>
              <w:t>63-од</w:t>
            </w:r>
            <w:bookmarkStart w:id="0" w:name="_GoBack"/>
            <w:bookmarkEnd w:id="0"/>
          </w:p>
        </w:tc>
      </w:tr>
    </w:tbl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A76FA9" w:rsidRDefault="00A76FA9" w:rsidP="000D6CF6">
      <w:pPr>
        <w:widowControl w:val="0"/>
        <w:autoSpaceDE w:val="0"/>
        <w:autoSpaceDN w:val="0"/>
        <w:jc w:val="center"/>
        <w:rPr>
          <w:b/>
          <w:sz w:val="26"/>
          <w:szCs w:val="26"/>
        </w:rPr>
      </w:pPr>
    </w:p>
    <w:p w:rsidR="000D6CF6" w:rsidRPr="00471D75" w:rsidRDefault="00662292" w:rsidP="006A2089">
      <w:pPr>
        <w:widowControl w:val="0"/>
        <w:autoSpaceDE w:val="0"/>
        <w:autoSpaceDN w:val="0"/>
        <w:jc w:val="center"/>
        <w:rPr>
          <w:b/>
          <w:sz w:val="28"/>
          <w:szCs w:val="28"/>
        </w:rPr>
      </w:pPr>
      <w:r w:rsidRPr="00471D75">
        <w:rPr>
          <w:b/>
          <w:sz w:val="28"/>
          <w:szCs w:val="28"/>
        </w:rPr>
        <w:t xml:space="preserve">О внесении изменений в </w:t>
      </w:r>
      <w:r w:rsidR="00A76FA9" w:rsidRPr="00471D75">
        <w:rPr>
          <w:b/>
          <w:sz w:val="28"/>
          <w:szCs w:val="28"/>
        </w:rPr>
        <w:t>приказ финансового управления</w:t>
      </w:r>
      <w:r w:rsidRPr="00471D75">
        <w:rPr>
          <w:b/>
          <w:sz w:val="28"/>
          <w:szCs w:val="28"/>
        </w:rPr>
        <w:t xml:space="preserve"> администрации Пожарского муници</w:t>
      </w:r>
      <w:r w:rsidR="00A76FA9" w:rsidRPr="00471D75">
        <w:rPr>
          <w:b/>
          <w:sz w:val="28"/>
          <w:szCs w:val="28"/>
        </w:rPr>
        <w:t>пального района от 14</w:t>
      </w:r>
      <w:r w:rsidRPr="00471D75">
        <w:rPr>
          <w:b/>
          <w:sz w:val="28"/>
          <w:szCs w:val="28"/>
        </w:rPr>
        <w:t xml:space="preserve"> </w:t>
      </w:r>
      <w:r w:rsidR="003D433F" w:rsidRPr="00471D75">
        <w:rPr>
          <w:b/>
          <w:sz w:val="28"/>
          <w:szCs w:val="28"/>
        </w:rPr>
        <w:t>ноя</w:t>
      </w:r>
      <w:r w:rsidR="00A76FA9" w:rsidRPr="00471D75">
        <w:rPr>
          <w:b/>
          <w:sz w:val="28"/>
          <w:szCs w:val="28"/>
        </w:rPr>
        <w:t>бря 2022</w:t>
      </w:r>
      <w:r w:rsidR="006A2089" w:rsidRPr="00471D75">
        <w:rPr>
          <w:b/>
          <w:sz w:val="28"/>
          <w:szCs w:val="28"/>
        </w:rPr>
        <w:t xml:space="preserve"> </w:t>
      </w:r>
      <w:r w:rsidRPr="00471D75">
        <w:rPr>
          <w:b/>
          <w:sz w:val="28"/>
          <w:szCs w:val="28"/>
        </w:rPr>
        <w:t>года</w:t>
      </w:r>
      <w:r w:rsidR="006A2089" w:rsidRPr="00471D75">
        <w:rPr>
          <w:b/>
          <w:sz w:val="28"/>
          <w:szCs w:val="28"/>
        </w:rPr>
        <w:t xml:space="preserve"> </w:t>
      </w:r>
      <w:r w:rsidR="00A76FA9" w:rsidRPr="00471D75">
        <w:rPr>
          <w:b/>
          <w:sz w:val="28"/>
          <w:szCs w:val="28"/>
        </w:rPr>
        <w:t>№ 1</w:t>
      </w:r>
      <w:r w:rsidR="003D433F" w:rsidRPr="00471D75">
        <w:rPr>
          <w:b/>
          <w:sz w:val="28"/>
          <w:szCs w:val="28"/>
        </w:rPr>
        <w:t>0</w:t>
      </w:r>
      <w:r w:rsidR="00A76FA9" w:rsidRPr="00471D75">
        <w:rPr>
          <w:b/>
          <w:sz w:val="28"/>
          <w:szCs w:val="28"/>
        </w:rPr>
        <w:t>-од «</w:t>
      </w:r>
      <w:r w:rsidR="00300E9B" w:rsidRPr="00471D75">
        <w:rPr>
          <w:b/>
          <w:sz w:val="28"/>
          <w:szCs w:val="28"/>
        </w:rPr>
        <w:t>О</w:t>
      </w:r>
      <w:r w:rsidR="00A76FA9" w:rsidRPr="00471D75">
        <w:rPr>
          <w:b/>
          <w:sz w:val="28"/>
          <w:szCs w:val="28"/>
        </w:rPr>
        <w:t>б</w:t>
      </w:r>
      <w:r w:rsidR="00300E9B" w:rsidRPr="00471D75">
        <w:rPr>
          <w:b/>
          <w:sz w:val="28"/>
          <w:szCs w:val="28"/>
        </w:rPr>
        <w:t xml:space="preserve"> утверждении Порядка </w:t>
      </w:r>
      <w:r w:rsidR="003D433F" w:rsidRPr="00471D75">
        <w:rPr>
          <w:b/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A76FA9" w:rsidRPr="00471D75">
        <w:rPr>
          <w:b/>
          <w:sz w:val="28"/>
          <w:szCs w:val="28"/>
        </w:rPr>
        <w:t>»</w:t>
      </w:r>
    </w:p>
    <w:p w:rsidR="000769CB" w:rsidRPr="00471D75" w:rsidRDefault="000769CB" w:rsidP="000D6CF6">
      <w:pPr>
        <w:jc w:val="center"/>
        <w:rPr>
          <w:sz w:val="28"/>
          <w:szCs w:val="28"/>
        </w:rPr>
      </w:pPr>
    </w:p>
    <w:p w:rsidR="00757DBC" w:rsidRPr="00471D75" w:rsidRDefault="00757DBC" w:rsidP="000D6CF6">
      <w:pPr>
        <w:jc w:val="center"/>
        <w:rPr>
          <w:sz w:val="28"/>
          <w:szCs w:val="28"/>
        </w:rPr>
      </w:pPr>
    </w:p>
    <w:p w:rsidR="00A76FA9" w:rsidRPr="00471D75" w:rsidRDefault="000D6CF6" w:rsidP="00A76FA9">
      <w:pPr>
        <w:widowControl w:val="0"/>
        <w:autoSpaceDE w:val="0"/>
        <w:autoSpaceDN w:val="0"/>
        <w:spacing w:line="360" w:lineRule="auto"/>
        <w:ind w:firstLine="54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В соответствии с </w:t>
      </w:r>
      <w:r w:rsidR="003D433F" w:rsidRPr="00471D75">
        <w:rPr>
          <w:sz w:val="28"/>
          <w:szCs w:val="28"/>
        </w:rPr>
        <w:t xml:space="preserve">пунктом 4 статьи 21 Бюджетного кодекса Российской Федерации, на основании Приказа Минфина России от </w:t>
      </w:r>
      <w:r w:rsidR="00FA2B7A" w:rsidRPr="00471D75">
        <w:rPr>
          <w:sz w:val="28"/>
          <w:szCs w:val="28"/>
        </w:rPr>
        <w:t>17</w:t>
      </w:r>
      <w:r w:rsidR="003D433F" w:rsidRPr="00471D75">
        <w:rPr>
          <w:sz w:val="28"/>
          <w:szCs w:val="28"/>
        </w:rPr>
        <w:t>.0</w:t>
      </w:r>
      <w:r w:rsidR="00FA2B7A" w:rsidRPr="00471D75">
        <w:rPr>
          <w:sz w:val="28"/>
          <w:szCs w:val="28"/>
        </w:rPr>
        <w:t>5</w:t>
      </w:r>
      <w:r w:rsidR="003D433F" w:rsidRPr="00471D75">
        <w:rPr>
          <w:sz w:val="28"/>
          <w:szCs w:val="28"/>
        </w:rPr>
        <w:t>.202</w:t>
      </w:r>
      <w:r w:rsidR="00FA2B7A" w:rsidRPr="00471D75">
        <w:rPr>
          <w:sz w:val="28"/>
          <w:szCs w:val="28"/>
        </w:rPr>
        <w:t>2</w:t>
      </w:r>
      <w:r w:rsidR="003D433F" w:rsidRPr="00471D75">
        <w:rPr>
          <w:sz w:val="28"/>
          <w:szCs w:val="28"/>
        </w:rPr>
        <w:t xml:space="preserve"> № 75н «Об утверждении кодов (перечня кодов) бюджетной классификации Российской Федерации на 202</w:t>
      </w:r>
      <w:r w:rsidR="00FA2B7A" w:rsidRPr="00471D75">
        <w:rPr>
          <w:sz w:val="28"/>
          <w:szCs w:val="28"/>
        </w:rPr>
        <w:t>3</w:t>
      </w:r>
      <w:r w:rsidR="003D433F" w:rsidRPr="00471D75">
        <w:rPr>
          <w:sz w:val="28"/>
          <w:szCs w:val="28"/>
        </w:rPr>
        <w:t xml:space="preserve"> год</w:t>
      </w:r>
      <w:r w:rsidR="008A5348" w:rsidRPr="00471D75">
        <w:rPr>
          <w:sz w:val="28"/>
          <w:szCs w:val="28"/>
        </w:rPr>
        <w:t xml:space="preserve"> (на 202</w:t>
      </w:r>
      <w:r w:rsidR="00FA2B7A" w:rsidRPr="00471D75">
        <w:rPr>
          <w:sz w:val="28"/>
          <w:szCs w:val="28"/>
        </w:rPr>
        <w:t>3</w:t>
      </w:r>
      <w:r w:rsidR="008A5348" w:rsidRPr="00471D75">
        <w:rPr>
          <w:sz w:val="28"/>
          <w:szCs w:val="28"/>
        </w:rPr>
        <w:t xml:space="preserve"> год и на плановый период 202</w:t>
      </w:r>
      <w:r w:rsidR="00FA2B7A" w:rsidRPr="00471D75">
        <w:rPr>
          <w:sz w:val="28"/>
          <w:szCs w:val="28"/>
        </w:rPr>
        <w:t>4</w:t>
      </w:r>
      <w:r w:rsidR="008A5348" w:rsidRPr="00471D75">
        <w:rPr>
          <w:sz w:val="28"/>
          <w:szCs w:val="28"/>
        </w:rPr>
        <w:t xml:space="preserve"> и 202</w:t>
      </w:r>
      <w:r w:rsidR="00FA2B7A" w:rsidRPr="00471D75">
        <w:rPr>
          <w:sz w:val="28"/>
          <w:szCs w:val="28"/>
        </w:rPr>
        <w:t>5</w:t>
      </w:r>
      <w:r w:rsidR="008A5348" w:rsidRPr="00471D75">
        <w:rPr>
          <w:sz w:val="28"/>
          <w:szCs w:val="28"/>
        </w:rPr>
        <w:t xml:space="preserve"> годов)», в целях организации исполнения бюджета Пожарского муниципального округа</w:t>
      </w:r>
    </w:p>
    <w:p w:rsidR="00A76FA9" w:rsidRPr="00471D75" w:rsidRDefault="00A76FA9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757DBC" w:rsidRPr="00471D75" w:rsidRDefault="00757DBC" w:rsidP="00757DBC">
      <w:pPr>
        <w:widowControl w:val="0"/>
        <w:autoSpaceDE w:val="0"/>
        <w:autoSpaceDN w:val="0"/>
        <w:ind w:firstLine="540"/>
        <w:jc w:val="both"/>
        <w:rPr>
          <w:sz w:val="28"/>
          <w:szCs w:val="28"/>
        </w:rPr>
      </w:pPr>
    </w:p>
    <w:p w:rsidR="00A76FA9" w:rsidRPr="00471D75" w:rsidRDefault="000769CB" w:rsidP="00A76FA9">
      <w:pPr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ПРИКАЗЫВАЮ</w:t>
      </w:r>
      <w:r w:rsidR="009D3ADC" w:rsidRPr="00471D75">
        <w:rPr>
          <w:sz w:val="28"/>
          <w:szCs w:val="28"/>
        </w:rPr>
        <w:t>:</w:t>
      </w:r>
    </w:p>
    <w:p w:rsidR="00A76FA9" w:rsidRPr="00471D75" w:rsidRDefault="00A76FA9" w:rsidP="00757DBC">
      <w:pPr>
        <w:jc w:val="both"/>
        <w:rPr>
          <w:sz w:val="28"/>
          <w:szCs w:val="28"/>
        </w:rPr>
      </w:pPr>
    </w:p>
    <w:p w:rsidR="00757DBC" w:rsidRPr="00471D75" w:rsidRDefault="00757DBC" w:rsidP="00757DBC">
      <w:pPr>
        <w:jc w:val="both"/>
        <w:rPr>
          <w:sz w:val="28"/>
          <w:szCs w:val="28"/>
        </w:rPr>
      </w:pPr>
    </w:p>
    <w:p w:rsidR="00620EBF" w:rsidRPr="00471D75" w:rsidRDefault="009D3ADC" w:rsidP="007C1E4C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 </w:t>
      </w:r>
      <w:r w:rsidR="008225EB" w:rsidRPr="00471D75">
        <w:rPr>
          <w:sz w:val="28"/>
          <w:szCs w:val="28"/>
        </w:rPr>
        <w:t xml:space="preserve">Внести </w:t>
      </w:r>
      <w:r w:rsidR="007C1E4C" w:rsidRPr="00471D75">
        <w:rPr>
          <w:sz w:val="28"/>
          <w:szCs w:val="28"/>
        </w:rPr>
        <w:t xml:space="preserve">в приказ финансового управления администрации Пожарского муниципального района от 14 </w:t>
      </w:r>
      <w:r w:rsidR="008A5348" w:rsidRPr="00471D75">
        <w:rPr>
          <w:sz w:val="28"/>
          <w:szCs w:val="28"/>
        </w:rPr>
        <w:t>ноя</w:t>
      </w:r>
      <w:r w:rsidR="007C1E4C" w:rsidRPr="00471D75">
        <w:rPr>
          <w:sz w:val="28"/>
          <w:szCs w:val="28"/>
        </w:rPr>
        <w:t>бря 2022 года № 1</w:t>
      </w:r>
      <w:r w:rsidR="008A5348" w:rsidRPr="00471D75">
        <w:rPr>
          <w:sz w:val="28"/>
          <w:szCs w:val="28"/>
        </w:rPr>
        <w:t>0</w:t>
      </w:r>
      <w:r w:rsidR="007C1E4C" w:rsidRPr="00471D75">
        <w:rPr>
          <w:sz w:val="28"/>
          <w:szCs w:val="28"/>
        </w:rPr>
        <w:t xml:space="preserve">-од «Об утверждении Порядка </w:t>
      </w:r>
      <w:r w:rsidR="008A5348" w:rsidRPr="00471D75">
        <w:rPr>
          <w:sz w:val="28"/>
          <w:szCs w:val="28"/>
        </w:rPr>
        <w:t>определения перечня и кодов целевых статей расходов бюджета Пожарского муниципального округа</w:t>
      </w:r>
      <w:r w:rsidR="007C1E4C" w:rsidRPr="00471D75">
        <w:rPr>
          <w:sz w:val="28"/>
          <w:szCs w:val="28"/>
        </w:rPr>
        <w:t xml:space="preserve">» </w:t>
      </w:r>
      <w:r w:rsidR="008225EB" w:rsidRPr="00471D75">
        <w:rPr>
          <w:sz w:val="28"/>
          <w:szCs w:val="28"/>
        </w:rPr>
        <w:t>следующие изменения:</w:t>
      </w:r>
    </w:p>
    <w:p w:rsidR="008225EB" w:rsidRPr="00471D75" w:rsidRDefault="008225EB" w:rsidP="008225E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1.1 </w:t>
      </w:r>
      <w:r w:rsidR="00862B79" w:rsidRPr="00471D75">
        <w:rPr>
          <w:sz w:val="28"/>
          <w:szCs w:val="28"/>
        </w:rPr>
        <w:t>Дополнить Порядок определения перечня и кодов целевых статей расходов бюджета Пожарского муниципального округа следующими направлениями расходов:</w:t>
      </w:r>
    </w:p>
    <w:p w:rsidR="000E0937" w:rsidRDefault="00EF1B2D" w:rsidP="00141F53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>
        <w:rPr>
          <w:sz w:val="28"/>
          <w:szCs w:val="28"/>
        </w:rPr>
        <w:t>60491</w:t>
      </w:r>
      <w:r w:rsidR="000E0937" w:rsidRPr="00471D75">
        <w:rPr>
          <w:sz w:val="28"/>
          <w:szCs w:val="28"/>
        </w:rPr>
        <w:t xml:space="preserve"> - </w:t>
      </w:r>
      <w:r w:rsidR="008650A4">
        <w:rPr>
          <w:sz w:val="28"/>
          <w:szCs w:val="28"/>
        </w:rPr>
        <w:t>р</w:t>
      </w:r>
      <w:r w:rsidR="008650A4" w:rsidRPr="008650A4">
        <w:rPr>
          <w:sz w:val="28"/>
          <w:szCs w:val="28"/>
        </w:rPr>
        <w:t xml:space="preserve">асходы, направленные </w:t>
      </w:r>
      <w:r>
        <w:rPr>
          <w:sz w:val="28"/>
          <w:szCs w:val="28"/>
        </w:rPr>
        <w:t xml:space="preserve">на </w:t>
      </w:r>
      <w:r w:rsidR="000440FB">
        <w:rPr>
          <w:sz w:val="28"/>
          <w:szCs w:val="28"/>
        </w:rPr>
        <w:t>доплату к страховой пенсии лицам, замещавшим муниципальные должности</w:t>
      </w:r>
      <w:r w:rsidR="008650A4">
        <w:rPr>
          <w:sz w:val="28"/>
          <w:szCs w:val="28"/>
        </w:rPr>
        <w:t>;</w:t>
      </w:r>
    </w:p>
    <w:p w:rsidR="007F2498" w:rsidRPr="00471D75" w:rsidRDefault="0007309D" w:rsidP="007F2498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471D75">
        <w:rPr>
          <w:sz w:val="28"/>
          <w:szCs w:val="28"/>
        </w:rPr>
        <w:lastRenderedPageBreak/>
        <w:t xml:space="preserve">1.2. </w:t>
      </w:r>
      <w:r w:rsidR="007F2498" w:rsidRPr="00471D75">
        <w:rPr>
          <w:sz w:val="28"/>
          <w:szCs w:val="28"/>
        </w:rPr>
        <w:t>Внести в Приложение 1 к Порядку определения перечня и кодов целевых статей расходов бюджета Пожарского муниципального округа, утвержденному приказом финансового управления от 14.11.2022 № 10-од</w:t>
      </w:r>
      <w:r w:rsidR="006A2089" w:rsidRPr="00471D75">
        <w:rPr>
          <w:sz w:val="28"/>
          <w:szCs w:val="28"/>
        </w:rPr>
        <w:t>, следующие изменения</w:t>
      </w:r>
      <w:r w:rsidR="007F2498" w:rsidRPr="00471D75">
        <w:rPr>
          <w:sz w:val="28"/>
          <w:szCs w:val="28"/>
        </w:rPr>
        <w:t>:</w:t>
      </w:r>
    </w:p>
    <w:p w:rsidR="00CB697B" w:rsidRPr="00471D75" w:rsidRDefault="00CB697B" w:rsidP="00CB697B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  <w:r w:rsidRPr="008D1CAA">
        <w:rPr>
          <w:sz w:val="28"/>
          <w:szCs w:val="28"/>
        </w:rPr>
        <w:t>Непрограммные направления деятельности органов местного самоуправления</w:t>
      </w:r>
      <w:r>
        <w:rPr>
          <w:sz w:val="28"/>
          <w:szCs w:val="28"/>
        </w:rPr>
        <w:t xml:space="preserve"> дополнить пунктом</w:t>
      </w:r>
      <w:r w:rsidRPr="00471D75">
        <w:rPr>
          <w:sz w:val="28"/>
          <w:szCs w:val="28"/>
        </w:rPr>
        <w:t xml:space="preserve"> следующего содержания:</w:t>
      </w:r>
    </w:p>
    <w:tbl>
      <w:tblPr>
        <w:tblW w:w="0" w:type="auto"/>
        <w:tblBorders>
          <w:top w:val="single" w:sz="4" w:space="0" w:color="000000"/>
          <w:left w:val="single" w:sz="4" w:space="0" w:color="000000"/>
          <w:bottom w:val="single" w:sz="4" w:space="0" w:color="000000"/>
          <w:right w:val="single" w:sz="4" w:space="0" w:color="000000"/>
          <w:insideH w:val="single" w:sz="4" w:space="0" w:color="000000"/>
          <w:insideV w:val="single" w:sz="4" w:space="0" w:color="000000"/>
        </w:tblBorders>
        <w:tblLook w:val="04A0" w:firstRow="1" w:lastRow="0" w:firstColumn="1" w:lastColumn="0" w:noHBand="0" w:noVBand="1"/>
      </w:tblPr>
      <w:tblGrid>
        <w:gridCol w:w="2063"/>
        <w:gridCol w:w="7281"/>
      </w:tblGrid>
      <w:tr w:rsidR="00CF569F" w:rsidRPr="00CF569F" w:rsidTr="00F5545F">
        <w:tc>
          <w:tcPr>
            <w:tcW w:w="2063" w:type="dxa"/>
            <w:shd w:val="clear" w:color="auto" w:fill="auto"/>
            <w:vAlign w:val="center"/>
          </w:tcPr>
          <w:p w:rsidR="00CF569F" w:rsidRPr="00CF569F" w:rsidRDefault="0000189C" w:rsidP="00F5545F">
            <w:pPr>
              <w:jc w:val="center"/>
              <w:rPr>
                <w:sz w:val="28"/>
                <w:szCs w:val="28"/>
                <w:highlight w:val="yellow"/>
              </w:rPr>
            </w:pPr>
            <w:r>
              <w:rPr>
                <w:sz w:val="28"/>
                <w:szCs w:val="28"/>
              </w:rPr>
              <w:t>9999960491</w:t>
            </w:r>
          </w:p>
        </w:tc>
        <w:tc>
          <w:tcPr>
            <w:tcW w:w="7281" w:type="dxa"/>
            <w:shd w:val="clear" w:color="auto" w:fill="auto"/>
            <w:vAlign w:val="center"/>
          </w:tcPr>
          <w:p w:rsidR="00CF569F" w:rsidRPr="00CF569F" w:rsidRDefault="000440FB" w:rsidP="00F5545F">
            <w:pPr>
              <w:autoSpaceDE w:val="0"/>
              <w:autoSpaceDN w:val="0"/>
              <w:adjustRightInd w:val="0"/>
              <w:rPr>
                <w:sz w:val="28"/>
                <w:szCs w:val="28"/>
              </w:rPr>
            </w:pPr>
            <w:r>
              <w:rPr>
                <w:sz w:val="28"/>
                <w:szCs w:val="28"/>
              </w:rPr>
              <w:t>Доплата к страховой пенсии лицам, замещавшим муниципальные должности</w:t>
            </w:r>
          </w:p>
        </w:tc>
      </w:tr>
    </w:tbl>
    <w:p w:rsidR="008650A4" w:rsidRDefault="008650A4" w:rsidP="008650A4">
      <w:pPr>
        <w:widowControl w:val="0"/>
        <w:autoSpaceDE w:val="0"/>
        <w:autoSpaceDN w:val="0"/>
        <w:spacing w:line="360" w:lineRule="auto"/>
        <w:ind w:firstLine="708"/>
        <w:jc w:val="both"/>
        <w:rPr>
          <w:sz w:val="28"/>
          <w:szCs w:val="28"/>
        </w:rPr>
      </w:pPr>
    </w:p>
    <w:p w:rsidR="006F5E64" w:rsidRPr="00471D75" w:rsidRDefault="007C1E4C" w:rsidP="00B30F26">
      <w:pPr>
        <w:spacing w:line="360" w:lineRule="auto"/>
        <w:ind w:firstLine="708"/>
        <w:jc w:val="both"/>
        <w:rPr>
          <w:color w:val="000000"/>
          <w:sz w:val="28"/>
          <w:szCs w:val="28"/>
        </w:rPr>
      </w:pPr>
      <w:r w:rsidRPr="00471D75">
        <w:rPr>
          <w:sz w:val="28"/>
          <w:szCs w:val="28"/>
        </w:rPr>
        <w:t>2</w:t>
      </w:r>
      <w:r w:rsidR="00B30F26" w:rsidRPr="00471D75">
        <w:rPr>
          <w:sz w:val="28"/>
          <w:szCs w:val="28"/>
        </w:rPr>
        <w:t>.</w:t>
      </w:r>
      <w:r w:rsidR="006F5E64" w:rsidRPr="00471D75">
        <w:rPr>
          <w:sz w:val="28"/>
          <w:szCs w:val="28"/>
        </w:rPr>
        <w:t xml:space="preserve"> Финансовому управлению администрации </w:t>
      </w:r>
      <w:r w:rsidR="006F5E64" w:rsidRPr="00471D75">
        <w:rPr>
          <w:color w:val="000000"/>
          <w:sz w:val="28"/>
          <w:szCs w:val="28"/>
        </w:rPr>
        <w:t>Пожарского муниципального округа</w:t>
      </w:r>
      <w:r w:rsidR="006F5E64" w:rsidRPr="00471D75">
        <w:rPr>
          <w:sz w:val="28"/>
          <w:szCs w:val="28"/>
        </w:rPr>
        <w:t xml:space="preserve"> довести настоящий приказ до главных распорядителей, распорядителей и получателей средств бюджета </w:t>
      </w:r>
      <w:r w:rsidR="006F5E64" w:rsidRPr="00471D75">
        <w:rPr>
          <w:color w:val="000000"/>
          <w:sz w:val="28"/>
          <w:szCs w:val="28"/>
        </w:rPr>
        <w:t>Пожарского муниципального округа.</w:t>
      </w:r>
    </w:p>
    <w:p w:rsidR="002B09F4" w:rsidRPr="00471D75" w:rsidRDefault="007C1E4C" w:rsidP="002B09F4">
      <w:pPr>
        <w:autoSpaceDE w:val="0"/>
        <w:autoSpaceDN w:val="0"/>
        <w:adjustRightInd w:val="0"/>
        <w:spacing w:line="360" w:lineRule="auto"/>
        <w:ind w:firstLine="709"/>
        <w:jc w:val="both"/>
        <w:rPr>
          <w:sz w:val="28"/>
          <w:szCs w:val="28"/>
        </w:rPr>
      </w:pPr>
      <w:r w:rsidRPr="00471D75">
        <w:rPr>
          <w:bCs/>
          <w:sz w:val="28"/>
          <w:szCs w:val="28"/>
        </w:rPr>
        <w:t>3</w:t>
      </w:r>
      <w:r w:rsidR="002B09F4" w:rsidRPr="00471D75">
        <w:rPr>
          <w:bCs/>
          <w:sz w:val="28"/>
          <w:szCs w:val="28"/>
        </w:rPr>
        <w:t>.</w:t>
      </w:r>
      <w:r w:rsidR="002B09F4" w:rsidRPr="00471D75">
        <w:rPr>
          <w:b/>
          <w:bCs/>
          <w:sz w:val="28"/>
          <w:szCs w:val="28"/>
        </w:rPr>
        <w:t xml:space="preserve"> </w:t>
      </w:r>
      <w:r w:rsidR="002B09F4" w:rsidRPr="00471D75">
        <w:rPr>
          <w:bCs/>
          <w:sz w:val="28"/>
          <w:szCs w:val="28"/>
        </w:rPr>
        <w:t>Р</w:t>
      </w:r>
      <w:r w:rsidR="002B09F4" w:rsidRPr="00471D75">
        <w:rPr>
          <w:sz w:val="28"/>
          <w:szCs w:val="28"/>
        </w:rPr>
        <w:t xml:space="preserve">азместить настоящий приказ на официальном сайте администрации Пожарского муниципального </w:t>
      </w:r>
      <w:r w:rsidR="0070477E" w:rsidRPr="00471D75">
        <w:rPr>
          <w:sz w:val="28"/>
          <w:szCs w:val="28"/>
        </w:rPr>
        <w:t>округа</w:t>
      </w:r>
      <w:r w:rsidR="002B09F4" w:rsidRPr="00471D75">
        <w:rPr>
          <w:sz w:val="28"/>
          <w:szCs w:val="28"/>
        </w:rPr>
        <w:t xml:space="preserve">. </w:t>
      </w:r>
    </w:p>
    <w:p w:rsidR="006F5E64" w:rsidRPr="00471D75" w:rsidRDefault="007C1E4C" w:rsidP="007C1E4C">
      <w:pPr>
        <w:tabs>
          <w:tab w:val="left" w:pos="1080"/>
        </w:tabs>
        <w:spacing w:line="360" w:lineRule="auto"/>
        <w:ind w:left="720"/>
        <w:jc w:val="both"/>
        <w:rPr>
          <w:sz w:val="28"/>
          <w:szCs w:val="28"/>
        </w:rPr>
      </w:pPr>
      <w:r w:rsidRPr="00471D75">
        <w:rPr>
          <w:sz w:val="28"/>
          <w:szCs w:val="28"/>
        </w:rPr>
        <w:t xml:space="preserve">4. </w:t>
      </w:r>
      <w:r w:rsidR="006F5E64" w:rsidRPr="00471D75">
        <w:rPr>
          <w:sz w:val="28"/>
          <w:szCs w:val="28"/>
        </w:rPr>
        <w:t>Контроль за исполнением настоящего приказа оставляю за собой.</w:t>
      </w:r>
    </w:p>
    <w:p w:rsidR="006F5E64" w:rsidRPr="00471D75" w:rsidRDefault="00906255" w:rsidP="002B09F4">
      <w:pPr>
        <w:numPr>
          <w:ilvl w:val="0"/>
          <w:numId w:val="4"/>
        </w:numPr>
        <w:tabs>
          <w:tab w:val="left" w:pos="1080"/>
        </w:tabs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Приказ</w:t>
      </w:r>
      <w:r w:rsidR="00A76FA9" w:rsidRPr="00471D75">
        <w:rPr>
          <w:sz w:val="28"/>
          <w:szCs w:val="28"/>
        </w:rPr>
        <w:t xml:space="preserve"> вступает в силу с </w:t>
      </w:r>
      <w:r w:rsidR="007C1E4C" w:rsidRPr="00471D75">
        <w:rPr>
          <w:sz w:val="28"/>
          <w:szCs w:val="28"/>
        </w:rPr>
        <w:t>момента подписания.</w:t>
      </w:r>
      <w:r w:rsidR="006F5E64" w:rsidRPr="00471D75">
        <w:rPr>
          <w:sz w:val="28"/>
          <w:szCs w:val="28"/>
        </w:rPr>
        <w:t xml:space="preserve"> </w:t>
      </w:r>
    </w:p>
    <w:p w:rsidR="00DC689C" w:rsidRPr="00471D75" w:rsidRDefault="00DC689C" w:rsidP="000769CB">
      <w:pPr>
        <w:spacing w:line="360" w:lineRule="auto"/>
        <w:jc w:val="both"/>
        <w:rPr>
          <w:sz w:val="28"/>
          <w:szCs w:val="28"/>
        </w:rPr>
      </w:pPr>
    </w:p>
    <w:p w:rsidR="008225EB" w:rsidRPr="00471D75" w:rsidRDefault="008225EB" w:rsidP="000769CB">
      <w:pPr>
        <w:spacing w:line="360" w:lineRule="auto"/>
        <w:jc w:val="both"/>
        <w:rPr>
          <w:sz w:val="28"/>
          <w:szCs w:val="28"/>
        </w:rPr>
      </w:pPr>
    </w:p>
    <w:p w:rsidR="009D3ADC" w:rsidRPr="00471D75" w:rsidRDefault="00C1779F" w:rsidP="000769CB">
      <w:pPr>
        <w:spacing w:line="360" w:lineRule="auto"/>
        <w:jc w:val="both"/>
        <w:rPr>
          <w:sz w:val="28"/>
          <w:szCs w:val="28"/>
        </w:rPr>
      </w:pPr>
      <w:r w:rsidRPr="00471D75">
        <w:rPr>
          <w:sz w:val="28"/>
          <w:szCs w:val="28"/>
        </w:rPr>
        <w:t>Н</w:t>
      </w:r>
      <w:r w:rsidR="009D3ADC" w:rsidRPr="00471D75">
        <w:rPr>
          <w:sz w:val="28"/>
          <w:szCs w:val="28"/>
        </w:rPr>
        <w:t>ачальник финансового управления</w:t>
      </w:r>
      <w:r w:rsidRPr="00471D75">
        <w:rPr>
          <w:sz w:val="28"/>
          <w:szCs w:val="28"/>
        </w:rPr>
        <w:t xml:space="preserve">                     </w:t>
      </w:r>
      <w:r w:rsidR="009D3ADC" w:rsidRPr="00471D75">
        <w:rPr>
          <w:sz w:val="28"/>
          <w:szCs w:val="28"/>
        </w:rPr>
        <w:t xml:space="preserve">         </w:t>
      </w:r>
      <w:r w:rsidR="006E3FD3" w:rsidRPr="00471D75">
        <w:rPr>
          <w:sz w:val="28"/>
          <w:szCs w:val="28"/>
        </w:rPr>
        <w:t xml:space="preserve"> </w:t>
      </w:r>
      <w:r w:rsidR="009D3ADC" w:rsidRPr="00471D75">
        <w:rPr>
          <w:sz w:val="28"/>
          <w:szCs w:val="28"/>
        </w:rPr>
        <w:t xml:space="preserve">         </w:t>
      </w:r>
      <w:r w:rsidRPr="00471D75">
        <w:rPr>
          <w:sz w:val="28"/>
          <w:szCs w:val="28"/>
        </w:rPr>
        <w:t xml:space="preserve">  </w:t>
      </w:r>
      <w:r w:rsidR="00E75F50">
        <w:rPr>
          <w:sz w:val="28"/>
          <w:szCs w:val="28"/>
        </w:rPr>
        <w:t xml:space="preserve"> </w:t>
      </w:r>
      <w:r w:rsidRPr="00471D75">
        <w:rPr>
          <w:sz w:val="28"/>
          <w:szCs w:val="28"/>
        </w:rPr>
        <w:t xml:space="preserve">  </w:t>
      </w:r>
      <w:r w:rsidR="00471D75">
        <w:rPr>
          <w:sz w:val="28"/>
          <w:szCs w:val="28"/>
        </w:rPr>
        <w:t xml:space="preserve">        </w:t>
      </w:r>
      <w:r w:rsidR="00B30F26" w:rsidRPr="00471D75">
        <w:rPr>
          <w:sz w:val="28"/>
          <w:szCs w:val="28"/>
        </w:rPr>
        <w:t>Л.</w:t>
      </w:r>
      <w:r w:rsidR="00A76FA9" w:rsidRPr="00471D75">
        <w:rPr>
          <w:sz w:val="28"/>
          <w:szCs w:val="28"/>
        </w:rPr>
        <w:t>Л.</w:t>
      </w:r>
      <w:r w:rsidR="006D57F8" w:rsidRPr="00471D75">
        <w:rPr>
          <w:sz w:val="28"/>
          <w:szCs w:val="28"/>
        </w:rPr>
        <w:t xml:space="preserve"> </w:t>
      </w:r>
      <w:r w:rsidR="00A76FA9" w:rsidRPr="00471D75">
        <w:rPr>
          <w:sz w:val="28"/>
          <w:szCs w:val="28"/>
        </w:rPr>
        <w:t>Киричук</w:t>
      </w: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Default="004F03FB" w:rsidP="000769CB">
      <w:pPr>
        <w:spacing w:line="360" w:lineRule="auto"/>
        <w:jc w:val="both"/>
        <w:rPr>
          <w:sz w:val="28"/>
          <w:szCs w:val="28"/>
        </w:rPr>
      </w:pPr>
    </w:p>
    <w:p w:rsidR="004F03FB" w:rsidRPr="00404566" w:rsidRDefault="004F03FB" w:rsidP="00404566">
      <w:pPr>
        <w:widowControl w:val="0"/>
        <w:suppressAutoHyphens/>
        <w:rPr>
          <w:rFonts w:eastAsia="Arial Unicode MS"/>
          <w:sz w:val="22"/>
          <w:szCs w:val="22"/>
          <w:lang w:eastAsia="zh-CN" w:bidi="hi-IN"/>
        </w:rPr>
      </w:pPr>
    </w:p>
    <w:sectPr w:rsidR="004F03FB" w:rsidRPr="00404566" w:rsidSect="00757DBC">
      <w:pgSz w:w="11906" w:h="16838"/>
      <w:pgMar w:top="567" w:right="851" w:bottom="567" w:left="1701" w:header="709" w:footer="709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font w:name="Times New Roman">
    <w:panose1 w:val="02020603050405020304"/>
    <w:charset w:val="CC"/>
    <w:family w:val="roman"/>
    <w:pitch w:val="variable"/>
    <w:sig w:usb0="E0002EFF" w:usb1="C000785B" w:usb2="00000009" w:usb3="00000000" w:csb0="000001FF" w:csb1="00000000"/>
  </w:font>
  <w:font w:name="Segoe UI">
    <w:panose1 w:val="020B0502040204020203"/>
    <w:charset w:val="00"/>
    <w:family w:val="swiss"/>
    <w:notTrueType/>
    <w:pitch w:val="variable"/>
    <w:sig w:usb0="00000003" w:usb1="00000000" w:usb2="00000000" w:usb3="00000000" w:csb0="00000001" w:csb1="00000000"/>
  </w:font>
  <w:font w:name="Arial Unicode MS">
    <w:panose1 w:val="020B0604020202020204"/>
    <w:charset w:val="00"/>
    <w:family w:val="roman"/>
    <w:notTrueType/>
    <w:pitch w:val="variable"/>
    <w:sig w:usb0="00000003" w:usb1="00000000" w:usb2="00000000" w:usb3="00000000" w:csb0="00000001" w:csb1="00000000"/>
  </w:font>
  <w:font w:name="Calibri Light">
    <w:panose1 w:val="020F0302020204030204"/>
    <w:charset w:val="CC"/>
    <w:family w:val="swiss"/>
    <w:pitch w:val="variable"/>
    <w:sig w:usb0="E4002EFF" w:usb1="C000247B" w:usb2="00000009" w:usb3="00000000" w:csb0="000001FF" w:csb1="00000000"/>
  </w:font>
  <w:font w:name="Calibri">
    <w:panose1 w:val="020F0502020204030204"/>
    <w:charset w:val="CC"/>
    <w:family w:val="swiss"/>
    <w:pitch w:val="variable"/>
    <w:sig w:usb0="E4002EFF" w:usb1="C000247B" w:usb2="00000009" w:usb3="00000000" w:csb0="000001FF" w:csb1="00000000"/>
  </w:font>
</w:font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p14">
  <w:abstractNum w:abstractNumId="0" w15:restartNumberingAfterBreak="0">
    <w:nsid w:val="117E4864"/>
    <w:multiLevelType w:val="hybridMultilevel"/>
    <w:tmpl w:val="AA2E275E"/>
    <w:lvl w:ilvl="0" w:tplc="5F98D5C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1" w15:restartNumberingAfterBreak="0">
    <w:nsid w:val="25C40A74"/>
    <w:multiLevelType w:val="hybridMultilevel"/>
    <w:tmpl w:val="EC2E3F02"/>
    <w:lvl w:ilvl="0" w:tplc="8A381326">
      <w:start w:val="3"/>
      <w:numFmt w:val="decimal"/>
      <w:lvlText w:val="%1."/>
      <w:lvlJc w:val="left"/>
      <w:pPr>
        <w:ind w:left="1080" w:hanging="360"/>
      </w:pPr>
      <w:rPr>
        <w:rFonts w:hint="default"/>
        <w:color w:val="auto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 w15:restartNumberingAfterBreak="0">
    <w:nsid w:val="3D4D0520"/>
    <w:multiLevelType w:val="hybridMultilevel"/>
    <w:tmpl w:val="D3E24014"/>
    <w:lvl w:ilvl="0" w:tplc="B4D0260C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 w15:restartNumberingAfterBreak="0">
    <w:nsid w:val="4DAF6B7E"/>
    <w:multiLevelType w:val="hybridMultilevel"/>
    <w:tmpl w:val="B82E67F6"/>
    <w:lvl w:ilvl="0" w:tplc="7C8A1C5E">
      <w:start w:val="5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num w:numId="1">
    <w:abstractNumId w:val="2"/>
  </w:num>
  <w:num w:numId="2">
    <w:abstractNumId w:val="0"/>
  </w:num>
  <w:num w:numId="3">
    <w:abstractNumId w:val="1"/>
  </w:num>
  <w:num w:numId="4">
    <w:abstractNumId w:val="3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xmlns:sl="http://schemas.openxmlformats.org/schemaLibrary/2006/main" mc:Ignorable="w14 w15 w16se w16cid">
  <w:zoom w:percent="100"/>
  <w:embedSystemFonts/>
  <w:proofState w:spelling="clean" w:grammar="clean"/>
  <w:attachedTemplate r:id="rId1"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08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1"/>
  </w:compat>
  <w:rsids>
    <w:rsidRoot w:val="00325182"/>
    <w:rsid w:val="0000189C"/>
    <w:rsid w:val="000440FB"/>
    <w:rsid w:val="0007309D"/>
    <w:rsid w:val="000769CB"/>
    <w:rsid w:val="000D6CF6"/>
    <w:rsid w:val="000E0937"/>
    <w:rsid w:val="001023AB"/>
    <w:rsid w:val="001071E3"/>
    <w:rsid w:val="00141F53"/>
    <w:rsid w:val="001C33F4"/>
    <w:rsid w:val="001E24D0"/>
    <w:rsid w:val="00211CD7"/>
    <w:rsid w:val="00270689"/>
    <w:rsid w:val="002B09F4"/>
    <w:rsid w:val="002B15D8"/>
    <w:rsid w:val="002F0B66"/>
    <w:rsid w:val="00300E9B"/>
    <w:rsid w:val="00325182"/>
    <w:rsid w:val="00331238"/>
    <w:rsid w:val="003935C5"/>
    <w:rsid w:val="003D433F"/>
    <w:rsid w:val="00404566"/>
    <w:rsid w:val="00471D75"/>
    <w:rsid w:val="00484080"/>
    <w:rsid w:val="004A65D6"/>
    <w:rsid w:val="004F03FB"/>
    <w:rsid w:val="005718BC"/>
    <w:rsid w:val="00595026"/>
    <w:rsid w:val="005E6633"/>
    <w:rsid w:val="00620EBF"/>
    <w:rsid w:val="00662292"/>
    <w:rsid w:val="006A2089"/>
    <w:rsid w:val="006B4C70"/>
    <w:rsid w:val="006D49F4"/>
    <w:rsid w:val="006D57F8"/>
    <w:rsid w:val="006E3FD3"/>
    <w:rsid w:val="006F5E64"/>
    <w:rsid w:val="0070477E"/>
    <w:rsid w:val="0074109E"/>
    <w:rsid w:val="00757DBC"/>
    <w:rsid w:val="00782ED6"/>
    <w:rsid w:val="007A1524"/>
    <w:rsid w:val="007C1E4C"/>
    <w:rsid w:val="007F2498"/>
    <w:rsid w:val="00821A22"/>
    <w:rsid w:val="008225EB"/>
    <w:rsid w:val="00862B79"/>
    <w:rsid w:val="008650A4"/>
    <w:rsid w:val="008A5348"/>
    <w:rsid w:val="008E6CFB"/>
    <w:rsid w:val="009028A8"/>
    <w:rsid w:val="00906255"/>
    <w:rsid w:val="00960751"/>
    <w:rsid w:val="009D3ADC"/>
    <w:rsid w:val="00A13E63"/>
    <w:rsid w:val="00A73159"/>
    <w:rsid w:val="00A76FA9"/>
    <w:rsid w:val="00B30F26"/>
    <w:rsid w:val="00BA2522"/>
    <w:rsid w:val="00BC0ED4"/>
    <w:rsid w:val="00BC1578"/>
    <w:rsid w:val="00C05384"/>
    <w:rsid w:val="00C1779F"/>
    <w:rsid w:val="00C22428"/>
    <w:rsid w:val="00C2729C"/>
    <w:rsid w:val="00C37C62"/>
    <w:rsid w:val="00C543CB"/>
    <w:rsid w:val="00CB697B"/>
    <w:rsid w:val="00CF569F"/>
    <w:rsid w:val="00D01E17"/>
    <w:rsid w:val="00D36D1B"/>
    <w:rsid w:val="00D61BCF"/>
    <w:rsid w:val="00DC689C"/>
    <w:rsid w:val="00DD755E"/>
    <w:rsid w:val="00E14982"/>
    <w:rsid w:val="00E75F50"/>
    <w:rsid w:val="00EC18C7"/>
    <w:rsid w:val="00EF1B2D"/>
    <w:rsid w:val="00F535CC"/>
    <w:rsid w:val="00FA2B7A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4:docId w14:val="10AE344D"/>
  <w15:chartTrackingRefBased/>
  <w15:docId w15:val="{1792E603-7CDD-402C-BA94-234D73A66095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ocDefaults>
    <w:rPrDefault>
      <w:rPr>
        <w:rFonts w:ascii="Times New Roman" w:eastAsia="Times New Roman" w:hAnsi="Times New Roman" w:cs="Times New Roman"/>
        <w:lang w:val="ru-RU" w:eastAsia="ru-RU" w:bidi="ar-SA"/>
      </w:rPr>
    </w:rPrDefault>
    <w:pPrDefault/>
  </w:docDefaults>
  <w:latentStyles w:defLockedState="0" w:defUIPriority="0" w:defSemiHidden="0" w:defUnhideWhenUsed="0" w:defQFormat="0" w:count="375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caption" w:semiHidden="1" w:unhideWhenUsed="1" w:qFormat="1"/>
    <w:lsdException w:name="Title" w:qFormat="1"/>
    <w:lsdException w:name="Subtitle" w:qFormat="1"/>
    <w:lsdException w:name="Strong" w:qFormat="1"/>
    <w:lsdException w:name="Emphasis" w:qFormat="1"/>
    <w:lsdException w:name="Normal (Web)" w:uiPriority="99"/>
    <w:lsdException w:name="HTML Preformatted" w:semiHidden="1" w:unhideWhenUsed="1"/>
    <w:lsdException w:name="Normal Table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iPriority="99" w:unhideWhenUsed="1"/>
    <w:lsdException w:name="Smart Hyperlink" w:semiHidden="1" w:uiPriority="99" w:unhideWhenUsed="1"/>
    <w:lsdException w:name="Hashtag" w:semiHidden="1" w:uiPriority="99" w:unhideWhenUsed="1"/>
    <w:lsdException w:name="Unresolved Mention" w:semiHidden="1" w:uiPriority="99" w:unhideWhenUsed="1"/>
  </w:latentStyles>
  <w:style w:type="paragraph" w:default="1" w:styleId="a">
    <w:name w:val="Normal"/>
    <w:qFormat/>
    <w:rsid w:val="00D61BCF"/>
    <w:rPr>
      <w:sz w:val="24"/>
      <w:szCs w:val="24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table" w:styleId="a3">
    <w:name w:val="Table Grid"/>
    <w:basedOn w:val="a1"/>
    <w:rsid w:val="00D61BCF"/>
    <w:tblPr>
      <w:tblInd w:w="0" w:type="nil"/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  <w:style w:type="paragraph" w:styleId="a4">
    <w:name w:val="Normal (Web)"/>
    <w:basedOn w:val="a"/>
    <w:uiPriority w:val="99"/>
    <w:rsid w:val="009D3ADC"/>
    <w:pPr>
      <w:spacing w:before="100" w:beforeAutospacing="1" w:after="100" w:afterAutospacing="1"/>
    </w:pPr>
  </w:style>
  <w:style w:type="paragraph" w:customStyle="1" w:styleId="ConsPlusNormal">
    <w:name w:val="ConsPlusNormal"/>
    <w:rsid w:val="004F03FB"/>
    <w:pPr>
      <w:widowControl w:val="0"/>
      <w:autoSpaceDE w:val="0"/>
      <w:autoSpaceDN w:val="0"/>
    </w:pPr>
    <w:rPr>
      <w:sz w:val="24"/>
    </w:rPr>
  </w:style>
  <w:style w:type="paragraph" w:customStyle="1" w:styleId="ConsPlusTitle">
    <w:name w:val="ConsPlusTitle"/>
    <w:rsid w:val="004F03FB"/>
    <w:pPr>
      <w:widowControl w:val="0"/>
      <w:autoSpaceDE w:val="0"/>
      <w:autoSpaceDN w:val="0"/>
    </w:pPr>
    <w:rPr>
      <w:b/>
      <w:sz w:val="24"/>
    </w:rPr>
  </w:style>
  <w:style w:type="paragraph" w:styleId="a5">
    <w:name w:val="No Spacing"/>
    <w:uiPriority w:val="1"/>
    <w:qFormat/>
    <w:rsid w:val="003935C5"/>
    <w:rPr>
      <w:sz w:val="24"/>
      <w:szCs w:val="24"/>
    </w:rPr>
  </w:style>
  <w:style w:type="paragraph" w:styleId="a6">
    <w:name w:val="Balloon Text"/>
    <w:basedOn w:val="a"/>
    <w:link w:val="a7"/>
    <w:rsid w:val="006D49F4"/>
    <w:rPr>
      <w:rFonts w:ascii="Segoe UI" w:hAnsi="Segoe UI" w:cs="Segoe UI"/>
      <w:sz w:val="18"/>
      <w:szCs w:val="18"/>
    </w:rPr>
  </w:style>
  <w:style w:type="character" w:customStyle="1" w:styleId="a7">
    <w:name w:val="Текст выноски Знак"/>
    <w:basedOn w:val="a0"/>
    <w:link w:val="a6"/>
    <w:rsid w:val="006D49F4"/>
    <w:rPr>
      <w:rFonts w:ascii="Segoe UI" w:hAnsi="Segoe UI" w:cs="Segoe UI"/>
      <w:sz w:val="18"/>
      <w:szCs w:val="18"/>
    </w:r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id="http://schemas.microsoft.com/office/word/2016/wordml/cid" xmlns:w16se="http://schemas.microsoft.com/office/word/2015/wordml/symex" mc:Ignorable="w14 w15 w16se w16cid">
  <w:divs>
    <w:div w:id="61300005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98873051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377123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71527670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277716527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815675969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201472072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settings" Target="settings.xml"/><Relationship Id="rId7" Type="http://schemas.openxmlformats.org/officeDocument/2006/relationships/theme" Target="theme/theme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fontTable" Target="fontTable.xml"/><Relationship Id="rId5" Type="http://schemas.openxmlformats.org/officeDocument/2006/relationships/image" Target="media/image1.jpeg"/><Relationship Id="rId4" Type="http://schemas.openxmlformats.org/officeDocument/2006/relationships/webSettings" Target="webSettings.xml"/></Relationships>
</file>

<file path=word/_rels/settings.xml.rels><?xml version="1.0" encoding="UTF-8" standalone="yes"?>
<Relationships xmlns="http://schemas.openxmlformats.org/package/2006/relationships"><Relationship Id="rId1" Type="http://schemas.openxmlformats.org/officeDocument/2006/relationships/attachedTemplate" Target="file:///C:\Users\User\AppData\Local\Temp\Temp3_&#1057;&#1072;&#1085;&#1082;&#1094;&#1080;&#1086;&#1085;&#1080;&#1088;&#1086;&#1074;&#1072;&#1085;&#1080;&#1077;%20&#1073;&#1102;&#1076;&#1078;%20&#1080;%20&#1072;&#1074;&#1090;&#1086;&#1085;%20&#1091;&#1095;&#1088;&#1077;&#1078;&#1076;.zip\&#1055;&#1088;&#1080;&#1082;&#1072;&#1079;%20&#1089;&#1072;&#1085;&#1082;&#1094;&#1080;&#1086;&#1085;&#1080;&#1088;&#1086;&#1074;&#1072;&#1085;&#1080;&#1077;%20.dotx" TargetMode="Externa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Приказ санкционирование </Template>
  <TotalTime>428</TotalTime>
  <Pages>2</Pages>
  <Words>268</Words>
  <Characters>1947</Characters>
  <Application>Microsoft Office Word</Application>
  <DocSecurity>0</DocSecurity>
  <Lines>16</Lines>
  <Paragraphs>4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2211</CharactersWithSpaces>
  <SharedDoc>false</SharedDoc>
  <HLinks>
    <vt:vector size="6" baseType="variant">
      <vt:variant>
        <vt:i4>6815846</vt:i4>
      </vt:variant>
      <vt:variant>
        <vt:i4>0</vt:i4>
      </vt:variant>
      <vt:variant>
        <vt:i4>0</vt:i4>
      </vt:variant>
      <vt:variant>
        <vt:i4>5</vt:i4>
      </vt:variant>
      <vt:variant>
        <vt:lpwstr>consultantplus://offline/ref=F9DDA78C8B8D864DBC42759024B989F08FDAEFF69BC7B5CA2D05B107B5A6BE2F4224661B190A5DFB190FDC58AB85DDAE08D57F84BB7515B9045E8B58WB08G</vt:lpwstr>
      </vt:variant>
      <vt:variant>
        <vt:lpwstr/>
      </vt:variant>
    </vt:vector>
  </HLinks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User</dc:creator>
  <cp:keywords/>
  <cp:lastModifiedBy>Виталий Рева</cp:lastModifiedBy>
  <cp:revision>25</cp:revision>
  <cp:lastPrinted>2023-12-21T22:57:00Z</cp:lastPrinted>
  <dcterms:created xsi:type="dcterms:W3CDTF">2023-02-07T01:08:00Z</dcterms:created>
  <dcterms:modified xsi:type="dcterms:W3CDTF">2024-01-10T01:44:00Z</dcterms:modified>
</cp:coreProperties>
</file>