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099" w:rsidRDefault="00592099" w:rsidP="00C35467">
      <w:pPr>
        <w:spacing w:after="0" w:line="240" w:lineRule="auto"/>
        <w:rPr>
          <w:rFonts w:ascii="Arial" w:eastAsia="Times New Roman" w:hAnsi="Arial" w:cs="Arial"/>
          <w:color w:val="000000"/>
          <w:sz w:val="21"/>
          <w:szCs w:val="21"/>
          <w:lang w:eastAsia="ru-RU"/>
        </w:rPr>
      </w:pPr>
    </w:p>
    <w:p w:rsidR="00C35467" w:rsidRPr="00C35467" w:rsidRDefault="00C35467" w:rsidP="00C35467">
      <w:pPr>
        <w:spacing w:after="0" w:line="240" w:lineRule="auto"/>
        <w:rPr>
          <w:rFonts w:ascii="Arial" w:eastAsia="Times New Roman" w:hAnsi="Arial" w:cs="Arial"/>
          <w:color w:val="000000"/>
          <w:sz w:val="21"/>
          <w:szCs w:val="21"/>
          <w:lang w:eastAsia="ru-RU"/>
        </w:rPr>
      </w:pPr>
      <w:bookmarkStart w:id="0" w:name="_GoBack"/>
      <w:bookmarkEnd w:id="0"/>
      <w:r w:rsidRPr="00C35467">
        <w:rPr>
          <w:rFonts w:ascii="Arial" w:eastAsia="Times New Roman" w:hAnsi="Arial" w:cs="Arial"/>
          <w:color w:val="000000"/>
          <w:sz w:val="21"/>
          <w:szCs w:val="21"/>
          <w:lang w:eastAsia="ru-RU"/>
        </w:rPr>
        <w:t xml:space="preserve">Проект “Точка 25. </w:t>
      </w:r>
      <w:proofErr w:type="spellStart"/>
      <w:r w:rsidRPr="00C35467">
        <w:rPr>
          <w:rFonts w:ascii="Arial" w:eastAsia="Times New Roman" w:hAnsi="Arial" w:cs="Arial"/>
          <w:color w:val="000000"/>
          <w:sz w:val="21"/>
          <w:szCs w:val="21"/>
          <w:lang w:eastAsia="ru-RU"/>
        </w:rPr>
        <w:t>Лучегорск</w:t>
      </w:r>
      <w:proofErr w:type="spellEnd"/>
      <w:r w:rsidRPr="00C35467">
        <w:rPr>
          <w:rFonts w:ascii="Arial" w:eastAsia="Times New Roman" w:hAnsi="Arial" w:cs="Arial"/>
          <w:color w:val="000000"/>
          <w:sz w:val="21"/>
          <w:szCs w:val="21"/>
          <w:lang w:eastAsia="ru-RU"/>
        </w:rPr>
        <w:t>” посвящен решению проблемы отсутствия современной инфраструктуры для занятости детей и молодежи вне учебы и работы. В нашем поселке просто нет мест, куда детям и молодежи хотелось бы приходить, чтобы вместе заниматься социально значимыми и полезными делами или вместе развиваться. Мы провели среди жителей нашего муниципального образования социологический опрос. Участие в нем приняло 527 человек, из которых в возрасте до 18 лет - 150 человек, 18-35 лет - 124 человека, 36-55 лет - 179 человек, старше 55 лет - 74 человека. Согласно данным опроса: 1. 68,1 процентов опрошенных ответили, что в их населенном пункте проводится мало социально значимых (образовательных, развлекательных, спортивных и иных) мероприятий и что есть потребность в большем их количестве; 2. 78,9 процентов опрошенных отметили, что в населенном пункте недостаточно мест для проведения социально значимых мероприятий; 3. Оценивая техническое оснащение мест, в которых в населенном пункте проходят мероприятия (компьютер/ноутбук, проектор, экран, колонки, микрофоны), 14 процентов респондентов написали, что совсем ничего нет, а 31 процент - что существующее оборудование находится в плохом состоянии и не соответствует современным требованиям. Только 7 процентов оценили состояние оборудование как отличное. Исходя из результатов опроса, можно обозначить следующее: текущая ситуация, при которой молодежи негде собираться и заниматься конструктивными делами, негативно влияет на многие сферы жизни общества в долгосрочной перспективе.</w:t>
      </w:r>
    </w:p>
    <w:p w:rsidR="00C35467" w:rsidRPr="00C35467" w:rsidRDefault="00C35467" w:rsidP="00C35467">
      <w:pPr>
        <w:spacing w:after="0" w:line="240" w:lineRule="auto"/>
        <w:rPr>
          <w:rFonts w:ascii="Times New Roman" w:eastAsia="Times New Roman" w:hAnsi="Times New Roman" w:cs="Times New Roman"/>
          <w:sz w:val="24"/>
          <w:szCs w:val="24"/>
          <w:lang w:eastAsia="ru-RU"/>
        </w:rPr>
      </w:pPr>
    </w:p>
    <w:p w:rsidR="00C35467" w:rsidRPr="00C35467" w:rsidRDefault="00C35467" w:rsidP="00C35467">
      <w:pPr>
        <w:spacing w:after="0" w:line="240" w:lineRule="auto"/>
        <w:rPr>
          <w:rFonts w:ascii="Arial" w:eastAsia="Times New Roman" w:hAnsi="Arial" w:cs="Arial"/>
          <w:color w:val="000000"/>
          <w:sz w:val="21"/>
          <w:szCs w:val="21"/>
          <w:lang w:eastAsia="ru-RU"/>
        </w:rPr>
      </w:pPr>
      <w:r w:rsidRPr="00C35467">
        <w:rPr>
          <w:rFonts w:ascii="Arial" w:eastAsia="Times New Roman" w:hAnsi="Arial" w:cs="Arial"/>
          <w:b/>
          <w:bCs/>
          <w:color w:val="000000"/>
          <w:sz w:val="21"/>
          <w:szCs w:val="21"/>
          <w:lang w:eastAsia="ru-RU"/>
        </w:rPr>
        <w:t>Мероприятия по реализации проекта</w:t>
      </w:r>
      <w:r w:rsidRPr="00C35467">
        <w:rPr>
          <w:rFonts w:ascii="Arial" w:eastAsia="Times New Roman" w:hAnsi="Arial" w:cs="Arial"/>
          <w:color w:val="000000"/>
          <w:sz w:val="21"/>
          <w:szCs w:val="21"/>
          <w:lang w:eastAsia="ru-RU"/>
        </w:rPr>
        <w:t>:</w:t>
      </w:r>
      <w:r w:rsidRPr="00C35467">
        <w:rPr>
          <w:rFonts w:ascii="Arial" w:eastAsia="Times New Roman" w:hAnsi="Arial" w:cs="Arial"/>
          <w:color w:val="000000"/>
          <w:sz w:val="21"/>
          <w:szCs w:val="21"/>
          <w:lang w:eastAsia="ru-RU"/>
        </w:rPr>
        <w:br/>
        <w:t xml:space="preserve">Мы хотим создать на базе муниципального бюджетного учреждения «Дворец культуры Пожарского муниципального района», современную универсальную площадку, где молодежь и жители других возрастов смогут проводить свои мероприятия, обсуждать и реализовывать свои инициативы на благо местного сообщества. Для достижения этой цели необходимо будет выполнение Апрель - подготовка и согласование проектно-сметной документации Май - июнь - закупочные процедуры. Июль - голосование за персону для изготовления арт-объекта. Июль - август - ремонт помещения, оформление в стиле </w:t>
      </w:r>
      <w:proofErr w:type="spellStart"/>
      <w:r w:rsidRPr="00C35467">
        <w:rPr>
          <w:rFonts w:ascii="Arial" w:eastAsia="Times New Roman" w:hAnsi="Arial" w:cs="Arial"/>
          <w:color w:val="000000"/>
          <w:sz w:val="21"/>
          <w:szCs w:val="21"/>
          <w:lang w:eastAsia="ru-RU"/>
        </w:rPr>
        <w:t>лофт</w:t>
      </w:r>
      <w:proofErr w:type="spellEnd"/>
      <w:r w:rsidRPr="00C35467">
        <w:rPr>
          <w:rFonts w:ascii="Arial" w:eastAsia="Times New Roman" w:hAnsi="Arial" w:cs="Arial"/>
          <w:color w:val="000000"/>
          <w:sz w:val="21"/>
          <w:szCs w:val="21"/>
          <w:lang w:eastAsia="ru-RU"/>
        </w:rPr>
        <w:t>, техническое оснащение: Минимализм в оформлении, светлая цветовая гамма. На стене размещено модульное декоративно-художественное панно, выполненное в технике сграффито или в смешанной технике (подобная техника использована при художественном оформлении подпорной стены на остановке “Молодежная” в городе Владивостоке), состоящее из 25 рельефов (см. приложение), на которых изображены символы Приморского края, а также арт-объект, изображающий жителя Приморья, внесшего вклад в его развитие (персона будет определена путем голосования жителей). Рельефы и арт-объект будут изготовлены Мастерской фундаментального искусства “</w:t>
      </w:r>
      <w:proofErr w:type="spellStart"/>
      <w:r w:rsidRPr="00C35467">
        <w:rPr>
          <w:rFonts w:ascii="Arial" w:eastAsia="Times New Roman" w:hAnsi="Arial" w:cs="Arial"/>
          <w:color w:val="000000"/>
          <w:sz w:val="21"/>
          <w:szCs w:val="21"/>
          <w:lang w:eastAsia="ru-RU"/>
        </w:rPr>
        <w:t>Квадролампа</w:t>
      </w:r>
      <w:proofErr w:type="spellEnd"/>
      <w:r w:rsidRPr="00C35467">
        <w:rPr>
          <w:rFonts w:ascii="Arial" w:eastAsia="Times New Roman" w:hAnsi="Arial" w:cs="Arial"/>
          <w:color w:val="000000"/>
          <w:sz w:val="21"/>
          <w:szCs w:val="21"/>
          <w:lang w:eastAsia="ru-RU"/>
        </w:rPr>
        <w:t>”, уже выполнявшей работы на территории нашего муниципального образования (ознакомиться с их работами можно здесь: https://www.kvadrolampa.ru/). Площадка будет оборудована передвижными стульями и столами, позволяющими делать образовательные, творческие и иные мероприятия для 40 человек. Площадка оборудована проектором, экраном, персональным компьютером, веб-камерой и мобильной доской (</w:t>
      </w:r>
      <w:proofErr w:type="spellStart"/>
      <w:r w:rsidRPr="00C35467">
        <w:rPr>
          <w:rFonts w:ascii="Arial" w:eastAsia="Times New Roman" w:hAnsi="Arial" w:cs="Arial"/>
          <w:color w:val="000000"/>
          <w:sz w:val="21"/>
          <w:szCs w:val="21"/>
          <w:lang w:eastAsia="ru-RU"/>
        </w:rPr>
        <w:t>флипчартом</w:t>
      </w:r>
      <w:proofErr w:type="spellEnd"/>
      <w:r w:rsidRPr="00C35467">
        <w:rPr>
          <w:rFonts w:ascii="Arial" w:eastAsia="Times New Roman" w:hAnsi="Arial" w:cs="Arial"/>
          <w:color w:val="000000"/>
          <w:sz w:val="21"/>
          <w:szCs w:val="21"/>
          <w:lang w:eastAsia="ru-RU"/>
        </w:rPr>
        <w:t xml:space="preserve">). Август - сентябрь - проведение практикумов по созданию арт-объекта с участием не менее 25 молодых людей (совместное создание арт-объекта из заготовок и его монтаж). Сентябрь - декабрь - использование площадки для проведения мероприятий: -Сентябрь - Школа лидерства (40 участников) -Сентябрь - декабрь - Муниципальные этапы Морской лиги интеллектуальных игр (144 участника) -Октябрь - ноябрь - Точка дистанционного участия в образовательном </w:t>
      </w:r>
      <w:proofErr w:type="spellStart"/>
      <w:r w:rsidRPr="00C35467">
        <w:rPr>
          <w:rFonts w:ascii="Arial" w:eastAsia="Times New Roman" w:hAnsi="Arial" w:cs="Arial"/>
          <w:color w:val="000000"/>
          <w:sz w:val="21"/>
          <w:szCs w:val="21"/>
          <w:lang w:eastAsia="ru-RU"/>
        </w:rPr>
        <w:t>интенсиве</w:t>
      </w:r>
      <w:proofErr w:type="spellEnd"/>
      <w:r w:rsidRPr="00C35467">
        <w:rPr>
          <w:rFonts w:ascii="Arial" w:eastAsia="Times New Roman" w:hAnsi="Arial" w:cs="Arial"/>
          <w:color w:val="000000"/>
          <w:sz w:val="21"/>
          <w:szCs w:val="21"/>
          <w:lang w:eastAsia="ru-RU"/>
        </w:rPr>
        <w:t xml:space="preserve"> “Молодежь - территориям Приморья!” (40 участников) - Октябрь – Интеллектуально-дискуссионной игры «Дебаты» (40 участников) -Ноябрь - Точка дистанционного участия в Тренинг-марафоне (40 участников) -Ноябрь - Точка дистанционного участия в </w:t>
      </w:r>
      <w:proofErr w:type="spellStart"/>
      <w:r w:rsidRPr="00C35467">
        <w:rPr>
          <w:rFonts w:ascii="Arial" w:eastAsia="Times New Roman" w:hAnsi="Arial" w:cs="Arial"/>
          <w:color w:val="000000"/>
          <w:sz w:val="21"/>
          <w:szCs w:val="21"/>
          <w:lang w:eastAsia="ru-RU"/>
        </w:rPr>
        <w:t>вебинарах</w:t>
      </w:r>
      <w:proofErr w:type="spellEnd"/>
      <w:r w:rsidRPr="00C35467">
        <w:rPr>
          <w:rFonts w:ascii="Arial" w:eastAsia="Times New Roman" w:hAnsi="Arial" w:cs="Arial"/>
          <w:color w:val="000000"/>
          <w:sz w:val="21"/>
          <w:szCs w:val="21"/>
          <w:lang w:eastAsia="ru-RU"/>
        </w:rPr>
        <w:t xml:space="preserve"> по ученическому и студенческому самоуправлению (40 участников) -Декабрь - Точка дистанционного участия в Форуме “Молодежь Приморья без наркотиков (40 участников)</w:t>
      </w:r>
    </w:p>
    <w:p w:rsidR="00C35467" w:rsidRPr="00C35467" w:rsidRDefault="00C35467" w:rsidP="00C35467">
      <w:pPr>
        <w:spacing w:after="0" w:line="240" w:lineRule="auto"/>
        <w:rPr>
          <w:rFonts w:ascii="Times New Roman" w:eastAsia="Times New Roman" w:hAnsi="Times New Roman" w:cs="Times New Roman"/>
          <w:sz w:val="24"/>
          <w:szCs w:val="24"/>
          <w:lang w:eastAsia="ru-RU"/>
        </w:rPr>
      </w:pPr>
    </w:p>
    <w:p w:rsidR="00A5794C" w:rsidRDefault="00C35467" w:rsidP="00C35467">
      <w:pPr>
        <w:spacing w:after="0" w:line="240" w:lineRule="auto"/>
      </w:pPr>
      <w:r w:rsidRPr="00C35467">
        <w:rPr>
          <w:rFonts w:ascii="Arial" w:eastAsia="Times New Roman" w:hAnsi="Arial" w:cs="Arial"/>
          <w:b/>
          <w:bCs/>
          <w:color w:val="000000"/>
          <w:sz w:val="21"/>
          <w:szCs w:val="21"/>
          <w:lang w:eastAsia="ru-RU"/>
        </w:rPr>
        <w:t>Ожидаемые результаты</w:t>
      </w:r>
      <w:r w:rsidRPr="00C35467">
        <w:rPr>
          <w:rFonts w:ascii="Arial" w:eastAsia="Times New Roman" w:hAnsi="Arial" w:cs="Arial"/>
          <w:color w:val="000000"/>
          <w:sz w:val="21"/>
          <w:szCs w:val="21"/>
          <w:lang w:eastAsia="ru-RU"/>
        </w:rPr>
        <w:t>:</w:t>
      </w:r>
      <w:r w:rsidRPr="00C35467">
        <w:rPr>
          <w:rFonts w:ascii="Arial" w:eastAsia="Times New Roman" w:hAnsi="Arial" w:cs="Arial"/>
          <w:color w:val="000000"/>
          <w:sz w:val="21"/>
          <w:szCs w:val="21"/>
          <w:lang w:eastAsia="ru-RU"/>
        </w:rPr>
        <w:br/>
        <w:t xml:space="preserve">1.Создана универсальная трансформируемая площадка для проведения мероприятий самой молодежью и с ее участием. 2.На базе площадки функционируют Молодёжный центр "Мегаватт"(Волонтерский корпус, Школа вожатых) 3.С 01.09.2021 по 31.12.2021 на базе площадки проведены мероприятия, участниками которых стало не менее 400 молодых людей. 4.Обеспечена возможность дистанционного подключения молодежи и жителей населенного </w:t>
      </w:r>
      <w:r w:rsidRPr="00C35467">
        <w:rPr>
          <w:rFonts w:ascii="Arial" w:eastAsia="Times New Roman" w:hAnsi="Arial" w:cs="Arial"/>
          <w:color w:val="000000"/>
          <w:sz w:val="21"/>
          <w:szCs w:val="21"/>
          <w:lang w:eastAsia="ru-RU"/>
        </w:rPr>
        <w:lastRenderedPageBreak/>
        <w:t>пункта к проводимым за пределами населенного пункта образовательным мероприятиям (точка дистанционного участия)</w:t>
      </w:r>
    </w:p>
    <w:sectPr w:rsidR="00A579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15"/>
    <w:rsid w:val="00592099"/>
    <w:rsid w:val="006C7742"/>
    <w:rsid w:val="008D4815"/>
    <w:rsid w:val="00A5794C"/>
    <w:rsid w:val="00C35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B34CF"/>
  <w15:chartTrackingRefBased/>
  <w15:docId w15:val="{F2D9DB75-A70B-4D6B-98C7-0A27A46C7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154341">
      <w:bodyDiv w:val="1"/>
      <w:marLeft w:val="0"/>
      <w:marRight w:val="0"/>
      <w:marTop w:val="0"/>
      <w:marBottom w:val="0"/>
      <w:divBdr>
        <w:top w:val="none" w:sz="0" w:space="0" w:color="auto"/>
        <w:left w:val="none" w:sz="0" w:space="0" w:color="auto"/>
        <w:bottom w:val="none" w:sz="0" w:space="0" w:color="auto"/>
        <w:right w:val="none" w:sz="0" w:space="0" w:color="auto"/>
      </w:divBdr>
      <w:divsChild>
        <w:div w:id="930552613">
          <w:marLeft w:val="0"/>
          <w:marRight w:val="0"/>
          <w:marTop w:val="0"/>
          <w:marBottom w:val="0"/>
          <w:divBdr>
            <w:top w:val="none" w:sz="0" w:space="0" w:color="auto"/>
            <w:left w:val="none" w:sz="0" w:space="0" w:color="auto"/>
            <w:bottom w:val="none" w:sz="0" w:space="0" w:color="auto"/>
            <w:right w:val="none" w:sz="0" w:space="0" w:color="auto"/>
          </w:divBdr>
        </w:div>
        <w:div w:id="1597639993">
          <w:marLeft w:val="0"/>
          <w:marRight w:val="0"/>
          <w:marTop w:val="0"/>
          <w:marBottom w:val="0"/>
          <w:divBdr>
            <w:top w:val="none" w:sz="0" w:space="0" w:color="auto"/>
            <w:left w:val="none" w:sz="0" w:space="0" w:color="auto"/>
            <w:bottom w:val="none" w:sz="0" w:space="0" w:color="auto"/>
            <w:right w:val="none" w:sz="0" w:space="0" w:color="auto"/>
          </w:divBdr>
        </w:div>
        <w:div w:id="1423800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684</Words>
  <Characters>3899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Kisteneva_LA</dc:creator>
  <cp:keywords/>
  <dc:description/>
  <cp:lastModifiedBy>Kisteneva_LA</cp:lastModifiedBy>
  <cp:revision>4</cp:revision>
  <dcterms:created xsi:type="dcterms:W3CDTF">2021-12-01T06:26:00Z</dcterms:created>
  <dcterms:modified xsi:type="dcterms:W3CDTF">2021-12-01T07:16:00Z</dcterms:modified>
</cp:coreProperties>
</file>