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2816"/>
        <w:gridCol w:w="4135"/>
        <w:gridCol w:w="1617"/>
        <w:gridCol w:w="1002"/>
      </w:tblGrid>
      <w:tr w:rsidR="00E853CC" w:rsidRPr="00E827D5" w:rsidTr="00AA6059">
        <w:trPr>
          <w:trHeight w:val="1258"/>
        </w:trPr>
        <w:tc>
          <w:tcPr>
            <w:tcW w:w="9570" w:type="dxa"/>
            <w:gridSpan w:val="4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val="ru-RU"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12.4pt;margin-top:.05pt;width:48.9pt;height:60.6pt;z-index:-251658240" filled="t" fillcolor="#0cf">
                  <v:imagedata r:id="rId5" o:title="" chromakey="#00c" gain="57672f" blacklevel="3932f"/>
                </v:shape>
              </w:pict>
            </w:r>
          </w:p>
        </w:tc>
      </w:tr>
      <w:tr w:rsidR="00E853CC" w:rsidRPr="00E827D5" w:rsidTr="00AA6059">
        <w:tc>
          <w:tcPr>
            <w:tcW w:w="9570" w:type="dxa"/>
            <w:gridSpan w:val="4"/>
          </w:tcPr>
          <w:p w:rsidR="00E853CC" w:rsidRPr="00E827D5" w:rsidRDefault="00E853CC" w:rsidP="00AA605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АДМИНИСТРАЦИЯ</w:t>
            </w:r>
          </w:p>
          <w:p w:rsidR="00E853CC" w:rsidRPr="00E827D5" w:rsidRDefault="00E853CC" w:rsidP="00AA605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ПОЖАРСКОГО МУНИЦИПАЛЬНОГО РАЙОНА</w:t>
            </w:r>
          </w:p>
          <w:p w:rsidR="00E853CC" w:rsidRPr="00E827D5" w:rsidRDefault="00E853CC" w:rsidP="00E827D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ПРИМОРСКОГО  КРАЯ</w:t>
            </w:r>
          </w:p>
        </w:tc>
      </w:tr>
      <w:tr w:rsidR="00E853CC" w:rsidRPr="00E827D5" w:rsidTr="00AA6059">
        <w:tc>
          <w:tcPr>
            <w:tcW w:w="9570" w:type="dxa"/>
            <w:gridSpan w:val="4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  А  С  П  О  Р  Я  Ж  Е  Н  И  Е</w:t>
            </w:r>
          </w:p>
          <w:p w:rsidR="00E853CC" w:rsidRPr="00E827D5" w:rsidRDefault="00E853CC" w:rsidP="00AA605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E853CC" w:rsidRPr="00E827D5" w:rsidTr="00AA6059">
        <w:tc>
          <w:tcPr>
            <w:tcW w:w="2816" w:type="dxa"/>
          </w:tcPr>
          <w:p w:rsidR="00E853CC" w:rsidRPr="00E827D5" w:rsidRDefault="00E853CC" w:rsidP="00AA6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27D5">
              <w:rPr>
                <w:rFonts w:ascii="Times New Roman" w:hAnsi="Times New Roman" w:cs="Times New Roman"/>
                <w:sz w:val="28"/>
                <w:szCs w:val="28"/>
              </w:rPr>
              <w:t xml:space="preserve">14 февраля 2019 года  </w:t>
            </w:r>
          </w:p>
        </w:tc>
        <w:tc>
          <w:tcPr>
            <w:tcW w:w="4135" w:type="dxa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7D5">
              <w:rPr>
                <w:rFonts w:ascii="Times New Roman" w:hAnsi="Times New Roman" w:cs="Times New Roman"/>
                <w:sz w:val="28"/>
                <w:szCs w:val="28"/>
              </w:rPr>
              <w:t>пгт Лучегорск</w:t>
            </w:r>
          </w:p>
        </w:tc>
        <w:tc>
          <w:tcPr>
            <w:tcW w:w="1617" w:type="dxa"/>
          </w:tcPr>
          <w:p w:rsidR="00E853CC" w:rsidRPr="00E827D5" w:rsidRDefault="00E853CC" w:rsidP="00AA6059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27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002" w:type="dxa"/>
          </w:tcPr>
          <w:p w:rsidR="00E853CC" w:rsidRPr="00E827D5" w:rsidRDefault="00E853CC" w:rsidP="00AA6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27D5">
              <w:rPr>
                <w:rFonts w:ascii="Times New Roman" w:hAnsi="Times New Roman" w:cs="Times New Roman"/>
                <w:sz w:val="28"/>
                <w:szCs w:val="28"/>
              </w:rPr>
              <w:t>67-ра</w:t>
            </w:r>
          </w:p>
        </w:tc>
      </w:tr>
    </w:tbl>
    <w:p w:rsidR="00E853CC" w:rsidRPr="00E827D5" w:rsidRDefault="00E853CC" w:rsidP="00E827D5">
      <w:pPr>
        <w:rPr>
          <w:rFonts w:ascii="Times New Roman" w:hAnsi="Times New Roman" w:cs="Times New Roman"/>
          <w:sz w:val="16"/>
          <w:szCs w:val="16"/>
          <w:lang w:val="ru-RU"/>
        </w:rPr>
      </w:pPr>
    </w:p>
    <w:p w:rsidR="00E853CC" w:rsidRDefault="00E853CC" w:rsidP="00E827D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827D5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 утверждении  «Дорожной карты» по реализации Стандарта улучшения инвестиционного климата в Пожарском муниципальном районе на 2019-2020 годы</w:t>
      </w:r>
    </w:p>
    <w:p w:rsidR="00E853CC" w:rsidRPr="00E827D5" w:rsidRDefault="00E853CC" w:rsidP="00E827D5">
      <w:pPr>
        <w:jc w:val="center"/>
        <w:rPr>
          <w:rFonts w:ascii="Times New Roman" w:hAnsi="Times New Roman" w:cs="Times New Roman"/>
          <w:b/>
          <w:bCs/>
          <w:sz w:val="16"/>
          <w:szCs w:val="16"/>
          <w:lang w:val="ru-RU"/>
        </w:rPr>
      </w:pPr>
    </w:p>
    <w:p w:rsidR="00E853CC" w:rsidRPr="00E827D5" w:rsidRDefault="00E853CC" w:rsidP="00E827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27D5">
        <w:rPr>
          <w:rFonts w:ascii="Times New Roman" w:hAnsi="Times New Roman" w:cs="Times New Roman"/>
          <w:sz w:val="28"/>
          <w:szCs w:val="28"/>
          <w:lang w:val="ru-RU"/>
        </w:rPr>
        <w:tab/>
        <w:t>Руководствуясь распоряжением Администрации Приморского края от 13 февраля 2019 года № 89-ра «О Стандарте деятельности органов местного самоуправления Приморского края по обеспечению благоприятного инвестиционного климата в Приморском крае на 2019-2020 годы», в целях привлечения инвестиций в экономику Пожарского муниципального района</w:t>
      </w:r>
    </w:p>
    <w:p w:rsidR="00E853CC" w:rsidRPr="00E827D5" w:rsidRDefault="00E853CC" w:rsidP="00E827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853CC" w:rsidRPr="00E827D5" w:rsidRDefault="00E853CC" w:rsidP="00E827D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27D5">
        <w:rPr>
          <w:rFonts w:ascii="Times New Roman" w:hAnsi="Times New Roman" w:cs="Times New Roman"/>
          <w:sz w:val="28"/>
          <w:szCs w:val="28"/>
          <w:lang w:val="ru-RU"/>
        </w:rPr>
        <w:t>1. Утвердить прилагаемую «Дорожную карту» по реализации Стандарта улучшения инвестиционного климата в Пожарском муниципальном районе на 2019-2020 годы (далее «Дорожная карта», Стандарт).</w:t>
      </w:r>
    </w:p>
    <w:p w:rsidR="00E853CC" w:rsidRPr="00E827D5" w:rsidRDefault="00E853CC" w:rsidP="00E827D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27D5">
        <w:rPr>
          <w:rFonts w:ascii="Times New Roman" w:hAnsi="Times New Roman" w:cs="Times New Roman"/>
          <w:sz w:val="28"/>
          <w:szCs w:val="28"/>
          <w:lang w:val="ru-RU"/>
        </w:rPr>
        <w:t>2. Отраслевым (функциональным) органам администрации Пожарского муниципального района, ответственным за реализацию мероприятий «Дорожной карты»:</w:t>
      </w:r>
    </w:p>
    <w:p w:rsidR="00E853CC" w:rsidRPr="00E827D5" w:rsidRDefault="00E853CC" w:rsidP="00E827D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27D5">
        <w:rPr>
          <w:rFonts w:ascii="Times New Roman" w:hAnsi="Times New Roman" w:cs="Times New Roman"/>
          <w:sz w:val="28"/>
          <w:szCs w:val="28"/>
          <w:lang w:val="ru-RU"/>
        </w:rPr>
        <w:t>2.1. Обеспечить исполнение «Дорожной карты» по реализации Стандарта улучшения инвестиционного климата в Пожарском муниципальном районе в установленные сроки;</w:t>
      </w:r>
    </w:p>
    <w:p w:rsidR="00E853CC" w:rsidRPr="00E827D5" w:rsidRDefault="00E853CC" w:rsidP="00E827D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27D5">
        <w:rPr>
          <w:rFonts w:ascii="Times New Roman" w:hAnsi="Times New Roman" w:cs="Times New Roman"/>
          <w:sz w:val="28"/>
          <w:szCs w:val="28"/>
          <w:lang w:val="ru-RU"/>
        </w:rPr>
        <w:t>2.2. Ежеквартально, не позднее пятого числа месяца, следующего за отчетным, предоставлять в отдел стратегического развития и поддержки предпринимательства администрации Пожарского муниципального района промежуточный отчет о реализации Стандарта улучшения инвестиционного климата в Пожарском муниципальном районе по прилагаемой форме;</w:t>
      </w:r>
    </w:p>
    <w:p w:rsidR="00E853CC" w:rsidRPr="00E827D5" w:rsidRDefault="00E853CC" w:rsidP="00E827D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27D5">
        <w:rPr>
          <w:rFonts w:ascii="Times New Roman" w:hAnsi="Times New Roman" w:cs="Times New Roman"/>
          <w:sz w:val="28"/>
          <w:szCs w:val="28"/>
          <w:lang w:val="ru-RU"/>
        </w:rPr>
        <w:t>2.3. В срок до 12 января 2020 года и до 12 января 2021 года направить в отдел стратегического развития и поддержки предпринимательства администрации Пожарского муниципального района отчет о реализации Стандарта улучшения инвестиционного климата в Пожарском муниципальном районе за соответствующий год исполнения «Дорожной карты» по прилагаемой форме.</w:t>
      </w:r>
    </w:p>
    <w:p w:rsidR="00E853CC" w:rsidRPr="00E827D5" w:rsidRDefault="00E853CC" w:rsidP="00E827D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27D5">
        <w:rPr>
          <w:rFonts w:ascii="Times New Roman" w:hAnsi="Times New Roman" w:cs="Times New Roman"/>
          <w:sz w:val="28"/>
          <w:szCs w:val="28"/>
          <w:lang w:val="ru-RU"/>
        </w:rPr>
        <w:t>3. Контроль за  исполнением настоящего распоряжения оставляю за собой.</w:t>
      </w:r>
    </w:p>
    <w:p w:rsidR="00E853CC" w:rsidRPr="00E827D5" w:rsidRDefault="00E853CC" w:rsidP="00E827D5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E853CC" w:rsidRPr="00E827D5" w:rsidRDefault="00E853CC" w:rsidP="00E827D5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E853CC" w:rsidRPr="00E827D5" w:rsidRDefault="00E853CC" w:rsidP="00E827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  <w:sectPr w:rsidR="00E853CC" w:rsidRPr="00E827D5" w:rsidSect="00E827D5">
          <w:pgSz w:w="11906" w:h="16838"/>
          <w:pgMar w:top="340" w:right="851" w:bottom="340" w:left="1701" w:header="720" w:footer="720" w:gutter="0"/>
          <w:cols w:space="720"/>
          <w:docGrid w:linePitch="360"/>
        </w:sectPr>
      </w:pPr>
      <w:r w:rsidRPr="00E827D5">
        <w:rPr>
          <w:rFonts w:ascii="Times New Roman" w:hAnsi="Times New Roman" w:cs="Times New Roman"/>
          <w:sz w:val="28"/>
          <w:szCs w:val="28"/>
          <w:lang w:val="ru-RU"/>
        </w:rPr>
        <w:t>Глава Пожарского муниципального района                                С.А. Филатов</w:t>
      </w:r>
    </w:p>
    <w:tbl>
      <w:tblPr>
        <w:tblStyle w:val="TableGrid"/>
        <w:tblW w:w="0" w:type="auto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468"/>
        <w:gridCol w:w="6146"/>
      </w:tblGrid>
      <w:tr w:rsidR="00E853CC" w:rsidTr="00E827D5">
        <w:tc>
          <w:tcPr>
            <w:tcW w:w="9468" w:type="dxa"/>
          </w:tcPr>
          <w:p w:rsidR="00E853CC" w:rsidRPr="00E827D5" w:rsidRDefault="00E853CC" w:rsidP="00E827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Согласовано</w:t>
            </w:r>
          </w:p>
          <w:p w:rsidR="00E853CC" w:rsidRPr="00E827D5" w:rsidRDefault="00E853CC" w:rsidP="00E827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Директор департамента проектного управления</w:t>
            </w:r>
          </w:p>
          <w:p w:rsidR="00E853CC" w:rsidRPr="00E827D5" w:rsidRDefault="00E853CC" w:rsidP="00E827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АНО «Инвестиционное Агентство Приморского края»</w:t>
            </w:r>
          </w:p>
          <w:p w:rsidR="00E853CC" w:rsidRPr="00E827D5" w:rsidRDefault="00E853CC" w:rsidP="00E827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_______________ Н.И. Стецко</w:t>
            </w:r>
          </w:p>
          <w:p w:rsidR="00E853CC" w:rsidRPr="00E827D5" w:rsidRDefault="00E853CC" w:rsidP="00E827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E827D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февраля  </w:t>
            </w:r>
            <w:r w:rsidRPr="00E827D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2019 г.</w:t>
            </w:r>
          </w:p>
        </w:tc>
        <w:tc>
          <w:tcPr>
            <w:tcW w:w="6146" w:type="dxa"/>
          </w:tcPr>
          <w:p w:rsidR="00E853CC" w:rsidRPr="00E827D5" w:rsidRDefault="00E853CC" w:rsidP="00E827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                      УТВЕРЖДЕНА </w:t>
            </w:r>
          </w:p>
          <w:p w:rsidR="00E853CC" w:rsidRPr="00E827D5" w:rsidRDefault="00E853CC" w:rsidP="00E8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</w:t>
            </w:r>
            <w:r w:rsidRPr="00E827D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аспоряжением администрации Пожарского муниципального района  Приморского края</w:t>
            </w:r>
          </w:p>
          <w:p w:rsidR="00E853CC" w:rsidRDefault="00E853CC" w:rsidP="00E827D5">
            <w:pPr>
              <w:spacing w:after="0" w:line="240" w:lineRule="auto"/>
              <w:jc w:val="center"/>
              <w:rPr>
                <w:rFonts w:cs="Times New Roman"/>
                <w:color w:val="000000"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«14» февраля 2019 года</w:t>
            </w:r>
          </w:p>
        </w:tc>
      </w:tr>
    </w:tbl>
    <w:p w:rsidR="00E853CC" w:rsidRDefault="00E853CC" w:rsidP="001337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E853CC" w:rsidRPr="00C830EC" w:rsidRDefault="00E853CC" w:rsidP="001337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830EC">
        <w:rPr>
          <w:rFonts w:ascii="Times New Roman" w:hAnsi="Times New Roman" w:cs="Times New Roman"/>
          <w:b/>
          <w:bCs/>
          <w:sz w:val="28"/>
          <w:szCs w:val="28"/>
          <w:lang w:val="ru-RU"/>
        </w:rPr>
        <w:t>ДОРОЖНАЯ КАРТА</w:t>
      </w:r>
    </w:p>
    <w:p w:rsidR="00E853CC" w:rsidRPr="00C830EC" w:rsidRDefault="00E853CC" w:rsidP="001337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C830EC">
        <w:rPr>
          <w:rFonts w:ascii="Times New Roman" w:hAnsi="Times New Roman" w:cs="Times New Roman"/>
          <w:sz w:val="28"/>
          <w:szCs w:val="28"/>
          <w:lang w:val="ru-RU"/>
        </w:rPr>
        <w:t xml:space="preserve">по реализации Стандарта улучшения инвестиционного климата </w:t>
      </w:r>
    </w:p>
    <w:p w:rsidR="00E853CC" w:rsidRDefault="00E853CC" w:rsidP="001337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C830EC">
        <w:rPr>
          <w:rFonts w:ascii="Times New Roman" w:hAnsi="Times New Roman" w:cs="Times New Roman"/>
          <w:sz w:val="28"/>
          <w:szCs w:val="28"/>
          <w:lang w:val="ru-RU"/>
        </w:rPr>
        <w:t>в Пожарском муниципальном районе на 2019 - 2020 годы</w:t>
      </w:r>
    </w:p>
    <w:p w:rsidR="00E853CC" w:rsidRPr="00C830EC" w:rsidRDefault="00E853CC" w:rsidP="001337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853CC" w:rsidRPr="008F2097" w:rsidRDefault="00E853CC" w:rsidP="008F2097">
      <w:pPr>
        <w:spacing w:after="0"/>
        <w:jc w:val="center"/>
        <w:rPr>
          <w:rFonts w:ascii="Times New Roman" w:hAnsi="Times New Roman" w:cs="Times New Roman"/>
          <w:sz w:val="16"/>
          <w:szCs w:val="16"/>
          <w:lang w:val="ru-RU"/>
        </w:rPr>
      </w:pPr>
    </w:p>
    <w:tbl>
      <w:tblPr>
        <w:tblW w:w="159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2835"/>
        <w:gridCol w:w="2410"/>
        <w:gridCol w:w="1607"/>
        <w:gridCol w:w="1520"/>
        <w:gridCol w:w="8"/>
        <w:gridCol w:w="2550"/>
        <w:gridCol w:w="8"/>
        <w:gridCol w:w="2954"/>
        <w:gridCol w:w="1320"/>
      </w:tblGrid>
      <w:tr w:rsidR="00E853CC" w:rsidRPr="00C43289">
        <w:trPr>
          <w:tblHeader/>
        </w:trPr>
        <w:tc>
          <w:tcPr>
            <w:tcW w:w="710" w:type="dxa"/>
            <w:vMerge w:val="restart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№ п/п</w:t>
            </w:r>
          </w:p>
        </w:tc>
        <w:tc>
          <w:tcPr>
            <w:tcW w:w="5245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Наименование положения Муниципального стандарта</w:t>
            </w:r>
          </w:p>
        </w:tc>
        <w:tc>
          <w:tcPr>
            <w:tcW w:w="3135" w:type="dxa"/>
            <w:gridSpan w:val="3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Срок реализации</w:t>
            </w:r>
          </w:p>
        </w:tc>
        <w:tc>
          <w:tcPr>
            <w:tcW w:w="2550" w:type="dxa"/>
            <w:vMerge w:val="restart"/>
            <w:vAlign w:val="center"/>
          </w:tcPr>
          <w:p w:rsidR="00E853CC" w:rsidRPr="003F6292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ru-RU"/>
              </w:rPr>
            </w:pPr>
            <w:r w:rsidRPr="0051795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Ответственный за реализацию</w:t>
            </w:r>
          </w:p>
        </w:tc>
        <w:tc>
          <w:tcPr>
            <w:tcW w:w="4282" w:type="dxa"/>
            <w:gridSpan w:val="3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Ключевой показатель эффективности</w:t>
            </w:r>
          </w:p>
        </w:tc>
      </w:tr>
      <w:tr w:rsidR="00E853CC" w:rsidRPr="00C43289">
        <w:trPr>
          <w:tblHeader/>
        </w:trPr>
        <w:tc>
          <w:tcPr>
            <w:tcW w:w="7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Мероприятие</w:t>
            </w:r>
          </w:p>
        </w:tc>
        <w:tc>
          <w:tcPr>
            <w:tcW w:w="241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Результат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Дата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начала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Дата окончания</w:t>
            </w:r>
          </w:p>
        </w:tc>
        <w:tc>
          <w:tcPr>
            <w:tcW w:w="255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62" w:type="dxa"/>
            <w:gridSpan w:val="2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Значение</w:t>
            </w:r>
          </w:p>
        </w:tc>
      </w:tr>
      <w:tr w:rsidR="00E853CC" w:rsidRPr="00C43289">
        <w:tc>
          <w:tcPr>
            <w:tcW w:w="15922" w:type="dxa"/>
            <w:gridSpan w:val="10"/>
          </w:tcPr>
          <w:p w:rsidR="00E853CC" w:rsidRPr="00C43289" w:rsidRDefault="00E853CC" w:rsidP="00C43289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Инвестиционный паспорт муниципального образования</w:t>
            </w:r>
          </w:p>
        </w:tc>
      </w:tr>
      <w:tr w:rsidR="00E853CC" w:rsidRPr="00C43289">
        <w:tc>
          <w:tcPr>
            <w:tcW w:w="7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</w:t>
            </w:r>
          </w:p>
        </w:tc>
        <w:tc>
          <w:tcPr>
            <w:tcW w:w="2835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Актуализация и размещение инвестиционного паспорта на официальном сайте Пожарского муниципального района, а также на Инвестиционном портале Приморского края</w:t>
            </w:r>
          </w:p>
        </w:tc>
        <w:tc>
          <w:tcPr>
            <w:tcW w:w="24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 актуальной информации об инвестиционном потенциале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20.05.2019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20.11.2019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Электронная версия инвестиционного паспорта в актуальной редакции в соответствии с требованиями Стандарта,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20.05.2019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31.05.2019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Ссылки на соответствующие страницы официального Интернет-ресурса МО и Инвестиционного портала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70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 по предпринимательству и улучшению инвестиционного климата (далее – Совет)</w:t>
            </w:r>
            <w:bookmarkStart w:id="0" w:name="_GoBack"/>
            <w:bookmarkEnd w:id="0"/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rPr>
          <w:trHeight w:val="414"/>
        </w:trPr>
        <w:tc>
          <w:tcPr>
            <w:tcW w:w="15922" w:type="dxa"/>
            <w:gridSpan w:val="10"/>
            <w:vAlign w:val="center"/>
          </w:tcPr>
          <w:p w:rsidR="00E853CC" w:rsidRPr="00C43289" w:rsidRDefault="00E853CC" w:rsidP="00C43289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Ежегодное инвестиционное послание главы муниципального образования с принятием инвестиционной декларации</w:t>
            </w:r>
          </w:p>
        </w:tc>
      </w:tr>
      <w:tr w:rsidR="00E853CC" w:rsidRPr="00C43289">
        <w:trPr>
          <w:trHeight w:val="2130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2.1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Выступление главы Пожарского муниципального района с ежегодным инвестиционным посланием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Публичное подведение итогов работы ОМСУ по улучшению инвестиционного климата, определение задач на следующий год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Глава Пожарского муниципального района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Ссылка на соответствующую страницу официального Интернет-ресурса МО с текстом выступления,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3042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2.2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Принятие инвестиционной декларации, актуализация (в случае необходимости) и ее размещение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Определение в правовых актах МО принципов взаимодействия органов местного самоуправления с субъектами предпринимательской и инвестиционной деятельности, механизмов их защиты и поддержки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20.05.2019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Заместитель главы администрации – начальник отдела делопроизводства, документооборота и кадровой работы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Электронная версия инвестиционной декларации и ссылка на соответствующую страницу официального Интернет-ресурса МО и Инвестиционного портала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1410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2.3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соблюдения ключевых принципов Инвестиционной декларации на заседании Совета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c>
          <w:tcPr>
            <w:tcW w:w="15922" w:type="dxa"/>
            <w:gridSpan w:val="10"/>
            <w:vAlign w:val="center"/>
          </w:tcPr>
          <w:p w:rsidR="00E853CC" w:rsidRPr="00C43289" w:rsidRDefault="00E853CC" w:rsidP="00C43289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Определение структурного подразделения, ответственного за реализацию полномочий по обеспечению благоприятного инвестиционного климата, привлечению инвестиций и работе с инвесторами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3.1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деятельности Структурного подразделения, ответственного за реализацию полномочий по обеспечению благоприятного инвестиционного климата, привлечению инвестиций и работе с инвесторами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Повышение эффективности деятельности органов местного самоуправления по созданию благоприятной среды и работе с инвесторами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01.03.2019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документа о Структурном подразделении с указанием полномочий,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3.2</w:t>
            </w:r>
          </w:p>
        </w:tc>
        <w:tc>
          <w:tcPr>
            <w:tcW w:w="2835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</w:rPr>
              <w:t>МониторингдеятельностиСтруктурногоподразделения</w:t>
            </w:r>
          </w:p>
        </w:tc>
        <w:tc>
          <w:tcPr>
            <w:tcW w:w="24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Отчет о деятельности Структурного подразделения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21.03.2019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21.09.2019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20.03.2019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20.09.2019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173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173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173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Электронная версия отчета и ссылка на соответствующую страницу официального сайта МО,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173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173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1735D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инвестиционных проектов на сопровождении на конец года, ед.</w:t>
            </w:r>
          </w:p>
        </w:tc>
        <w:tc>
          <w:tcPr>
            <w:tcW w:w="13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2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3.3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c>
          <w:tcPr>
            <w:tcW w:w="15922" w:type="dxa"/>
            <w:gridSpan w:val="10"/>
            <w:vAlign w:val="center"/>
          </w:tcPr>
          <w:p w:rsidR="00E853CC" w:rsidRPr="00C43289" w:rsidRDefault="00E853CC" w:rsidP="00C43289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Обеспечение профессиональной подготовки и переподготовки должностных лиц, ответственных за привлечение инвестиций и поддержку предпринимательства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4.1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мероприятий по обучению (повышение квалификации, обучающие мероприятия) должностных лиц и специалистов, курирующих вопросы инвестиционной деятельности и участвующих в инвестиционном процессе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Повышение профессиональных компетенций муниципальных служащих, курирующих вопросы инвестиционной деятельности и участвующих в инвестиционном процессе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20.05.2019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Заместитель главы администрации – начальник отдела делопроизводства, документооборота и кадровой работы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должностных лиц и специалистов МО, курирующих вопросы инвестиционной деятельности и участвующих в инвестиционном процессе, прошедших обучение, %</w:t>
            </w:r>
          </w:p>
        </w:tc>
        <w:tc>
          <w:tcPr>
            <w:tcW w:w="13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10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4.2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Формирование и утверждение плана дополнительного профессионального образования муниципальных служащих на 2019-2020 годы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Повышение квалификации муниципальных служащих, курирующих вопросы инвестиционной деятельности и участвующих в инвестиционном процессе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20.03.2019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Заместитель главы администрации – начальник отдела делопроизводства, документооборота и кадровой работы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 утвержденного плана, включающего программы обучения,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4.3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c>
          <w:tcPr>
            <w:tcW w:w="15922" w:type="dxa"/>
            <w:gridSpan w:val="10"/>
            <w:vAlign w:val="center"/>
          </w:tcPr>
          <w:p w:rsidR="00E853CC" w:rsidRPr="00C43289" w:rsidRDefault="00E853CC" w:rsidP="00C43289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Наличие коллегиального совещательного органа по улучшению инвестиционного климата и развитию предпринимательства при главе муниципального образования (Совет по предпринимательству)</w:t>
            </w:r>
          </w:p>
        </w:tc>
      </w:tr>
      <w:tr w:rsidR="00E853CC" w:rsidRPr="00C43289">
        <w:tc>
          <w:tcPr>
            <w:tcW w:w="7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5.1</w:t>
            </w:r>
          </w:p>
        </w:tc>
        <w:tc>
          <w:tcPr>
            <w:tcW w:w="2835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деятельности Совета в соответствии с требованиями Стандарта</w:t>
            </w:r>
          </w:p>
        </w:tc>
        <w:tc>
          <w:tcPr>
            <w:tcW w:w="24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субъектов предпринимательской и инвестиционной деятельности в решение вопросов создания благоприятной деловой среды</w:t>
            </w:r>
          </w:p>
        </w:tc>
        <w:tc>
          <w:tcPr>
            <w:tcW w:w="1607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01.05.2019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01.08.2019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01.11.2019</w:t>
            </w:r>
          </w:p>
        </w:tc>
        <w:tc>
          <w:tcPr>
            <w:tcW w:w="1528" w:type="dxa"/>
            <w:gridSpan w:val="2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01.04.2019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01.07.2019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31.10.2019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  <w:vMerge w:val="restart"/>
          </w:tcPr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1735D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электронные версии положения и состава Совета,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28" w:type="dxa"/>
            <w:gridSpan w:val="2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представителей бизнеса, деловых и общественных объединений в составе Совета, %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50</w:t>
            </w:r>
          </w:p>
        </w:tc>
      </w:tr>
      <w:tr w:rsidR="00E853CC" w:rsidRPr="00C43289">
        <w:tc>
          <w:tcPr>
            <w:tcW w:w="7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5.2</w:t>
            </w:r>
          </w:p>
        </w:tc>
        <w:tc>
          <w:tcPr>
            <w:tcW w:w="2835" w:type="dxa"/>
            <w:vMerge w:val="restart"/>
          </w:tcPr>
          <w:p w:rsidR="00E853CC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</w:p>
          <w:p w:rsidR="00E853CC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C43289">
              <w:rPr>
                <w:rFonts w:ascii="Times New Roman" w:hAnsi="Times New Roman" w:cs="Times New Roman"/>
                <w:sz w:val="24"/>
                <w:szCs w:val="24"/>
              </w:rPr>
              <w:t>ониторинга</w:t>
            </w:r>
          </w:p>
          <w:p w:rsidR="00E853CC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Pr="00C43289">
              <w:rPr>
                <w:rFonts w:ascii="Times New Roman" w:hAnsi="Times New Roman" w:cs="Times New Roman"/>
                <w:sz w:val="24"/>
                <w:szCs w:val="24"/>
              </w:rPr>
              <w:t>еятельности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</w:rPr>
              <w:t>Совета</w:t>
            </w:r>
          </w:p>
        </w:tc>
        <w:tc>
          <w:tcPr>
            <w:tcW w:w="24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Повышение качества работы участников Совета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Уровень выполнения решений Совета в соответствии с утвержденными протоколами заседаний, %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80</w:t>
            </w:r>
          </w:p>
        </w:tc>
      </w:tr>
      <w:tr w:rsidR="00E853CC" w:rsidRPr="00C43289"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01.04.2019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01.07.2019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01.11.2019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20.03.2019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20.10.2019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Количество очных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заседаний Совета, организованных и проведенных в соответствии с требованиями Стандарта, ед.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4</w:t>
            </w:r>
          </w:p>
        </w:tc>
      </w:tr>
      <w:tr w:rsidR="00E853CC" w:rsidRPr="00C43289"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 годового отчета о деятельности Совета,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5.3</w:t>
            </w:r>
          </w:p>
        </w:tc>
        <w:tc>
          <w:tcPr>
            <w:tcW w:w="2835" w:type="dxa"/>
            <w:vMerge w:val="restart"/>
          </w:tcPr>
          <w:p w:rsidR="00E853CC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</w:rPr>
              <w:t>Информационное</w:t>
            </w:r>
          </w:p>
          <w:p w:rsidR="00E853CC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C43289">
              <w:rPr>
                <w:rFonts w:ascii="Times New Roman" w:hAnsi="Times New Roman" w:cs="Times New Roman"/>
                <w:sz w:val="24"/>
                <w:szCs w:val="24"/>
              </w:rPr>
              <w:t>свещение</w:t>
            </w:r>
          </w:p>
          <w:p w:rsidR="00E853CC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Pr="00C43289">
              <w:rPr>
                <w:rFonts w:ascii="Times New Roman" w:hAnsi="Times New Roman" w:cs="Times New Roman"/>
                <w:sz w:val="24"/>
                <w:szCs w:val="24"/>
              </w:rPr>
              <w:t>еятельности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</w:rPr>
              <w:t>Совета</w:t>
            </w:r>
          </w:p>
        </w:tc>
        <w:tc>
          <w:tcPr>
            <w:tcW w:w="24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Повышение информированности субъектов предпринимательской и инвестиционной деятельности о работе Совета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информационных сообщений о каждом заседании Совета в различных источниках (ТВ, публикации в печатных и Интернет изданиях, социальных сетях; информационные стенды/ТВ экран в здании администрации и др.), ед.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4</w:t>
            </w:r>
          </w:p>
        </w:tc>
      </w:tr>
      <w:tr w:rsidR="00E853CC" w:rsidRPr="00C43289">
        <w:trPr>
          <w:trHeight w:val="279"/>
        </w:trPr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</w:tcPr>
          <w:p w:rsidR="00E853CC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Ссылки на размещение на официальном Интернет-ресурсе МО и Инвестиционном портале Приморского края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следующих документов: положение о Совете, состав участников, план работы, протоколы заседаний, отчеты о принятых решениях (в течение 7 дней после заседания),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5.4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rPr>
          <w:trHeight w:val="493"/>
        </w:trPr>
        <w:tc>
          <w:tcPr>
            <w:tcW w:w="15922" w:type="dxa"/>
            <w:gridSpan w:val="10"/>
            <w:vAlign w:val="center"/>
          </w:tcPr>
          <w:p w:rsidR="00E853CC" w:rsidRPr="00C43289" w:rsidRDefault="00E853CC" w:rsidP="00C43289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Размещение информации об инвестиционной деятельности в сети Интернет</w:t>
            </w:r>
          </w:p>
        </w:tc>
      </w:tr>
      <w:tr w:rsidR="00E853CC" w:rsidRPr="00C43289">
        <w:trPr>
          <w:trHeight w:val="1415"/>
        </w:trPr>
        <w:tc>
          <w:tcPr>
            <w:tcW w:w="7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6.1</w:t>
            </w:r>
          </w:p>
        </w:tc>
        <w:tc>
          <w:tcPr>
            <w:tcW w:w="2835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 на официальном Интернет-ресурсе МО раздела об инвестиционной деятельности в соответствии с требованиями Муниципального стандарта (далее – Инвестиционный раздел)</w:t>
            </w:r>
          </w:p>
        </w:tc>
        <w:tc>
          <w:tcPr>
            <w:tcW w:w="24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Доступ предпринимателей к информации об инвестиционных возможностях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30.03.2019</w:t>
            </w:r>
          </w:p>
        </w:tc>
        <w:tc>
          <w:tcPr>
            <w:tcW w:w="255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Заместитель главы администрации – начальник отдела делопроизводства, документооборота и кадровой работы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Инвестиционного раздела в пункте меню не ниже второго уровня (не более двух кликов),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1645"/>
        </w:trPr>
        <w:tc>
          <w:tcPr>
            <w:tcW w:w="7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Информационное наполнение Инвестиционного раздела, соответствующее требованиям Стандарта,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6.2</w:t>
            </w:r>
          </w:p>
        </w:tc>
        <w:tc>
          <w:tcPr>
            <w:tcW w:w="2835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Разработка и размещение: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электронной формы обращения инвесторов к органам местного самоуправления по вопросам предпринимательской и инвестиционной деятельности через канал прямой связи;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регламента рассмотрения обращений, поступивших путем заполнения электронной формы</w:t>
            </w:r>
          </w:p>
        </w:tc>
        <w:tc>
          <w:tcPr>
            <w:tcW w:w="24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возможности дистанционного взаимодействия и оперативной обратной связи субъектов предпринимательской и инвестиционной деятельности с руководителями органов местного самоуправления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20.03.2019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 электронной формы на официальном Интернет-ресурсе МО,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20.03.2019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Заместитель главы администрации – начальник отдела делопроизводства, документооборота и кадровой работы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Сроки предоставления обратной связи на запрос инвестора через канал прямой связи, рабочих дней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более 7</w:t>
            </w:r>
          </w:p>
        </w:tc>
      </w:tr>
      <w:tr w:rsidR="00E853CC" w:rsidRPr="00C43289">
        <w:trPr>
          <w:trHeight w:val="2262"/>
        </w:trPr>
        <w:tc>
          <w:tcPr>
            <w:tcW w:w="7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20.03.2019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Электронная версия утвержденного регламента и ссылка на соответствующую страницу на официальном Интернет-ресурсе МО и на Инвестиционном портале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6.3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Продвижение Инвестиционного раздела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Повышение информированности об инвестиционных возможностях территории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20.11.2019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Заместитель главы администрации – начальник отдела делопроизводства, документооборота и кадровой работы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Прирост числа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посетителей Инвестиционного раздела по итогам года, %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10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6.4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актуальной информации об инвестиционной и предпринимательской деятельности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Повышение информированности об инвестиционных возможностях территории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новостей в Инвестиционном разделе, ед. в неделю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1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6.5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rPr>
          <w:trHeight w:val="479"/>
        </w:trPr>
        <w:tc>
          <w:tcPr>
            <w:tcW w:w="15922" w:type="dxa"/>
            <w:gridSpan w:val="10"/>
            <w:vAlign w:val="center"/>
          </w:tcPr>
          <w:p w:rsidR="00E853CC" w:rsidRPr="00C43289" w:rsidRDefault="00E853CC" w:rsidP="00C43289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Наличие плана создания инвестиционных объектов и объектов инфраструктуры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7.1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Обновление и размещение актуальной версии Плана создания инвестиционных объектов и объектов инфраструктуры в МО (далее – План)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Актуальная версия утвержденного Плана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20.05.2019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20.11.2019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Электронная версия утвержденного Плана и ссылка на в Инвестиционном разделе и на Инвестиционном портале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7.2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rPr>
          <w:trHeight w:val="90"/>
        </w:trPr>
        <w:tc>
          <w:tcPr>
            <w:tcW w:w="15922" w:type="dxa"/>
            <w:gridSpan w:val="10"/>
            <w:vAlign w:val="center"/>
          </w:tcPr>
          <w:p w:rsidR="00E853CC" w:rsidRPr="00C43289" w:rsidRDefault="00E853CC" w:rsidP="00C43289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Формирование обоснованных эффективных ставок земельного налога и арендной платы за земельные участки для приоритетных категорий плательщиков</w:t>
            </w:r>
          </w:p>
        </w:tc>
      </w:tr>
      <w:tr w:rsidR="00E853CC" w:rsidRPr="00C43289">
        <w:trPr>
          <w:trHeight w:val="90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8.1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Анализ действующих ставок земельного налога и арендной платы за земельные участки, а также получения экономического и финансового эффекта от применения корректирующих коэффициентов для приоритетных категорий плательщиков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Выявление возможности поддержки приоритетных видов экономической деятельности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20.05.2019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20.11.2019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Первый заместитель главы администрации Пожарского муниципального района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Начальник управления муниципальным имуществом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Начальник финансового управления 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Отчет о проведенном анализе,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90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8.2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Принятие организационных и финансовых решений для поддержки приоритетных видов экономической деятельности на территории МО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Установление льготных условий предоставления земельных участков для приоритетных видов экономической деятельности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20.05.2019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20.11.2019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Первый заместитель главы администрации Пожарского муниципального района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Начальник управления муниципальным имуществом 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электронные версии МНПА, ссылки в Инвестиционном разделе и на Инвестиционном портале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90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8.3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rPr>
          <w:trHeight w:val="465"/>
        </w:trPr>
        <w:tc>
          <w:tcPr>
            <w:tcW w:w="15922" w:type="dxa"/>
            <w:gridSpan w:val="10"/>
            <w:vAlign w:val="center"/>
          </w:tcPr>
          <w:p w:rsidR="00E853CC" w:rsidRPr="00C43289" w:rsidRDefault="00E853CC" w:rsidP="00C43289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Утверждение процедуры реализации проектов с использованием механизма концессии и муниципально-частного партнерства</w:t>
            </w:r>
          </w:p>
        </w:tc>
      </w:tr>
      <w:tr w:rsidR="00E853CC" w:rsidRPr="00C43289">
        <w:trPr>
          <w:trHeight w:val="90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9.1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Разработка и размещение муниципальной нормативной правовой базы, определяющий: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орган, осуществляющий полномочия в сфере муниципально-частного партнерства;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орган, уполномоченный на рассмотрение частной концессионной инициативы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Нормативное закрепление на муниципальном уровне процедуры реализации проектов с использованием механизма концессии и муниципально-частного партнерства (далее – МЧП)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01.04.2019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Заместитель главы администрации – начальник отдела делопроизводства, документооборота и кадровой работы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юридического отдела</w:t>
            </w:r>
          </w:p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управления муниципальным имуществом</w:t>
            </w:r>
          </w:p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отдела жизнеобеспечения, дорожного хозяйства и транспортных услуг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документа об уполномоченных органах с указанием полномочий в Инвестиционном разделе и на Инвестиционном портале Приморского края, да/нет</w:t>
            </w:r>
          </w:p>
        </w:tc>
        <w:tc>
          <w:tcPr>
            <w:tcW w:w="13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90"/>
        </w:trPr>
        <w:tc>
          <w:tcPr>
            <w:tcW w:w="7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9.2</w:t>
            </w:r>
          </w:p>
        </w:tc>
        <w:tc>
          <w:tcPr>
            <w:tcW w:w="2835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Формирование, утверждение и размещение: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перечня объектов, в отношении которых планируется заключение концессионных соглашений;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перечня объектов, в отношении которых планируется заключение соглашений о МЧП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 2020 г.</w:t>
            </w:r>
          </w:p>
        </w:tc>
        <w:tc>
          <w:tcPr>
            <w:tcW w:w="24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Утвержденные перечни объектов, размещенные на официальном Интернет-ресурсе МО в разделе об инвестиционной деятельности и на Инвестиционном портале Приморского края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01.11</w:t>
            </w: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</w:t>
            </w: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20.11</w:t>
            </w: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Первый заместитель главы администрации Пожарского муниципального района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Начальник управления муниципальным имуществом 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электронные версии перечней, ссылка в Инвестиционном разделе и на Инвестиционном портале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90"/>
        </w:trPr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01.11</w:t>
            </w: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</w:t>
            </w: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20.11</w:t>
            </w: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Первый заместитель главы администрации Пожарского муниципального района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Начальник управления муниципальным имуществом 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Ссылки на соответствующие страницы в Инвестиционном разделе и на Инвестиционном портале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90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9.3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rPr>
          <w:trHeight w:val="90"/>
        </w:trPr>
        <w:tc>
          <w:tcPr>
            <w:tcW w:w="15922" w:type="dxa"/>
            <w:gridSpan w:val="10"/>
            <w:vAlign w:val="center"/>
          </w:tcPr>
          <w:p w:rsidR="00E853CC" w:rsidRPr="00C43289" w:rsidRDefault="00E853CC" w:rsidP="00C43289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Канал прямой связи инвесторов с главой администрации муниципального образования</w:t>
            </w:r>
          </w:p>
        </w:tc>
      </w:tr>
      <w:tr w:rsidR="00E853CC" w:rsidRPr="00C43289">
        <w:trPr>
          <w:trHeight w:val="90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10.1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 канала прямой связи инвесторов с главой Пожарского муниципального района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Оперативное решение возникающих в процессе инвестиционной деятельности проблем и вопросов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20.03.2019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Заместитель главы администрации – начальник отдела делопроизводства, документооборота и кадровой работы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Ссылки на соответствующие страницы в Инвестиционном разделе и на Инвестиционном портале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1346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10.2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c>
          <w:tcPr>
            <w:tcW w:w="15922" w:type="dxa"/>
            <w:gridSpan w:val="10"/>
            <w:vAlign w:val="center"/>
          </w:tcPr>
          <w:p w:rsidR="00E853CC" w:rsidRPr="00C43289" w:rsidRDefault="00E853CC" w:rsidP="00C43289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Реализация процедуры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актов, регулирующих вопросы, связанные с осуществлением инвестиционной и предпринимательской деятельности</w:t>
            </w:r>
          </w:p>
        </w:tc>
      </w:tr>
      <w:tr w:rsidR="00E853CC" w:rsidRPr="00C43289">
        <w:trPr>
          <w:trHeight w:val="339"/>
        </w:trPr>
        <w:tc>
          <w:tcPr>
            <w:tcW w:w="7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11.1</w:t>
            </w:r>
          </w:p>
        </w:tc>
        <w:tc>
          <w:tcPr>
            <w:tcW w:w="2835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процедуры оценки регулирующего воздействия (далее – ОРВ) проектов муниципальных нормативных правовых актов (далее – МНПА) и экспертизы действующих МНПА</w:t>
            </w:r>
          </w:p>
        </w:tc>
        <w:tc>
          <w:tcPr>
            <w:tcW w:w="24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Заключения, подготовленные по итогам проведения процедуры ОРВ проектов МНПА и экспертизы действующих МНПА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Первый заместитель главы администрации Пожарского муниципального района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юридического отдела 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проектов МНПА, прошедших процедуру ОРВ, к доле МНПА, подлежащих процедуре ОРВ, %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</w:t>
            </w:r>
          </w:p>
        </w:tc>
      </w:tr>
      <w:tr w:rsidR="00E853CC" w:rsidRPr="00C43289">
        <w:trPr>
          <w:trHeight w:val="836"/>
        </w:trPr>
        <w:tc>
          <w:tcPr>
            <w:tcW w:w="7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2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проектов МНПА, прошедших процедуру ОРВ, ед.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4</w:t>
            </w:r>
          </w:p>
        </w:tc>
      </w:tr>
      <w:tr w:rsidR="00E853CC" w:rsidRPr="00C43289">
        <w:trPr>
          <w:trHeight w:val="90"/>
        </w:trPr>
        <w:tc>
          <w:tcPr>
            <w:tcW w:w="7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01.02.2020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20.12.2020</w:t>
            </w:r>
          </w:p>
        </w:tc>
        <w:tc>
          <w:tcPr>
            <w:tcW w:w="255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2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5</w:t>
            </w:r>
          </w:p>
        </w:tc>
      </w:tr>
      <w:tr w:rsidR="00E853CC" w:rsidRPr="00C43289">
        <w:tc>
          <w:tcPr>
            <w:tcW w:w="7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действующих МНПА, прошедших экспертизу, к доле действующих МНПА, подлежащих экспертизе и включенных в перечень, %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</w:t>
            </w:r>
          </w:p>
        </w:tc>
      </w:tr>
      <w:tr w:rsidR="00E853CC" w:rsidRPr="00C43289">
        <w:trPr>
          <w:trHeight w:val="202"/>
        </w:trPr>
        <w:tc>
          <w:tcPr>
            <w:tcW w:w="7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2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действующих МНПА, прошедших экспертизу, ед.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4</w:t>
            </w:r>
          </w:p>
        </w:tc>
      </w:tr>
      <w:tr w:rsidR="00E853CC" w:rsidRPr="00C43289">
        <w:trPr>
          <w:trHeight w:val="90"/>
        </w:trPr>
        <w:tc>
          <w:tcPr>
            <w:tcW w:w="7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01.02.2020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20.12.2020</w:t>
            </w:r>
          </w:p>
        </w:tc>
        <w:tc>
          <w:tcPr>
            <w:tcW w:w="255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5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11.2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Мониторинг реализации института ОРВ в МО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Подготовка и направление отчетов о реализации процедуры ОРВ проектов МНПА и экспертизы действующих МНПА для ведомственной оценки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20.05.2019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20.11.2019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Первый заместитель главы администрации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Пожарского муниципального района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юридического отдела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Количество отчетов о реализации процедуры ОРВ согласно установленной форме, направленных в департамент экономики и развития предпринимательства Приморского края и размещенных на сайте МО и на Инвестиционном портале Приморского края, ед. 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11.3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информации о проведении ОРВ проектов МНПА и экспертизы действующих МНПА, материалов о реализации института ОРВ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публичности (открытости) при принятии МНПА, затрагивающих вопросы осуществления предпринимательской и инвестиционной деятельности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20.05.2019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20.11.2019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юридического отдела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проектов МНПА, размещенных в Инвестиционном разделе и на Инвестиционном портале Приморского края, подлежащих процедуре ОРВ, %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11.4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Советник главы администрации Пожарского муниципального района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rPr>
          <w:trHeight w:val="459"/>
        </w:trPr>
        <w:tc>
          <w:tcPr>
            <w:tcW w:w="15922" w:type="dxa"/>
            <w:gridSpan w:val="10"/>
            <w:vAlign w:val="center"/>
          </w:tcPr>
          <w:p w:rsidR="00E853CC" w:rsidRPr="00C43289" w:rsidRDefault="00E853CC" w:rsidP="00C43289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Проведение кадастровых и землеустроительных работ</w:t>
            </w:r>
          </w:p>
        </w:tc>
      </w:tr>
      <w:tr w:rsidR="00E853CC" w:rsidRPr="00C43289">
        <w:trPr>
          <w:trHeight w:val="859"/>
        </w:trPr>
        <w:tc>
          <w:tcPr>
            <w:tcW w:w="7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12.1</w:t>
            </w:r>
          </w:p>
        </w:tc>
        <w:tc>
          <w:tcPr>
            <w:tcW w:w="2835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землеустроительных работ для внесения в Единый государственный реестр недвижимости (далее - ЕГРН) сведений о границах населённых пунктов</w:t>
            </w:r>
          </w:p>
        </w:tc>
        <w:tc>
          <w:tcPr>
            <w:tcW w:w="24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Сокращение срока оформления и предоставления земельных участков 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10.12.2019</w:t>
            </w:r>
          </w:p>
        </w:tc>
        <w:tc>
          <w:tcPr>
            <w:tcW w:w="255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управления муниципальным имуществом</w:t>
            </w:r>
          </w:p>
        </w:tc>
        <w:tc>
          <w:tcPr>
            <w:tcW w:w="2962" w:type="dxa"/>
            <w:gridSpan w:val="2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населенных пунктов МО, сведения о границах которых внесены в ЕГРН, %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65</w:t>
            </w:r>
          </w:p>
        </w:tc>
      </w:tr>
      <w:tr w:rsidR="00E853CC" w:rsidRPr="00C43289">
        <w:trPr>
          <w:trHeight w:val="148"/>
        </w:trPr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01.02.2020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10.12.2020</w:t>
            </w:r>
          </w:p>
        </w:tc>
        <w:tc>
          <w:tcPr>
            <w:tcW w:w="255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80</w:t>
            </w:r>
          </w:p>
        </w:tc>
      </w:tr>
      <w:tr w:rsidR="00E853CC" w:rsidRPr="00C43289">
        <w:tc>
          <w:tcPr>
            <w:tcW w:w="7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12.2</w:t>
            </w:r>
          </w:p>
        </w:tc>
        <w:tc>
          <w:tcPr>
            <w:tcW w:w="2835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работ по установлению границ земельных участков, находящихся в муниципальной собственности, сведения о которых внесены в ЕГРН</w:t>
            </w:r>
          </w:p>
        </w:tc>
        <w:tc>
          <w:tcPr>
            <w:tcW w:w="24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Сокращение срока оформления и предоставления земельных участков 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10.12.2019</w:t>
            </w:r>
          </w:p>
        </w:tc>
        <w:tc>
          <w:tcPr>
            <w:tcW w:w="255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управления муниципальным имуществом</w:t>
            </w:r>
          </w:p>
        </w:tc>
        <w:tc>
          <w:tcPr>
            <w:tcW w:w="2962" w:type="dxa"/>
            <w:gridSpan w:val="2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площади земельных участков, расположенных на территории МО и учтенных в ЕГРН с границами (без учета земель, покрытых поверхностными водными объектами, и земель запаса), %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45</w:t>
            </w:r>
          </w:p>
        </w:tc>
      </w:tr>
      <w:tr w:rsidR="00E853CC" w:rsidRPr="00C43289">
        <w:trPr>
          <w:trHeight w:val="1751"/>
        </w:trPr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01.02.2020</w:t>
            </w:r>
          </w:p>
        </w:tc>
        <w:tc>
          <w:tcPr>
            <w:tcW w:w="1528" w:type="dxa"/>
            <w:gridSpan w:val="2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10.12.2020</w:t>
            </w:r>
          </w:p>
        </w:tc>
        <w:tc>
          <w:tcPr>
            <w:tcW w:w="255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60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12.3</w:t>
            </w:r>
          </w:p>
        </w:tc>
        <w:tc>
          <w:tcPr>
            <w:tcW w:w="2835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работ по актуализации сведений о разрешенном использовании земельных участков и иных объектов недвижимости в целях создания достоверной налогооблагаемой базы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актуальной информации о разрешенном виде использования земельных участков и иных объектов недвижимости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управления муниципальным имуществом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земельных участков и иных объектов недвижимости, разрешенное использование которых определено, %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12.4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управления муниципальным имуществом</w:t>
            </w:r>
          </w:p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c>
          <w:tcPr>
            <w:tcW w:w="15922" w:type="dxa"/>
            <w:gridSpan w:val="10"/>
            <w:vAlign w:val="center"/>
          </w:tcPr>
          <w:p w:rsidR="00E853CC" w:rsidRPr="00C43289" w:rsidRDefault="00E853CC" w:rsidP="00C43289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Оптимизация срока постановки на кадастровый учет земельных участков и объектов недвижимого имущества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13.1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Оптимизация срока утверждения схемы расположения земельного участка на кадастровом плане территории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Сокращение срока утверждения схемы расположения земельного участка на кадастровом плане территории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062235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управления муниципальным имуществом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Предельный срок утверждения схемы расположения земельного участка на кадастровом плане территории, дней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13.2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Оптимизация срока присвоения адреса земельному участку и объекту недвижимости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Сокращение срока присвоения адреса земельному участку и объекту недвижимости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062235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управления муниципальным имуществом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Предельный срок присвоения адреса земельному участку и объекту недвижимости и внесение его в федеральную информационную систему, дней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13.3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062235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управления муниципальным имуществом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c>
          <w:tcPr>
            <w:tcW w:w="15922" w:type="dxa"/>
            <w:gridSpan w:val="10"/>
          </w:tcPr>
          <w:p w:rsidR="00E853CC" w:rsidRPr="00C43289" w:rsidRDefault="00E853CC" w:rsidP="00C43289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Территориальное планирование и градостроительное зонирование, получение разрешения на строительство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14.1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 утверждённых схем территориального планирования муниципальных районов, генеральных планов поселений, приведенных в соответствие с действующим законодательством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Принятие необходимой нормативной документации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30.03.2019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электронные версии документов, ссылки на соответствующие страницы Интернет-ресурсов и на Инвестиционный портал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14.2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 утвержденных муниципальных программ комплексного развития систем коммунальной, транспортной, социальной инфраструктуры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Принятие необходимой нормативной документации 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30.03.2019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жизнеобеспечения, дорожного хозяйства и транспортных услуг</w:t>
            </w: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электронные версии документов, ссылки на соответствующие страницы Интернет-ресурсов и на Инвестиционный портал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14.3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 генеральных планов городских округов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Принятие необходимой нормативной документации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30.03.2019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электронные версии документов, ссылки на соответствующие страницы Интернет-ресурсов и на Инвестиционный портал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14.4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 правил землепользования и застройки городских округов и поселений муниципальных районов, приведенных в соответствие с действующим законодательством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Принятие необходимой нормативной документации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30.03.2019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электронные версии документов, ссылки на соответствующие страницы Интернет-ресурсов и на Инвестиционный портал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14.5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 утвержденных местных нормативов градостроительного проектирования на сайте МО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Принятие необходимой нормативной документации 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30.03.2019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</w:tcPr>
          <w:p w:rsidR="00E853CC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Реквизиты и электронные версии документов, ссылки на соответствующие страницы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тернет-ресурсов и на Инвестиционный портал Приморского края, да/нет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14.6</w:t>
            </w:r>
          </w:p>
        </w:tc>
        <w:tc>
          <w:tcPr>
            <w:tcW w:w="2835" w:type="dxa"/>
          </w:tcPr>
          <w:p w:rsidR="00E853CC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 административных регламентов предоставления муниципальных услуг в области градостроительной деятельности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Принятие необходимой нормативной документации 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30.03.2019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электронные версии документов, ссылки на соответствующие страницы Интернет-ресурсов и на Инвестиционный портал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14.7</w:t>
            </w:r>
          </w:p>
        </w:tc>
        <w:tc>
          <w:tcPr>
            <w:tcW w:w="2835" w:type="dxa"/>
          </w:tcPr>
          <w:p w:rsidR="00E853CC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генеральных планов, правил землепользования и застройки, местных нормативов градостроительного проектирования во ФГИС ТП, официальном сайте МО, Инвестиционном портале Приморского края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документации во ФГИС ТП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30.03.2019</w:t>
            </w:r>
          </w:p>
        </w:tc>
        <w:tc>
          <w:tcPr>
            <w:tcW w:w="2550" w:type="dxa"/>
          </w:tcPr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Заместитель главы администрации – начальник отдела делопроизводства, документооборота и кадровой работы 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электронные версии документов, ссылки на соответствующие страницы Интернет-ресурсов,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14.8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Направление в орган регистрации прав данных документов для внесения сведений в ЕГРН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Предоставление информации в установленные сроки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01.04.2019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01.07.2019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01.10.2019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15.03.2019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15.09.2019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10.12.2019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отчетов, подготовленных по утвержденной форме, ед.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14.9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Оптимизация сроков предоставления государственной (муниципальной) услуги по выдаче ГПЗУ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Сокращение сроков предоставления государственной (муниципальной) услуг 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8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20.05.2019</w:t>
            </w:r>
          </w:p>
        </w:tc>
        <w:tc>
          <w:tcPr>
            <w:tcW w:w="255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62" w:type="dxa"/>
            <w:gridSpan w:val="2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Срок предоставления услуги, календарные дни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более 10</w:t>
            </w:r>
          </w:p>
        </w:tc>
      </w:tr>
      <w:tr w:rsidR="00E853CC" w:rsidRPr="00C43289">
        <w:trPr>
          <w:trHeight w:val="1333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14.10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66" w:type="dxa"/>
            <w:gridSpan w:val="3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rPr>
          <w:trHeight w:val="661"/>
        </w:trPr>
        <w:tc>
          <w:tcPr>
            <w:tcW w:w="15922" w:type="dxa"/>
            <w:gridSpan w:val="10"/>
            <w:vAlign w:val="center"/>
          </w:tcPr>
          <w:p w:rsidR="00E853CC" w:rsidRPr="00C43289" w:rsidRDefault="00E853CC" w:rsidP="00C43289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Регистрация права собственности на земельные участки</w:t>
            </w:r>
          </w:p>
        </w:tc>
      </w:tr>
      <w:tr w:rsidR="00E853CC" w:rsidRPr="00C43289">
        <w:trPr>
          <w:trHeight w:val="784"/>
        </w:trPr>
        <w:tc>
          <w:tcPr>
            <w:tcW w:w="7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15.1</w:t>
            </w:r>
          </w:p>
        </w:tc>
        <w:tc>
          <w:tcPr>
            <w:tcW w:w="2835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межведомственного взаимодействия посредством системы межведомственного электронного взаимодействия (далее - СМЭВ) при осуществлении государственной регистрации прав</w:t>
            </w:r>
          </w:p>
        </w:tc>
        <w:tc>
          <w:tcPr>
            <w:tcW w:w="24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Повышение качества предоставления муниципальных услуг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10.06.2019</w:t>
            </w:r>
          </w:p>
        </w:tc>
        <w:tc>
          <w:tcPr>
            <w:tcW w:w="2566" w:type="dxa"/>
            <w:gridSpan w:val="3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управления муниципальным имуществом</w:t>
            </w:r>
          </w:p>
        </w:tc>
        <w:tc>
          <w:tcPr>
            <w:tcW w:w="2954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ответов на межведомственные запросы, полученных посредством Единой СМЭВ, %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</w:t>
            </w:r>
          </w:p>
        </w:tc>
      </w:tr>
      <w:tr w:rsidR="00E853CC" w:rsidRPr="00C43289">
        <w:trPr>
          <w:trHeight w:val="545"/>
        </w:trPr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01.07.2019</w:t>
            </w:r>
          </w:p>
        </w:tc>
        <w:tc>
          <w:tcPr>
            <w:tcW w:w="15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10.12.2019</w:t>
            </w:r>
          </w:p>
        </w:tc>
        <w:tc>
          <w:tcPr>
            <w:tcW w:w="2566" w:type="dxa"/>
            <w:gridSpan w:val="3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95</w:t>
            </w:r>
          </w:p>
        </w:tc>
      </w:tr>
      <w:tr w:rsidR="00E853CC" w:rsidRPr="00C43289">
        <w:trPr>
          <w:trHeight w:val="996"/>
        </w:trPr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10.12.2019</w:t>
            </w:r>
          </w:p>
        </w:tc>
        <w:tc>
          <w:tcPr>
            <w:tcW w:w="2566" w:type="dxa"/>
            <w:gridSpan w:val="3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Количество сведений, по которым осуществляется электронное взаимодействие, шт. 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</w:tr>
      <w:tr w:rsidR="00E853CC" w:rsidRPr="00C43289">
        <w:trPr>
          <w:trHeight w:val="1344"/>
        </w:trPr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10.12.2019</w:t>
            </w:r>
          </w:p>
        </w:tc>
        <w:tc>
          <w:tcPr>
            <w:tcW w:w="2566" w:type="dxa"/>
            <w:gridSpan w:val="3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Срок ответа на запрос органа регистрации прав, в том числе полученных посредством СМЭВ, рабочие дни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более 2</w:t>
            </w:r>
          </w:p>
        </w:tc>
      </w:tr>
      <w:tr w:rsidR="00E853CC" w:rsidRPr="00C43289"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15.2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66" w:type="dxa"/>
            <w:gridSpan w:val="3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управления муниципальным имуществом</w:t>
            </w: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rPr>
          <w:trHeight w:val="647"/>
        </w:trPr>
        <w:tc>
          <w:tcPr>
            <w:tcW w:w="15922" w:type="dxa"/>
            <w:gridSpan w:val="10"/>
            <w:vAlign w:val="center"/>
          </w:tcPr>
          <w:p w:rsidR="00E853CC" w:rsidRPr="00C43289" w:rsidRDefault="00E853CC" w:rsidP="00C43289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Утверждение перечня муниципального имущества, предназначенного для предоставления субъектам МСП</w:t>
            </w:r>
          </w:p>
        </w:tc>
      </w:tr>
      <w:tr w:rsidR="00E853CC" w:rsidRPr="00C43289">
        <w:trPr>
          <w:trHeight w:val="90"/>
        </w:trPr>
        <w:tc>
          <w:tcPr>
            <w:tcW w:w="7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16.1</w:t>
            </w:r>
          </w:p>
        </w:tc>
        <w:tc>
          <w:tcPr>
            <w:tcW w:w="2835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Формирование и утверждение перечня муниципального имущества, предназначенного для предоставления субъектам МСП и организациям, образующим инфраструктуру поддержки субъектов МСП (далее - Перечень)</w:t>
            </w:r>
          </w:p>
        </w:tc>
        <w:tc>
          <w:tcPr>
            <w:tcW w:w="24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возможностей аренды муниципального имущества субъектам МСП</w:t>
            </w:r>
          </w:p>
        </w:tc>
        <w:tc>
          <w:tcPr>
            <w:tcW w:w="1607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30.03.2019</w:t>
            </w:r>
          </w:p>
        </w:tc>
        <w:tc>
          <w:tcPr>
            <w:tcW w:w="2566" w:type="dxa"/>
            <w:gridSpan w:val="3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управления муниципальным имуществом</w:t>
            </w: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Утверждение Перечня МО,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796"/>
        </w:trPr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2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66" w:type="dxa"/>
            <w:gridSpan w:val="3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городских поселений, утвердивших Перечень, %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</w:t>
            </w:r>
          </w:p>
        </w:tc>
      </w:tr>
      <w:tr w:rsidR="00E853CC" w:rsidRPr="00C43289">
        <w:trPr>
          <w:trHeight w:val="652"/>
        </w:trPr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6" w:type="dxa"/>
            <w:gridSpan w:val="3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сельских поселений, утвердивших Перечень, %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  <w:tr w:rsidR="00E853CC" w:rsidRPr="00C43289">
        <w:trPr>
          <w:trHeight w:val="342"/>
        </w:trPr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6" w:type="dxa"/>
            <w:gridSpan w:val="3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Перечня, ссылки в Инвестиционном разделе и на Инвестиционном портале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623"/>
        </w:trPr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01.04.2019</w:t>
            </w:r>
          </w:p>
        </w:tc>
        <w:tc>
          <w:tcPr>
            <w:tcW w:w="152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30.10.2019</w:t>
            </w:r>
          </w:p>
        </w:tc>
        <w:tc>
          <w:tcPr>
            <w:tcW w:w="2566" w:type="dxa"/>
            <w:gridSpan w:val="3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городских поселений, утвердивших Перечень, %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</w:t>
            </w:r>
          </w:p>
        </w:tc>
      </w:tr>
      <w:tr w:rsidR="00E853CC" w:rsidRPr="00C43289">
        <w:trPr>
          <w:trHeight w:val="497"/>
        </w:trPr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6" w:type="dxa"/>
            <w:gridSpan w:val="3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сельских поселений, утвердивших Перечень, %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</w:tr>
      <w:tr w:rsidR="00E853CC" w:rsidRPr="00C43289">
        <w:trPr>
          <w:trHeight w:val="1084"/>
        </w:trPr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6" w:type="dxa"/>
            <w:gridSpan w:val="3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Перечня, ссылки в Инвестиционном разделе и на Инвестиционном портале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708"/>
        </w:trPr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01.02.2020</w:t>
            </w:r>
          </w:p>
        </w:tc>
        <w:tc>
          <w:tcPr>
            <w:tcW w:w="152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30.10.2020</w:t>
            </w:r>
          </w:p>
        </w:tc>
        <w:tc>
          <w:tcPr>
            <w:tcW w:w="2566" w:type="dxa"/>
            <w:gridSpan w:val="3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городских поселений, утвердивших Перечень, %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</w:t>
            </w:r>
          </w:p>
        </w:tc>
      </w:tr>
      <w:tr w:rsidR="00E853CC" w:rsidRPr="00C43289">
        <w:trPr>
          <w:trHeight w:val="469"/>
        </w:trPr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6" w:type="dxa"/>
            <w:gridSpan w:val="3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сельских поселений, утвердивших Перечень, %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</w:t>
            </w:r>
          </w:p>
        </w:tc>
      </w:tr>
      <w:tr w:rsidR="00E853CC" w:rsidRPr="00C43289">
        <w:trPr>
          <w:trHeight w:val="1084"/>
        </w:trPr>
        <w:tc>
          <w:tcPr>
            <w:tcW w:w="710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6" w:type="dxa"/>
            <w:gridSpan w:val="3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Перечня, ссылки в Инвестиционном разделе и на Инвестиционном портале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1008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16.2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Дополнение Перечня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Расширение возможностей аренды муниципального имущества субъектам МСП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66" w:type="dxa"/>
            <w:gridSpan w:val="3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управления муниципальным имуществом</w:t>
            </w: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Ежегодное расширение Перечня не менее чем на 10 %,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1340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16.3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5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20.12.2019</w:t>
            </w:r>
          </w:p>
        </w:tc>
        <w:tc>
          <w:tcPr>
            <w:tcW w:w="2566" w:type="dxa"/>
            <w:gridSpan w:val="3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управления муниципальным имуществом</w:t>
            </w: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rPr>
          <w:trHeight w:val="651"/>
        </w:trPr>
        <w:tc>
          <w:tcPr>
            <w:tcW w:w="15922" w:type="dxa"/>
            <w:gridSpan w:val="10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17. Наличие доступной инфраструктуры для размещения производственных и иных объектов инвесторов (промышленных парков, технологических парков, бизнес-инкубаторов, промышленных площадок, территорий кластерного развития)</w:t>
            </w:r>
          </w:p>
        </w:tc>
      </w:tr>
      <w:tr w:rsidR="00E853CC" w:rsidRPr="00C43289">
        <w:trPr>
          <w:trHeight w:val="830"/>
        </w:trPr>
        <w:tc>
          <w:tcPr>
            <w:tcW w:w="7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17.1</w:t>
            </w:r>
          </w:p>
        </w:tc>
        <w:tc>
          <w:tcPr>
            <w:tcW w:w="2835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Формирование, актуализация и размещение: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перечня и паспортов инвестиционных площадок;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перечня и описания свободных земельных участков</w:t>
            </w:r>
          </w:p>
        </w:tc>
        <w:tc>
          <w:tcPr>
            <w:tcW w:w="24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Доступ предпринимателей к информации о созданных условиях для реализации инвестиционных проектов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01.02.2020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01.06.2020</w:t>
            </w:r>
          </w:p>
        </w:tc>
        <w:tc>
          <w:tcPr>
            <w:tcW w:w="15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20.05.2020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20.11.2020</w:t>
            </w:r>
          </w:p>
        </w:tc>
        <w:tc>
          <w:tcPr>
            <w:tcW w:w="2566" w:type="dxa"/>
            <w:gridSpan w:val="3"/>
          </w:tcPr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Советник главы администрации Пожарского муниципального района</w:t>
            </w: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 перечня и паспортов инвестиционных площадок и ссылки в Инвестиционном разделе и на Инвестиционном портале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1621"/>
        </w:trPr>
        <w:tc>
          <w:tcPr>
            <w:tcW w:w="7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01.02.2020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01.06.2020</w:t>
            </w:r>
          </w:p>
        </w:tc>
        <w:tc>
          <w:tcPr>
            <w:tcW w:w="15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20.05.2020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20.11.2020</w:t>
            </w:r>
          </w:p>
        </w:tc>
        <w:tc>
          <w:tcPr>
            <w:tcW w:w="2566" w:type="dxa"/>
            <w:gridSpan w:val="3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 перечня и описания свободных земельных участков и ссылки в Инвестиционном разделе и на Инвестиционном портале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701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17.2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Общественная экспертиза на заседании Совета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Вовлечение бизнеса и граждан в работу по улучшению инвестиционного климата в МО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01.06.2020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01.12.2020</w:t>
            </w:r>
          </w:p>
        </w:tc>
        <w:tc>
          <w:tcPr>
            <w:tcW w:w="15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20.06.2020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20.12.2020</w:t>
            </w:r>
          </w:p>
        </w:tc>
        <w:tc>
          <w:tcPr>
            <w:tcW w:w="2566" w:type="dxa"/>
            <w:gridSpan w:val="3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Реквизиты и электронная версия протокола,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E827D5">
        <w:trPr>
          <w:trHeight w:val="281"/>
        </w:trPr>
        <w:tc>
          <w:tcPr>
            <w:tcW w:w="15922" w:type="dxa"/>
            <w:gridSpan w:val="10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Дополнительные показатели (в 2019 году учитываются для информации)</w:t>
            </w:r>
          </w:p>
        </w:tc>
      </w:tr>
      <w:tr w:rsidR="00E853CC" w:rsidRPr="00C43289">
        <w:trPr>
          <w:trHeight w:val="1340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Среднее время получения разрешения на строительство (для модельного объекта)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Сокращение срока получения разрешения на строительство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01.11.2019</w:t>
            </w:r>
          </w:p>
        </w:tc>
        <w:tc>
          <w:tcPr>
            <w:tcW w:w="2566" w:type="dxa"/>
            <w:gridSpan w:val="3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Подтверждающий документ о фактическом сроке получения разрешения на строительство по установленной форме,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838"/>
        </w:trPr>
        <w:tc>
          <w:tcPr>
            <w:tcW w:w="7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2835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Утверждение муниципальной программы развития малого предпринимательства</w:t>
            </w:r>
          </w:p>
        </w:tc>
        <w:tc>
          <w:tcPr>
            <w:tcW w:w="241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Достижение поставленных целей и задач в рамках социально-экономического развития МО</w:t>
            </w:r>
          </w:p>
        </w:tc>
        <w:tc>
          <w:tcPr>
            <w:tcW w:w="1607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</w:tc>
        <w:tc>
          <w:tcPr>
            <w:tcW w:w="1520" w:type="dxa"/>
            <w:vMerge w:val="restart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10.12.2019</w:t>
            </w:r>
          </w:p>
        </w:tc>
        <w:tc>
          <w:tcPr>
            <w:tcW w:w="2566" w:type="dxa"/>
            <w:gridSpan w:val="3"/>
            <w:vMerge w:val="restart"/>
          </w:tcPr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  <w:p w:rsidR="00E853CC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Советник главы администрации Пожарского муниципального района</w:t>
            </w: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Муниципальная программа разработана,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853CC" w:rsidRPr="00C43289">
        <w:trPr>
          <w:trHeight w:val="493"/>
        </w:trPr>
        <w:tc>
          <w:tcPr>
            <w:tcW w:w="7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07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20" w:type="dxa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66" w:type="dxa"/>
            <w:gridSpan w:val="3"/>
            <w:vMerge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Размещение муниципальной программы и ссылка доступа в Инвестиционном разделе и на Инвестиционном портале Приморского края,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  <w:tr w:rsidR="00E853CC" w:rsidRPr="00C43289">
        <w:trPr>
          <w:trHeight w:val="1590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Срок оформления в аренду земельных участков для предпринимательской деятельности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Сокращение срока оформления в аренду земельных участков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</w:tc>
        <w:tc>
          <w:tcPr>
            <w:tcW w:w="15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20.05.2019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20.11.2019</w:t>
            </w:r>
          </w:p>
        </w:tc>
        <w:tc>
          <w:tcPr>
            <w:tcW w:w="2566" w:type="dxa"/>
            <w:gridSpan w:val="3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архитектуры и градостроительства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управления муниципальным имуществом</w:t>
            </w: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Срок подготовки договора аренды, рабочие дни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  <w:tr w:rsidR="00E853CC" w:rsidRPr="00C43289">
        <w:trPr>
          <w:trHeight w:val="2075"/>
        </w:trPr>
        <w:tc>
          <w:tcPr>
            <w:tcW w:w="7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2835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Определение количества субъектов предпринимательской деятельности (включая индивидуальных предпринимателей) на 1 тыс. чел. населения</w:t>
            </w:r>
          </w:p>
        </w:tc>
        <w:tc>
          <w:tcPr>
            <w:tcW w:w="241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Увеличение количества субъектов МСП в муниципальном образовании</w:t>
            </w:r>
          </w:p>
        </w:tc>
        <w:tc>
          <w:tcPr>
            <w:tcW w:w="1607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01.02.2019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01.06.2019</w:t>
            </w:r>
          </w:p>
        </w:tc>
        <w:tc>
          <w:tcPr>
            <w:tcW w:w="1520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20.05.2019</w:t>
            </w: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20.11.2019</w:t>
            </w:r>
          </w:p>
        </w:tc>
        <w:tc>
          <w:tcPr>
            <w:tcW w:w="2566" w:type="dxa"/>
            <w:gridSpan w:val="3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Начальник отдела стратегического развития и поддержки предпринимательства</w:t>
            </w:r>
          </w:p>
        </w:tc>
        <w:tc>
          <w:tcPr>
            <w:tcW w:w="2954" w:type="dxa"/>
          </w:tcPr>
          <w:p w:rsidR="00E853CC" w:rsidRPr="00C43289" w:rsidRDefault="00E853CC" w:rsidP="00C432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Информационная справка (перечень) субъектов малого предпринимательства, да/нет</w:t>
            </w:r>
          </w:p>
        </w:tc>
        <w:tc>
          <w:tcPr>
            <w:tcW w:w="1320" w:type="dxa"/>
            <w:vAlign w:val="center"/>
          </w:tcPr>
          <w:p w:rsidR="00E853CC" w:rsidRPr="00C43289" w:rsidRDefault="00E853CC" w:rsidP="00C4328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2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</w:t>
            </w:r>
          </w:p>
        </w:tc>
      </w:tr>
    </w:tbl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tbl>
      <w:tblPr>
        <w:tblStyle w:val="TableGrid"/>
        <w:tblW w:w="14400" w:type="dxa"/>
        <w:tblInd w:w="10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260"/>
        <w:gridCol w:w="4140"/>
      </w:tblGrid>
      <w:tr w:rsidR="00E853CC" w:rsidRPr="00E827D5" w:rsidTr="00AA6059">
        <w:tc>
          <w:tcPr>
            <w:tcW w:w="10260" w:type="dxa"/>
          </w:tcPr>
          <w:p w:rsidR="00E853CC" w:rsidRPr="00E827D5" w:rsidRDefault="00E853CC" w:rsidP="00AA60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УТВЕРЖДЕН</w:t>
            </w:r>
          </w:p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распоряжением администрации Пожарского муниципального района Приморского края</w:t>
            </w:r>
          </w:p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sz w:val="28"/>
                <w:szCs w:val="28"/>
              </w:rPr>
              <w:t>«___»_____________2019 год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</w:p>
        </w:tc>
      </w:tr>
    </w:tbl>
    <w:p w:rsidR="00E853CC" w:rsidRPr="00E827D5" w:rsidRDefault="00E853CC" w:rsidP="00E827D5">
      <w:pPr>
        <w:rPr>
          <w:rFonts w:ascii="Times New Roman" w:hAnsi="Times New Roman" w:cs="Times New Roman"/>
          <w:sz w:val="28"/>
          <w:szCs w:val="28"/>
        </w:rPr>
      </w:pPr>
    </w:p>
    <w:p w:rsidR="00E853CC" w:rsidRPr="00E827D5" w:rsidRDefault="00E853CC" w:rsidP="00E827D5">
      <w:pPr>
        <w:rPr>
          <w:rFonts w:ascii="Times New Roman" w:hAnsi="Times New Roman" w:cs="Times New Roman"/>
          <w:sz w:val="28"/>
          <w:szCs w:val="28"/>
        </w:rPr>
      </w:pPr>
    </w:p>
    <w:p w:rsidR="00E853CC" w:rsidRPr="00E827D5" w:rsidRDefault="00E853CC" w:rsidP="00E827D5">
      <w:pPr>
        <w:rPr>
          <w:rFonts w:ascii="Times New Roman" w:hAnsi="Times New Roman" w:cs="Times New Roman"/>
          <w:sz w:val="28"/>
          <w:szCs w:val="28"/>
        </w:rPr>
      </w:pPr>
    </w:p>
    <w:p w:rsidR="00E853CC" w:rsidRPr="00E827D5" w:rsidRDefault="00E853CC" w:rsidP="00E827D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827D5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Отчет по внедрению Стандарта улучшения инвестиционного климата в Пожарском муниципальном районе</w:t>
      </w:r>
    </w:p>
    <w:p w:rsidR="00E853CC" w:rsidRPr="00E827D5" w:rsidRDefault="00E853CC" w:rsidP="00E827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27D5">
        <w:rPr>
          <w:rFonts w:ascii="Times New Roman" w:hAnsi="Times New Roman" w:cs="Times New Roman"/>
          <w:b/>
          <w:bCs/>
          <w:sz w:val="28"/>
          <w:szCs w:val="28"/>
        </w:rPr>
        <w:t>за ____________________года.</w:t>
      </w:r>
    </w:p>
    <w:p w:rsidR="00E853CC" w:rsidRPr="00E827D5" w:rsidRDefault="00E853CC" w:rsidP="00E827D5">
      <w:pPr>
        <w:jc w:val="center"/>
        <w:rPr>
          <w:rFonts w:ascii="Times New Roman" w:hAnsi="Times New Roman" w:cs="Times New Roman"/>
          <w:sz w:val="28"/>
          <w:szCs w:val="28"/>
        </w:rPr>
      </w:pPr>
      <w:r w:rsidRPr="00E827D5">
        <w:rPr>
          <w:rFonts w:ascii="Times New Roman" w:hAnsi="Times New Roman" w:cs="Times New Roman"/>
          <w:sz w:val="28"/>
          <w:szCs w:val="28"/>
        </w:rPr>
        <w:t>(отчетный период )</w:t>
      </w:r>
    </w:p>
    <w:p w:rsidR="00E853CC" w:rsidRPr="00E827D5" w:rsidRDefault="00E853CC" w:rsidP="00E827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Grid"/>
        <w:tblW w:w="0" w:type="auto"/>
        <w:tblInd w:w="182" w:type="dxa"/>
        <w:tblLook w:val="01E0"/>
      </w:tblPr>
      <w:tblGrid>
        <w:gridCol w:w="1705"/>
        <w:gridCol w:w="2827"/>
        <w:gridCol w:w="2638"/>
        <w:gridCol w:w="1301"/>
        <w:gridCol w:w="1591"/>
        <w:gridCol w:w="2660"/>
        <w:gridCol w:w="2604"/>
      </w:tblGrid>
      <w:tr w:rsidR="00E853CC" w:rsidRPr="00E827D5" w:rsidTr="00AA6059">
        <w:trPr>
          <w:trHeight w:val="413"/>
        </w:trPr>
        <w:tc>
          <w:tcPr>
            <w:tcW w:w="1728" w:type="dxa"/>
            <w:vMerge w:val="restart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№ п/п (согласно «Дорожной карты»)</w:t>
            </w:r>
          </w:p>
        </w:tc>
        <w:tc>
          <w:tcPr>
            <w:tcW w:w="3014" w:type="dxa"/>
            <w:vMerge w:val="restart"/>
            <w:vAlign w:val="center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27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 муниципального стандарта</w:t>
            </w:r>
          </w:p>
        </w:tc>
        <w:tc>
          <w:tcPr>
            <w:tcW w:w="2880" w:type="dxa"/>
            <w:vMerge w:val="restart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27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Планируемый конечный результат</w:t>
            </w:r>
          </w:p>
        </w:tc>
        <w:tc>
          <w:tcPr>
            <w:tcW w:w="2773" w:type="dxa"/>
            <w:gridSpan w:val="2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27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 мероприятия</w:t>
            </w:r>
          </w:p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79" w:type="dxa"/>
            <w:vMerge w:val="restart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Ключевой показатель эффективности реализации  мероприятия муниципального стандарта</w:t>
            </w:r>
          </w:p>
        </w:tc>
        <w:tc>
          <w:tcPr>
            <w:tcW w:w="2700" w:type="dxa"/>
            <w:vMerge w:val="restart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827D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Фактическое достижение ключевого показателя эффективности мероприятия муниципального стандарта на  отчетную дату</w:t>
            </w:r>
          </w:p>
        </w:tc>
      </w:tr>
      <w:tr w:rsidR="00E853CC" w:rsidRPr="00E827D5" w:rsidTr="00AA6059">
        <w:trPr>
          <w:trHeight w:val="412"/>
        </w:trPr>
        <w:tc>
          <w:tcPr>
            <w:tcW w:w="1728" w:type="dxa"/>
            <w:vMerge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3014" w:type="dxa"/>
            <w:vMerge/>
            <w:vAlign w:val="center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2880" w:type="dxa"/>
            <w:vMerge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1378" w:type="dxa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27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Дата </w:t>
            </w:r>
          </w:p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27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начала</w:t>
            </w:r>
          </w:p>
        </w:tc>
        <w:tc>
          <w:tcPr>
            <w:tcW w:w="1395" w:type="dxa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27D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окончания</w:t>
            </w:r>
          </w:p>
        </w:tc>
        <w:tc>
          <w:tcPr>
            <w:tcW w:w="2779" w:type="dxa"/>
            <w:vMerge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53CC" w:rsidRPr="00E827D5" w:rsidTr="00AA6059">
        <w:tc>
          <w:tcPr>
            <w:tcW w:w="1728" w:type="dxa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4" w:type="dxa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8" w:type="dxa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</w:tcPr>
          <w:p w:rsidR="00E853CC" w:rsidRPr="00E827D5" w:rsidRDefault="00E853CC" w:rsidP="00AA6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53CC" w:rsidRPr="00FB06B1" w:rsidRDefault="00E853CC" w:rsidP="00E827D5">
      <w:pPr>
        <w:jc w:val="center"/>
        <w:rPr>
          <w:rFonts w:cs="Times New Roman"/>
          <w:sz w:val="28"/>
          <w:szCs w:val="28"/>
        </w:rPr>
      </w:pPr>
    </w:p>
    <w:p w:rsidR="00E853CC" w:rsidRPr="00FB06B1" w:rsidRDefault="00E853CC" w:rsidP="00E827D5">
      <w:pPr>
        <w:jc w:val="center"/>
        <w:rPr>
          <w:rFonts w:cs="Times New Roman"/>
          <w:sz w:val="28"/>
          <w:szCs w:val="28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p w:rsidR="00E853CC" w:rsidRDefault="00E853CC">
      <w:pPr>
        <w:jc w:val="both"/>
        <w:rPr>
          <w:rFonts w:ascii="Verdana" w:hAnsi="Verdana" w:cs="Verdana"/>
          <w:sz w:val="22"/>
          <w:szCs w:val="22"/>
          <w:lang w:val="ru-RU"/>
        </w:rPr>
      </w:pPr>
    </w:p>
    <w:sectPr w:rsidR="00E853CC" w:rsidSect="00385488">
      <w:pgSz w:w="16838" w:h="11906" w:orient="landscape"/>
      <w:pgMar w:top="567" w:right="720" w:bottom="993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A897BB5"/>
    <w:multiLevelType w:val="singleLevel"/>
    <w:tmpl w:val="FA897BB5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367A0"/>
    <w:rsid w:val="00037C3A"/>
    <w:rsid w:val="00062235"/>
    <w:rsid w:val="000C06A4"/>
    <w:rsid w:val="000C20AD"/>
    <w:rsid w:val="000C6B93"/>
    <w:rsid w:val="000D6488"/>
    <w:rsid w:val="000D64D1"/>
    <w:rsid w:val="000E39AF"/>
    <w:rsid w:val="00132D4A"/>
    <w:rsid w:val="001337E1"/>
    <w:rsid w:val="0014488C"/>
    <w:rsid w:val="0014752F"/>
    <w:rsid w:val="00150FD2"/>
    <w:rsid w:val="00161F4D"/>
    <w:rsid w:val="00172A27"/>
    <w:rsid w:val="001735D9"/>
    <w:rsid w:val="00192C0F"/>
    <w:rsid w:val="001B1226"/>
    <w:rsid w:val="001B3375"/>
    <w:rsid w:val="00205828"/>
    <w:rsid w:val="00274000"/>
    <w:rsid w:val="002867C6"/>
    <w:rsid w:val="00296750"/>
    <w:rsid w:val="00297E2A"/>
    <w:rsid w:val="0030035E"/>
    <w:rsid w:val="00304408"/>
    <w:rsid w:val="003233A8"/>
    <w:rsid w:val="00377F33"/>
    <w:rsid w:val="00384F20"/>
    <w:rsid w:val="00385488"/>
    <w:rsid w:val="00394F0C"/>
    <w:rsid w:val="003A2D5A"/>
    <w:rsid w:val="003E4C32"/>
    <w:rsid w:val="003F6292"/>
    <w:rsid w:val="00416679"/>
    <w:rsid w:val="00424FB1"/>
    <w:rsid w:val="00453476"/>
    <w:rsid w:val="00463BD9"/>
    <w:rsid w:val="0047797E"/>
    <w:rsid w:val="00493B79"/>
    <w:rsid w:val="004E4358"/>
    <w:rsid w:val="005127B9"/>
    <w:rsid w:val="00517951"/>
    <w:rsid w:val="00526E77"/>
    <w:rsid w:val="00544009"/>
    <w:rsid w:val="005447AC"/>
    <w:rsid w:val="00567BE2"/>
    <w:rsid w:val="00594C3D"/>
    <w:rsid w:val="005B27E2"/>
    <w:rsid w:val="005B521B"/>
    <w:rsid w:val="005C7773"/>
    <w:rsid w:val="005F7BB7"/>
    <w:rsid w:val="00602181"/>
    <w:rsid w:val="00623789"/>
    <w:rsid w:val="00640D8C"/>
    <w:rsid w:val="00655796"/>
    <w:rsid w:val="00657386"/>
    <w:rsid w:val="006A4C42"/>
    <w:rsid w:val="006A70D7"/>
    <w:rsid w:val="006C4EBC"/>
    <w:rsid w:val="007022F1"/>
    <w:rsid w:val="0071055B"/>
    <w:rsid w:val="007628DF"/>
    <w:rsid w:val="007B68FB"/>
    <w:rsid w:val="007C398C"/>
    <w:rsid w:val="007C6DB5"/>
    <w:rsid w:val="007F7B05"/>
    <w:rsid w:val="00827087"/>
    <w:rsid w:val="00835509"/>
    <w:rsid w:val="008472F3"/>
    <w:rsid w:val="00861B44"/>
    <w:rsid w:val="00867375"/>
    <w:rsid w:val="0087069D"/>
    <w:rsid w:val="00875E39"/>
    <w:rsid w:val="0088082C"/>
    <w:rsid w:val="00892E8B"/>
    <w:rsid w:val="008A1AFF"/>
    <w:rsid w:val="008D1891"/>
    <w:rsid w:val="008F2097"/>
    <w:rsid w:val="00932CF1"/>
    <w:rsid w:val="00943512"/>
    <w:rsid w:val="0095268D"/>
    <w:rsid w:val="009A4B4E"/>
    <w:rsid w:val="009E1DBF"/>
    <w:rsid w:val="009E5AE0"/>
    <w:rsid w:val="009E66DF"/>
    <w:rsid w:val="00A023A5"/>
    <w:rsid w:val="00A131ED"/>
    <w:rsid w:val="00A27748"/>
    <w:rsid w:val="00A669F8"/>
    <w:rsid w:val="00A73AD0"/>
    <w:rsid w:val="00AA6059"/>
    <w:rsid w:val="00AB2BAB"/>
    <w:rsid w:val="00AC2473"/>
    <w:rsid w:val="00AD40E5"/>
    <w:rsid w:val="00AE0BDE"/>
    <w:rsid w:val="00AE369F"/>
    <w:rsid w:val="00AF5010"/>
    <w:rsid w:val="00B13F87"/>
    <w:rsid w:val="00B50CD1"/>
    <w:rsid w:val="00B544A5"/>
    <w:rsid w:val="00B760E6"/>
    <w:rsid w:val="00BF5926"/>
    <w:rsid w:val="00C3472D"/>
    <w:rsid w:val="00C43289"/>
    <w:rsid w:val="00C44E8B"/>
    <w:rsid w:val="00C630B2"/>
    <w:rsid w:val="00C70557"/>
    <w:rsid w:val="00C830EC"/>
    <w:rsid w:val="00CC3D3C"/>
    <w:rsid w:val="00CC6C6A"/>
    <w:rsid w:val="00CD7225"/>
    <w:rsid w:val="00D3356C"/>
    <w:rsid w:val="00D412F4"/>
    <w:rsid w:val="00D57FF8"/>
    <w:rsid w:val="00D6536C"/>
    <w:rsid w:val="00D86622"/>
    <w:rsid w:val="00D93CD6"/>
    <w:rsid w:val="00DA5E1C"/>
    <w:rsid w:val="00DC53C4"/>
    <w:rsid w:val="00DD58BA"/>
    <w:rsid w:val="00E05259"/>
    <w:rsid w:val="00E36D33"/>
    <w:rsid w:val="00E740CD"/>
    <w:rsid w:val="00E827D5"/>
    <w:rsid w:val="00E853CC"/>
    <w:rsid w:val="00EB4585"/>
    <w:rsid w:val="00EC374B"/>
    <w:rsid w:val="00EC5832"/>
    <w:rsid w:val="00ED7E91"/>
    <w:rsid w:val="00EF2FAE"/>
    <w:rsid w:val="00F50149"/>
    <w:rsid w:val="00F521B2"/>
    <w:rsid w:val="00F70D2F"/>
    <w:rsid w:val="00FB00F8"/>
    <w:rsid w:val="00FB06B1"/>
    <w:rsid w:val="00FD6F2C"/>
    <w:rsid w:val="039A222D"/>
    <w:rsid w:val="0415709D"/>
    <w:rsid w:val="05B84AB6"/>
    <w:rsid w:val="061E01C5"/>
    <w:rsid w:val="0B3A2846"/>
    <w:rsid w:val="0C6155E5"/>
    <w:rsid w:val="0C9902AA"/>
    <w:rsid w:val="152805E9"/>
    <w:rsid w:val="17522164"/>
    <w:rsid w:val="2D445F73"/>
    <w:rsid w:val="30622D6B"/>
    <w:rsid w:val="36D60AC5"/>
    <w:rsid w:val="3CA95624"/>
    <w:rsid w:val="43460DFF"/>
    <w:rsid w:val="4686761A"/>
    <w:rsid w:val="4A951BAC"/>
    <w:rsid w:val="4CAD2792"/>
    <w:rsid w:val="4ED456D7"/>
    <w:rsid w:val="51004202"/>
    <w:rsid w:val="542A6096"/>
    <w:rsid w:val="5CD21E2A"/>
    <w:rsid w:val="5D156221"/>
    <w:rsid w:val="5DE02952"/>
    <w:rsid w:val="61B414BC"/>
    <w:rsid w:val="64247989"/>
    <w:rsid w:val="645F4D50"/>
    <w:rsid w:val="67655C09"/>
    <w:rsid w:val="68C9340E"/>
    <w:rsid w:val="69B776FB"/>
    <w:rsid w:val="6B6864A2"/>
    <w:rsid w:val="6C653B74"/>
    <w:rsid w:val="6DDE75A0"/>
    <w:rsid w:val="7070182D"/>
    <w:rsid w:val="708B2688"/>
    <w:rsid w:val="71376EC6"/>
    <w:rsid w:val="728C322A"/>
    <w:rsid w:val="79226424"/>
    <w:rsid w:val="7B734321"/>
    <w:rsid w:val="7CCA3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7E2"/>
    <w:pPr>
      <w:spacing w:after="160" w:line="259" w:lineRule="auto"/>
    </w:pPr>
    <w:rPr>
      <w:rFonts w:ascii="Calibri" w:hAnsi="Calibri" w:cs="Calibri"/>
      <w:sz w:val="20"/>
      <w:szCs w:val="20"/>
      <w:lang w:val="en-US" w:eastAsia="zh-CN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B27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B27E2"/>
    <w:rPr>
      <w:rFonts w:ascii="Segoe UI" w:hAnsi="Segoe UI" w:cs="Segoe UI"/>
      <w:sz w:val="18"/>
      <w:szCs w:val="18"/>
      <w:lang w:val="en-US" w:eastAsia="zh-CN"/>
    </w:rPr>
  </w:style>
  <w:style w:type="table" w:styleId="TableGrid">
    <w:name w:val="Table Grid"/>
    <w:basedOn w:val="TableNormal"/>
    <w:uiPriority w:val="99"/>
    <w:rsid w:val="005B27E2"/>
    <w:pPr>
      <w:widowControl w:val="0"/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5B27E2"/>
    <w:pPr>
      <w:widowControl w:val="0"/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FB00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FB00F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B00F8"/>
    <w:rPr>
      <w:rFonts w:ascii="Calibri" w:eastAsia="SimSun" w:hAnsi="Calibri" w:cs="Calibri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B00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B00F8"/>
    <w:rPr>
      <w:b/>
      <w:bCs/>
    </w:rPr>
  </w:style>
  <w:style w:type="paragraph" w:styleId="Title">
    <w:name w:val="Title"/>
    <w:basedOn w:val="Normal"/>
    <w:link w:val="TitleChar"/>
    <w:uiPriority w:val="99"/>
    <w:qFormat/>
    <w:locked/>
    <w:rsid w:val="009E1DBF"/>
    <w:pPr>
      <w:spacing w:after="0" w:line="240" w:lineRule="auto"/>
      <w:jc w:val="center"/>
    </w:pPr>
    <w:rPr>
      <w:b/>
      <w:bCs/>
      <w:sz w:val="24"/>
      <w:szCs w:val="24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9E1DBF"/>
    <w:rPr>
      <w:b/>
      <w:bCs/>
      <w:sz w:val="24"/>
      <w:szCs w:val="24"/>
      <w:lang w:val="ru-RU" w:eastAsia="ru-RU"/>
    </w:rPr>
  </w:style>
  <w:style w:type="paragraph" w:customStyle="1" w:styleId="a">
    <w:name w:val="Знак"/>
    <w:basedOn w:val="Normal"/>
    <w:uiPriority w:val="99"/>
    <w:rsid w:val="009E1DBF"/>
    <w:pPr>
      <w:spacing w:before="100" w:beforeAutospacing="1" w:after="100" w:afterAutospacing="1" w:line="240" w:lineRule="auto"/>
    </w:pPr>
    <w:rPr>
      <w:rFonts w:ascii="Tahoma" w:hAnsi="Tahoma" w:cs="Tahoma"/>
      <w:lang w:eastAsia="en-US"/>
    </w:rPr>
  </w:style>
  <w:style w:type="paragraph" w:customStyle="1" w:styleId="1">
    <w:name w:val="Знак1"/>
    <w:basedOn w:val="Normal"/>
    <w:link w:val="DefaultParagraphFont"/>
    <w:uiPriority w:val="99"/>
    <w:rsid w:val="00E827D5"/>
    <w:pPr>
      <w:spacing w:before="100" w:beforeAutospacing="1" w:after="100" w:afterAutospacing="1" w:line="240" w:lineRule="auto"/>
    </w:pPr>
    <w:rPr>
      <w:rFonts w:ascii="Tahoma" w:hAnsi="Tahoma" w:cs="Tahoma"/>
      <w:lang w:eastAsia="en-US"/>
    </w:rPr>
  </w:style>
  <w:style w:type="paragraph" w:customStyle="1" w:styleId="ConsPlusNormal">
    <w:name w:val="ConsPlusNormal"/>
    <w:uiPriority w:val="99"/>
    <w:rsid w:val="00E827D5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287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343</TotalTime>
  <Pages>28</Pages>
  <Words>5495</Words>
  <Characters>31325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 Копистко</dc:creator>
  <cp:keywords/>
  <dc:description/>
  <cp:lastModifiedBy>gol</cp:lastModifiedBy>
  <cp:revision>30</cp:revision>
  <cp:lastPrinted>2019-02-14T00:46:00Z</cp:lastPrinted>
  <dcterms:created xsi:type="dcterms:W3CDTF">2018-09-10T00:55:00Z</dcterms:created>
  <dcterms:modified xsi:type="dcterms:W3CDTF">2019-04-08T03:54:00Z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1049-10.2.0.7516</vt:lpwstr>
  </property>
</Properties>
</file>