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Look w:val="04A0" w:firstRow="1" w:lastRow="0" w:firstColumn="1" w:lastColumn="0" w:noHBand="0" w:noVBand="1"/>
      </w:tblPr>
      <w:tblGrid>
        <w:gridCol w:w="4927"/>
        <w:gridCol w:w="4928"/>
      </w:tblGrid>
      <w:tr w:rsidR="00975FA9" w:rsidRPr="008F7D19" w:rsidTr="00917235">
        <w:tc>
          <w:tcPr>
            <w:tcW w:w="4927" w:type="dxa"/>
            <w:shd w:val="clear" w:color="auto" w:fill="auto"/>
          </w:tcPr>
          <w:p w:rsidR="00975FA9" w:rsidRPr="008F7D19" w:rsidRDefault="00975FA9" w:rsidP="008F7D19">
            <w:pPr>
              <w:jc w:val="both"/>
              <w:rPr>
                <w:sz w:val="28"/>
                <w:szCs w:val="28"/>
              </w:rPr>
            </w:pPr>
          </w:p>
        </w:tc>
        <w:tc>
          <w:tcPr>
            <w:tcW w:w="4928" w:type="dxa"/>
            <w:shd w:val="clear" w:color="auto" w:fill="auto"/>
          </w:tcPr>
          <w:p w:rsidR="00FD7FD6" w:rsidRPr="008F7D19" w:rsidRDefault="00FD7FD6" w:rsidP="00FD7FD6">
            <w:pPr>
              <w:jc w:val="center"/>
              <w:rPr>
                <w:sz w:val="28"/>
                <w:szCs w:val="28"/>
              </w:rPr>
            </w:pPr>
          </w:p>
        </w:tc>
      </w:tr>
    </w:tbl>
    <w:p w:rsidR="00975FA9" w:rsidRDefault="00975FA9" w:rsidP="0077196F">
      <w:pPr>
        <w:tabs>
          <w:tab w:val="left" w:pos="709"/>
          <w:tab w:val="left" w:pos="851"/>
        </w:tabs>
        <w:contextualSpacing/>
        <w:jc w:val="both"/>
        <w:rPr>
          <w:sz w:val="28"/>
          <w:szCs w:val="28"/>
        </w:rPr>
      </w:pPr>
    </w:p>
    <w:p w:rsidR="00975FA9" w:rsidRDefault="00975FA9" w:rsidP="00975FA9">
      <w:pPr>
        <w:pStyle w:val="Default"/>
        <w:jc w:val="center"/>
        <w:rPr>
          <w:b/>
          <w:bCs/>
          <w:sz w:val="28"/>
          <w:szCs w:val="28"/>
        </w:rPr>
      </w:pPr>
      <w:r>
        <w:rPr>
          <w:b/>
          <w:bCs/>
          <w:sz w:val="28"/>
          <w:szCs w:val="28"/>
        </w:rPr>
        <w:t>Инвестиционное послание главы Пожарского</w:t>
      </w:r>
    </w:p>
    <w:p w:rsidR="00975FA9" w:rsidRDefault="00975FA9" w:rsidP="00917235">
      <w:pPr>
        <w:pStyle w:val="Default"/>
        <w:jc w:val="center"/>
        <w:rPr>
          <w:b/>
          <w:bCs/>
          <w:sz w:val="28"/>
          <w:szCs w:val="28"/>
        </w:rPr>
      </w:pPr>
      <w:r>
        <w:rPr>
          <w:b/>
          <w:bCs/>
          <w:sz w:val="28"/>
          <w:szCs w:val="28"/>
        </w:rPr>
        <w:t>М</w:t>
      </w:r>
      <w:r w:rsidR="00917235">
        <w:rPr>
          <w:b/>
          <w:bCs/>
          <w:sz w:val="28"/>
          <w:szCs w:val="28"/>
        </w:rPr>
        <w:t>униципального района на 2020 год</w:t>
      </w:r>
    </w:p>
    <w:p w:rsidR="00917235" w:rsidRPr="00917235" w:rsidRDefault="00917235" w:rsidP="00917235">
      <w:pPr>
        <w:pStyle w:val="Default"/>
        <w:jc w:val="center"/>
        <w:rPr>
          <w:b/>
          <w:bCs/>
          <w:sz w:val="28"/>
          <w:szCs w:val="28"/>
        </w:rPr>
      </w:pPr>
    </w:p>
    <w:p w:rsidR="00201545" w:rsidRDefault="00201545" w:rsidP="00201545">
      <w:pPr>
        <w:pStyle w:val="Default"/>
        <w:jc w:val="center"/>
        <w:rPr>
          <w:sz w:val="28"/>
          <w:szCs w:val="28"/>
        </w:rPr>
      </w:pPr>
      <w:r>
        <w:rPr>
          <w:sz w:val="28"/>
          <w:szCs w:val="28"/>
        </w:rPr>
        <w:t xml:space="preserve">Уважаемые руководители предприятий, предприниматели,  </w:t>
      </w:r>
    </w:p>
    <w:p w:rsidR="00201545" w:rsidRDefault="00201545" w:rsidP="00201545">
      <w:pPr>
        <w:pStyle w:val="Default"/>
        <w:jc w:val="center"/>
        <w:rPr>
          <w:sz w:val="28"/>
          <w:szCs w:val="28"/>
        </w:rPr>
      </w:pPr>
      <w:r>
        <w:rPr>
          <w:sz w:val="28"/>
          <w:szCs w:val="28"/>
        </w:rPr>
        <w:t>инвесторы и жители района!</w:t>
      </w:r>
    </w:p>
    <w:p w:rsidR="00201545" w:rsidRDefault="00201545" w:rsidP="00201545">
      <w:pPr>
        <w:pStyle w:val="Default"/>
        <w:jc w:val="center"/>
        <w:rPr>
          <w:sz w:val="28"/>
          <w:szCs w:val="28"/>
        </w:rPr>
      </w:pPr>
    </w:p>
    <w:p w:rsidR="00201545" w:rsidRDefault="00201545" w:rsidP="00201545">
      <w:pPr>
        <w:pStyle w:val="Default"/>
        <w:ind w:firstLine="708"/>
        <w:jc w:val="both"/>
        <w:rPr>
          <w:sz w:val="28"/>
          <w:szCs w:val="28"/>
        </w:rPr>
      </w:pPr>
      <w:r>
        <w:rPr>
          <w:sz w:val="28"/>
          <w:szCs w:val="28"/>
        </w:rPr>
        <w:t xml:space="preserve">Привлечение инвестиций в экономику района является одной из основных задач, стоящих перед администрацией Пожарского муниципального района, решение которой возможно путем формирования целенаправленной и комплексной инвестиционной политики. Инвестиционная привлекательность территории формируется под воздействием позитивных и негативных факторов социально-экономического развития: степени устойчивости и финансовой независимости хозяйствующих субъектов, уровня деловой активности сообщества и уровня жизни населения. </w:t>
      </w:r>
    </w:p>
    <w:p w:rsidR="00201545" w:rsidRDefault="00201545" w:rsidP="00201545">
      <w:pPr>
        <w:pStyle w:val="Default"/>
        <w:ind w:firstLine="708"/>
        <w:jc w:val="both"/>
        <w:rPr>
          <w:sz w:val="28"/>
          <w:szCs w:val="28"/>
        </w:rPr>
      </w:pPr>
      <w:r>
        <w:rPr>
          <w:sz w:val="28"/>
          <w:szCs w:val="28"/>
        </w:rPr>
        <w:t>Сегодня я обращаюсь к Вам с инвестиционным посланием. Это для нас с вами новая практика, которая направлена на формирование эффективного взаимодействия органов местной власти и бизнеса.</w:t>
      </w:r>
    </w:p>
    <w:p w:rsidR="00201545" w:rsidRDefault="00201545" w:rsidP="00201545">
      <w:pPr>
        <w:pStyle w:val="Default"/>
        <w:ind w:firstLine="708"/>
        <w:jc w:val="both"/>
        <w:rPr>
          <w:sz w:val="28"/>
          <w:szCs w:val="28"/>
        </w:rPr>
      </w:pPr>
      <w:r>
        <w:rPr>
          <w:sz w:val="28"/>
          <w:szCs w:val="28"/>
        </w:rPr>
        <w:t xml:space="preserve">Цель послания – информирование участников инвестиционного процесса о проводимой администрацией района инвестиционной политике, подведение итогов работы за прошедший год и определение ключевых направлений и </w:t>
      </w:r>
      <w:proofErr w:type="gramStart"/>
      <w:r>
        <w:rPr>
          <w:sz w:val="28"/>
          <w:szCs w:val="28"/>
        </w:rPr>
        <w:t>задач  по</w:t>
      </w:r>
      <w:proofErr w:type="gramEnd"/>
      <w:r>
        <w:rPr>
          <w:sz w:val="28"/>
          <w:szCs w:val="28"/>
        </w:rPr>
        <w:t xml:space="preserve"> улучшению инвестиционного климата в  нашем районе на будущий период.</w:t>
      </w:r>
    </w:p>
    <w:p w:rsidR="00201545" w:rsidRPr="00A95085" w:rsidRDefault="00201545" w:rsidP="00201545">
      <w:pPr>
        <w:pStyle w:val="Default"/>
        <w:ind w:firstLine="708"/>
        <w:jc w:val="both"/>
        <w:rPr>
          <w:sz w:val="28"/>
          <w:szCs w:val="28"/>
        </w:rPr>
      </w:pPr>
      <w:r>
        <w:rPr>
          <w:sz w:val="28"/>
          <w:szCs w:val="28"/>
        </w:rPr>
        <w:t>Начну с основных итогов экономического развития Пожарского муниципального района за прошедший год.</w:t>
      </w:r>
    </w:p>
    <w:p w:rsidR="00201545" w:rsidRPr="00765160" w:rsidRDefault="00201545" w:rsidP="00201545">
      <w:pPr>
        <w:ind w:firstLine="708"/>
        <w:jc w:val="both"/>
        <w:rPr>
          <w:sz w:val="28"/>
          <w:szCs w:val="28"/>
        </w:rPr>
      </w:pPr>
      <w:r>
        <w:rPr>
          <w:sz w:val="28"/>
          <w:szCs w:val="28"/>
        </w:rPr>
        <w:t>Подводя итоги уходящего года можно отметить, что в районе сохраняется позитивная тенденция п</w:t>
      </w:r>
      <w:r w:rsidRPr="00765160">
        <w:rPr>
          <w:sz w:val="28"/>
          <w:szCs w:val="28"/>
        </w:rPr>
        <w:t xml:space="preserve">о многим показателям, характеризующим развитие экономики Пожарского муниципального района. </w:t>
      </w:r>
    </w:p>
    <w:p w:rsidR="00201545" w:rsidRPr="00765160" w:rsidRDefault="00201545" w:rsidP="00201545">
      <w:pPr>
        <w:ind w:firstLine="708"/>
        <w:jc w:val="both"/>
        <w:rPr>
          <w:sz w:val="28"/>
          <w:szCs w:val="28"/>
        </w:rPr>
      </w:pPr>
      <w:r w:rsidRPr="00765160">
        <w:rPr>
          <w:sz w:val="28"/>
          <w:szCs w:val="28"/>
        </w:rPr>
        <w:t xml:space="preserve">Валовой выпуск продукции, работ и услуг по базовым отраслям </w:t>
      </w:r>
      <w:proofErr w:type="gramStart"/>
      <w:r w:rsidRPr="00765160">
        <w:rPr>
          <w:sz w:val="28"/>
          <w:szCs w:val="28"/>
        </w:rPr>
        <w:t xml:space="preserve">экономики </w:t>
      </w:r>
      <w:r>
        <w:rPr>
          <w:sz w:val="28"/>
          <w:szCs w:val="28"/>
        </w:rPr>
        <w:t xml:space="preserve"> за</w:t>
      </w:r>
      <w:proofErr w:type="gramEnd"/>
      <w:r>
        <w:rPr>
          <w:sz w:val="28"/>
          <w:szCs w:val="28"/>
        </w:rPr>
        <w:t xml:space="preserve"> 2019 год </w:t>
      </w:r>
      <w:r w:rsidRPr="00765160">
        <w:rPr>
          <w:sz w:val="28"/>
          <w:szCs w:val="28"/>
        </w:rPr>
        <w:t>состав</w:t>
      </w:r>
      <w:r>
        <w:rPr>
          <w:sz w:val="28"/>
          <w:szCs w:val="28"/>
        </w:rPr>
        <w:t>ил</w:t>
      </w:r>
      <w:r w:rsidRPr="00765160">
        <w:rPr>
          <w:sz w:val="28"/>
          <w:szCs w:val="28"/>
        </w:rPr>
        <w:t xml:space="preserve"> около 2</w:t>
      </w:r>
      <w:r>
        <w:rPr>
          <w:sz w:val="28"/>
          <w:szCs w:val="28"/>
        </w:rPr>
        <w:t>5,0</w:t>
      </w:r>
      <w:r w:rsidRPr="00765160">
        <w:rPr>
          <w:sz w:val="28"/>
          <w:szCs w:val="28"/>
        </w:rPr>
        <w:t xml:space="preserve"> млрд. руб. </w:t>
      </w:r>
      <w:r>
        <w:rPr>
          <w:sz w:val="28"/>
          <w:szCs w:val="28"/>
        </w:rPr>
        <w:t xml:space="preserve">(рост к уровню 2018 года на </w:t>
      </w:r>
      <w:r w:rsidRPr="00765160">
        <w:rPr>
          <w:sz w:val="28"/>
          <w:szCs w:val="28"/>
        </w:rPr>
        <w:t>1,8 %</w:t>
      </w:r>
      <w:r>
        <w:rPr>
          <w:sz w:val="28"/>
          <w:szCs w:val="28"/>
        </w:rPr>
        <w:t>).</w:t>
      </w:r>
      <w:r w:rsidRPr="00765160">
        <w:rPr>
          <w:sz w:val="28"/>
          <w:szCs w:val="28"/>
        </w:rPr>
        <w:t xml:space="preserve"> </w:t>
      </w:r>
    </w:p>
    <w:p w:rsidR="00201545" w:rsidRPr="00765160" w:rsidRDefault="00201545" w:rsidP="00201545">
      <w:pPr>
        <w:ind w:firstLine="708"/>
        <w:jc w:val="both"/>
        <w:rPr>
          <w:bCs/>
          <w:sz w:val="28"/>
          <w:szCs w:val="28"/>
        </w:rPr>
      </w:pPr>
      <w:r w:rsidRPr="00765160">
        <w:rPr>
          <w:bCs/>
          <w:sz w:val="28"/>
          <w:szCs w:val="28"/>
        </w:rPr>
        <w:t>Основны</w:t>
      </w:r>
      <w:r>
        <w:rPr>
          <w:bCs/>
          <w:sz w:val="28"/>
          <w:szCs w:val="28"/>
        </w:rPr>
        <w:t>е</w:t>
      </w:r>
      <w:r w:rsidRPr="00765160">
        <w:rPr>
          <w:bCs/>
          <w:sz w:val="28"/>
          <w:szCs w:val="28"/>
        </w:rPr>
        <w:t xml:space="preserve"> отрасл</w:t>
      </w:r>
      <w:r>
        <w:rPr>
          <w:bCs/>
          <w:sz w:val="28"/>
          <w:szCs w:val="28"/>
        </w:rPr>
        <w:t>и</w:t>
      </w:r>
      <w:r w:rsidRPr="00765160">
        <w:rPr>
          <w:bCs/>
          <w:sz w:val="28"/>
          <w:szCs w:val="28"/>
        </w:rPr>
        <w:t xml:space="preserve"> промышленности, формирующие экономику</w:t>
      </w:r>
      <w:r>
        <w:rPr>
          <w:bCs/>
          <w:sz w:val="28"/>
          <w:szCs w:val="28"/>
        </w:rPr>
        <w:t xml:space="preserve"> территории </w:t>
      </w:r>
      <w:r w:rsidRPr="00765160">
        <w:rPr>
          <w:bCs/>
          <w:sz w:val="28"/>
          <w:szCs w:val="28"/>
        </w:rPr>
        <w:t>– электроэнергетика, угольная промышленность, цветная металлургия, лесная и деревообрабатывающая промышленность, пищевая промышленность.</w:t>
      </w:r>
    </w:p>
    <w:p w:rsidR="00201545" w:rsidRPr="00765160" w:rsidRDefault="00201545" w:rsidP="00201545">
      <w:pPr>
        <w:ind w:firstLine="708"/>
        <w:jc w:val="both"/>
        <w:rPr>
          <w:sz w:val="28"/>
          <w:szCs w:val="28"/>
        </w:rPr>
      </w:pPr>
      <w:r w:rsidRPr="00765160">
        <w:rPr>
          <w:sz w:val="28"/>
          <w:szCs w:val="28"/>
        </w:rPr>
        <w:t xml:space="preserve">Объем промышленного производства по крупным и средним предприятиям района за 2019 год по оценке превысил 17,0 млрд. руб. </w:t>
      </w:r>
    </w:p>
    <w:p w:rsidR="00201545" w:rsidRPr="00765160" w:rsidRDefault="00201545" w:rsidP="00201545">
      <w:pPr>
        <w:ind w:firstLine="709"/>
        <w:jc w:val="both"/>
        <w:rPr>
          <w:bCs/>
          <w:sz w:val="28"/>
          <w:szCs w:val="28"/>
        </w:rPr>
      </w:pPr>
      <w:r w:rsidRPr="00765160">
        <w:rPr>
          <w:sz w:val="28"/>
          <w:szCs w:val="28"/>
        </w:rPr>
        <w:t>Предприятиями Пожарского муниципального района производится и реализуется 6,5% промышленной продукции Приморского края, вырабатывается около 20,0</w:t>
      </w:r>
      <w:r w:rsidRPr="00765160">
        <w:rPr>
          <w:sz w:val="28"/>
          <w:szCs w:val="28"/>
          <w:shd w:val="clear" w:color="auto" w:fill="FFFFFF"/>
        </w:rPr>
        <w:t xml:space="preserve">% электроэнергии от </w:t>
      </w:r>
      <w:proofErr w:type="spellStart"/>
      <w:r w:rsidRPr="00765160">
        <w:rPr>
          <w:sz w:val="28"/>
          <w:szCs w:val="28"/>
          <w:shd w:val="clear" w:color="auto" w:fill="FFFFFF"/>
        </w:rPr>
        <w:t>общекраевого</w:t>
      </w:r>
      <w:proofErr w:type="spellEnd"/>
      <w:r w:rsidRPr="00765160">
        <w:rPr>
          <w:sz w:val="28"/>
          <w:szCs w:val="28"/>
          <w:shd w:val="clear" w:color="auto" w:fill="FFFFFF"/>
        </w:rPr>
        <w:t xml:space="preserve"> объема, добывается около 50% бурого угля от </w:t>
      </w:r>
      <w:proofErr w:type="spellStart"/>
      <w:r w:rsidRPr="00765160">
        <w:rPr>
          <w:sz w:val="28"/>
          <w:szCs w:val="28"/>
          <w:shd w:val="clear" w:color="auto" w:fill="FFFFFF"/>
        </w:rPr>
        <w:t>общекраевых</w:t>
      </w:r>
      <w:proofErr w:type="spellEnd"/>
      <w:r w:rsidRPr="00765160">
        <w:rPr>
          <w:sz w:val="28"/>
          <w:szCs w:val="28"/>
          <w:shd w:val="clear" w:color="auto" w:fill="FFFFFF"/>
        </w:rPr>
        <w:t xml:space="preserve"> объемов производства и добычи.</w:t>
      </w:r>
      <w:r w:rsidRPr="00765160">
        <w:rPr>
          <w:bCs/>
          <w:sz w:val="28"/>
          <w:szCs w:val="28"/>
        </w:rPr>
        <w:t xml:space="preserve"> </w:t>
      </w:r>
    </w:p>
    <w:p w:rsidR="00201545" w:rsidRPr="00765160" w:rsidRDefault="00201545" w:rsidP="00201545">
      <w:pPr>
        <w:ind w:firstLine="709"/>
        <w:jc w:val="both"/>
        <w:rPr>
          <w:sz w:val="28"/>
          <w:szCs w:val="28"/>
        </w:rPr>
      </w:pPr>
      <w:r w:rsidRPr="00DD25D4">
        <w:rPr>
          <w:bCs/>
          <w:sz w:val="28"/>
          <w:szCs w:val="28"/>
        </w:rPr>
        <w:t>Ведущи</w:t>
      </w:r>
      <w:r>
        <w:rPr>
          <w:bCs/>
          <w:sz w:val="28"/>
          <w:szCs w:val="28"/>
        </w:rPr>
        <w:t>е</w:t>
      </w:r>
      <w:r w:rsidRPr="00DD25D4">
        <w:rPr>
          <w:bCs/>
          <w:sz w:val="28"/>
          <w:szCs w:val="28"/>
        </w:rPr>
        <w:t xml:space="preserve"> промышленны</w:t>
      </w:r>
      <w:r>
        <w:rPr>
          <w:bCs/>
          <w:sz w:val="28"/>
          <w:szCs w:val="28"/>
        </w:rPr>
        <w:t>е</w:t>
      </w:r>
      <w:r w:rsidRPr="00DD25D4">
        <w:rPr>
          <w:bCs/>
          <w:sz w:val="28"/>
          <w:szCs w:val="28"/>
        </w:rPr>
        <w:t xml:space="preserve"> предприятия района </w:t>
      </w:r>
      <w:r>
        <w:rPr>
          <w:bCs/>
          <w:sz w:val="28"/>
          <w:szCs w:val="28"/>
        </w:rPr>
        <w:t xml:space="preserve">- </w:t>
      </w:r>
      <w:r w:rsidRPr="00DD25D4">
        <w:rPr>
          <w:bCs/>
          <w:sz w:val="28"/>
          <w:szCs w:val="28"/>
        </w:rPr>
        <w:t>филиал «</w:t>
      </w:r>
      <w:proofErr w:type="spellStart"/>
      <w:r w:rsidRPr="00DD25D4">
        <w:rPr>
          <w:bCs/>
          <w:sz w:val="28"/>
          <w:szCs w:val="28"/>
        </w:rPr>
        <w:t>ЛуТЭК</w:t>
      </w:r>
      <w:proofErr w:type="spellEnd"/>
      <w:r w:rsidRPr="00DD25D4">
        <w:rPr>
          <w:bCs/>
          <w:sz w:val="28"/>
          <w:szCs w:val="28"/>
        </w:rPr>
        <w:t xml:space="preserve">» </w:t>
      </w:r>
      <w:r>
        <w:rPr>
          <w:sz w:val="28"/>
          <w:szCs w:val="28"/>
        </w:rPr>
        <w:t xml:space="preserve">АО «ДГК» и АО «ЛУР» работают в штатном режиме, в </w:t>
      </w:r>
      <w:r w:rsidRPr="00DD25D4">
        <w:rPr>
          <w:sz w:val="28"/>
          <w:szCs w:val="28"/>
        </w:rPr>
        <w:t>един</w:t>
      </w:r>
      <w:r>
        <w:rPr>
          <w:sz w:val="28"/>
          <w:szCs w:val="28"/>
        </w:rPr>
        <w:t>ом</w:t>
      </w:r>
      <w:r w:rsidRPr="00DD25D4">
        <w:rPr>
          <w:sz w:val="28"/>
          <w:szCs w:val="28"/>
        </w:rPr>
        <w:t xml:space="preserve"> производственно</w:t>
      </w:r>
      <w:r w:rsidRPr="00765160">
        <w:rPr>
          <w:sz w:val="28"/>
          <w:szCs w:val="28"/>
        </w:rPr>
        <w:t>-технологическ</w:t>
      </w:r>
      <w:r>
        <w:rPr>
          <w:sz w:val="28"/>
          <w:szCs w:val="28"/>
        </w:rPr>
        <w:t xml:space="preserve">ом </w:t>
      </w:r>
      <w:r w:rsidRPr="00765160">
        <w:rPr>
          <w:sz w:val="28"/>
          <w:szCs w:val="28"/>
        </w:rPr>
        <w:t>процесс</w:t>
      </w:r>
      <w:r>
        <w:rPr>
          <w:sz w:val="28"/>
          <w:szCs w:val="28"/>
        </w:rPr>
        <w:t>е</w:t>
      </w:r>
      <w:r w:rsidRPr="00765160">
        <w:rPr>
          <w:sz w:val="28"/>
          <w:szCs w:val="28"/>
        </w:rPr>
        <w:t xml:space="preserve"> добычи угля и выработки электроэнергии</w:t>
      </w:r>
      <w:r>
        <w:rPr>
          <w:sz w:val="28"/>
          <w:szCs w:val="28"/>
        </w:rPr>
        <w:t xml:space="preserve">. </w:t>
      </w:r>
      <w:r w:rsidRPr="00765160">
        <w:rPr>
          <w:sz w:val="28"/>
          <w:szCs w:val="28"/>
        </w:rPr>
        <w:t xml:space="preserve">По оценке за 2019 год выработка электроэнергии </w:t>
      </w:r>
      <w:r>
        <w:rPr>
          <w:sz w:val="28"/>
          <w:szCs w:val="28"/>
        </w:rPr>
        <w:t>превысила</w:t>
      </w:r>
      <w:r w:rsidRPr="00765160">
        <w:rPr>
          <w:sz w:val="28"/>
          <w:szCs w:val="28"/>
        </w:rPr>
        <w:t xml:space="preserve"> </w:t>
      </w:r>
      <w:r w:rsidRPr="00765160">
        <w:rPr>
          <w:sz w:val="28"/>
          <w:szCs w:val="28"/>
          <w:lang w:eastAsia="ja-JP"/>
        </w:rPr>
        <w:t>5000,0</w:t>
      </w:r>
      <w:r w:rsidRPr="00765160">
        <w:rPr>
          <w:sz w:val="28"/>
          <w:szCs w:val="28"/>
        </w:rPr>
        <w:t xml:space="preserve"> млн. кВт/час, добыча угля</w:t>
      </w:r>
      <w:r>
        <w:rPr>
          <w:sz w:val="28"/>
          <w:szCs w:val="28"/>
        </w:rPr>
        <w:t xml:space="preserve"> -</w:t>
      </w:r>
      <w:r w:rsidRPr="00765160">
        <w:rPr>
          <w:sz w:val="28"/>
          <w:szCs w:val="28"/>
        </w:rPr>
        <w:t xml:space="preserve"> 4,5 тыс. тонн. </w:t>
      </w:r>
    </w:p>
    <w:p w:rsidR="00201545" w:rsidRPr="00765160" w:rsidRDefault="00201545" w:rsidP="00201545">
      <w:pPr>
        <w:ind w:firstLine="708"/>
        <w:jc w:val="both"/>
        <w:rPr>
          <w:sz w:val="28"/>
          <w:szCs w:val="28"/>
        </w:rPr>
      </w:pPr>
      <w:r w:rsidRPr="00765160">
        <w:rPr>
          <w:sz w:val="28"/>
          <w:szCs w:val="28"/>
        </w:rPr>
        <w:t xml:space="preserve">На Лермонтовском горно-обогатительном комбинате - производителе вольфрамового </w:t>
      </w:r>
      <w:proofErr w:type="gramStart"/>
      <w:r w:rsidRPr="00765160">
        <w:rPr>
          <w:sz w:val="28"/>
          <w:szCs w:val="28"/>
        </w:rPr>
        <w:t xml:space="preserve">сегодня </w:t>
      </w:r>
      <w:r>
        <w:rPr>
          <w:sz w:val="28"/>
          <w:szCs w:val="28"/>
        </w:rPr>
        <w:t xml:space="preserve"> также</w:t>
      </w:r>
      <w:proofErr w:type="gramEnd"/>
      <w:r>
        <w:rPr>
          <w:sz w:val="28"/>
          <w:szCs w:val="28"/>
        </w:rPr>
        <w:t xml:space="preserve"> </w:t>
      </w:r>
      <w:r w:rsidRPr="00765160">
        <w:rPr>
          <w:sz w:val="28"/>
          <w:szCs w:val="28"/>
        </w:rPr>
        <w:t>сохраняет</w:t>
      </w:r>
      <w:r>
        <w:rPr>
          <w:sz w:val="28"/>
          <w:szCs w:val="28"/>
        </w:rPr>
        <w:t>ся</w:t>
      </w:r>
      <w:r w:rsidRPr="00765160">
        <w:rPr>
          <w:sz w:val="28"/>
          <w:szCs w:val="28"/>
        </w:rPr>
        <w:t xml:space="preserve"> стабильная ситуация.</w:t>
      </w:r>
    </w:p>
    <w:p w:rsidR="00201545" w:rsidRDefault="00201545" w:rsidP="00201545">
      <w:pPr>
        <w:pStyle w:val="af6"/>
        <w:ind w:firstLine="709"/>
        <w:jc w:val="both"/>
        <w:rPr>
          <w:sz w:val="28"/>
          <w:szCs w:val="28"/>
        </w:rPr>
      </w:pPr>
      <w:r w:rsidRPr="00921F6E">
        <w:rPr>
          <w:sz w:val="28"/>
          <w:szCs w:val="28"/>
        </w:rPr>
        <w:lastRenderedPageBreak/>
        <w:t>Об</w:t>
      </w:r>
      <w:r w:rsidRPr="00765160">
        <w:rPr>
          <w:sz w:val="28"/>
          <w:szCs w:val="28"/>
        </w:rPr>
        <w:t>ъем лесозаготовок в 2019 году состави</w:t>
      </w:r>
      <w:r>
        <w:rPr>
          <w:sz w:val="28"/>
          <w:szCs w:val="28"/>
        </w:rPr>
        <w:t xml:space="preserve">л более </w:t>
      </w:r>
      <w:r w:rsidRPr="00765160">
        <w:rPr>
          <w:sz w:val="28"/>
          <w:szCs w:val="28"/>
        </w:rPr>
        <w:t>25</w:t>
      </w:r>
      <w:r>
        <w:rPr>
          <w:sz w:val="28"/>
          <w:szCs w:val="28"/>
        </w:rPr>
        <w:t>0</w:t>
      </w:r>
      <w:r w:rsidRPr="00765160">
        <w:rPr>
          <w:sz w:val="28"/>
          <w:szCs w:val="28"/>
        </w:rPr>
        <w:t>,</w:t>
      </w:r>
      <w:r>
        <w:rPr>
          <w:sz w:val="28"/>
          <w:szCs w:val="28"/>
        </w:rPr>
        <w:t>0</w:t>
      </w:r>
      <w:r w:rsidRPr="00765160">
        <w:rPr>
          <w:sz w:val="28"/>
          <w:szCs w:val="28"/>
        </w:rPr>
        <w:t xml:space="preserve"> млн. руб.</w:t>
      </w:r>
      <w:r>
        <w:rPr>
          <w:sz w:val="28"/>
          <w:szCs w:val="28"/>
        </w:rPr>
        <w:t>, обеспечив рост к прошлому году на 105,6%.</w:t>
      </w:r>
    </w:p>
    <w:p w:rsidR="00201545" w:rsidRDefault="00201545" w:rsidP="00201545">
      <w:pPr>
        <w:ind w:firstLine="708"/>
        <w:jc w:val="both"/>
        <w:rPr>
          <w:sz w:val="28"/>
          <w:szCs w:val="28"/>
        </w:rPr>
      </w:pPr>
      <w:r>
        <w:rPr>
          <w:sz w:val="28"/>
          <w:szCs w:val="28"/>
        </w:rPr>
        <w:t>В</w:t>
      </w:r>
      <w:r w:rsidRPr="005F4376">
        <w:rPr>
          <w:sz w:val="28"/>
          <w:szCs w:val="28"/>
        </w:rPr>
        <w:t>се больше возрастает роль малого и среднего бизнеса</w:t>
      </w:r>
      <w:r w:rsidRPr="00765160">
        <w:rPr>
          <w:sz w:val="28"/>
          <w:szCs w:val="28"/>
        </w:rPr>
        <w:t xml:space="preserve"> в экономическом потенциале района. Развитие малого предпринимательства </w:t>
      </w:r>
      <w:r w:rsidRPr="00765160">
        <w:rPr>
          <w:color w:val="000000"/>
          <w:sz w:val="28"/>
          <w:szCs w:val="28"/>
        </w:rPr>
        <w:t>способствует решению проблемы занятости населения, увеличению налогового потенциала района, что в целом положительно отражается на экономике территории.</w:t>
      </w:r>
    </w:p>
    <w:p w:rsidR="00201545" w:rsidRPr="005F4376" w:rsidRDefault="00201545" w:rsidP="00201545">
      <w:pPr>
        <w:ind w:firstLine="708"/>
        <w:jc w:val="both"/>
        <w:rPr>
          <w:sz w:val="28"/>
          <w:szCs w:val="28"/>
        </w:rPr>
      </w:pPr>
      <w:r w:rsidRPr="005F4376">
        <w:rPr>
          <w:sz w:val="28"/>
          <w:szCs w:val="28"/>
        </w:rPr>
        <w:t xml:space="preserve">Сегодня в районе насчитывается </w:t>
      </w:r>
      <w:r>
        <w:rPr>
          <w:sz w:val="28"/>
          <w:szCs w:val="28"/>
        </w:rPr>
        <w:t>862</w:t>
      </w:r>
      <w:r w:rsidRPr="005F4376">
        <w:rPr>
          <w:sz w:val="28"/>
          <w:szCs w:val="28"/>
        </w:rPr>
        <w:t xml:space="preserve"> субъекта малого и среднего предпринимательства, что составляет 83% от общего количества зарегистрированных в районе хозяйствующих субъектов. </w:t>
      </w:r>
      <w:r>
        <w:rPr>
          <w:sz w:val="28"/>
          <w:szCs w:val="28"/>
        </w:rPr>
        <w:t>В</w:t>
      </w:r>
      <w:r w:rsidRPr="005F4376">
        <w:rPr>
          <w:sz w:val="28"/>
          <w:szCs w:val="28"/>
        </w:rPr>
        <w:t xml:space="preserve"> малом и среднем предпринимательстве </w:t>
      </w:r>
      <w:r>
        <w:rPr>
          <w:sz w:val="28"/>
          <w:szCs w:val="28"/>
        </w:rPr>
        <w:t xml:space="preserve">занято более </w:t>
      </w:r>
      <w:r w:rsidRPr="005F4376">
        <w:rPr>
          <w:sz w:val="28"/>
          <w:szCs w:val="28"/>
        </w:rPr>
        <w:t>48</w:t>
      </w:r>
      <w:r>
        <w:rPr>
          <w:sz w:val="28"/>
          <w:szCs w:val="28"/>
        </w:rPr>
        <w:t>00</w:t>
      </w:r>
      <w:r w:rsidRPr="005F4376">
        <w:rPr>
          <w:sz w:val="28"/>
          <w:szCs w:val="28"/>
        </w:rPr>
        <w:t xml:space="preserve"> человек,</w:t>
      </w:r>
      <w:r>
        <w:rPr>
          <w:sz w:val="28"/>
          <w:szCs w:val="28"/>
        </w:rPr>
        <w:t xml:space="preserve"> а это более</w:t>
      </w:r>
      <w:r w:rsidRPr="005F4376">
        <w:rPr>
          <w:sz w:val="28"/>
          <w:szCs w:val="28"/>
        </w:rPr>
        <w:t xml:space="preserve"> 3</w:t>
      </w:r>
      <w:r>
        <w:rPr>
          <w:sz w:val="28"/>
          <w:szCs w:val="28"/>
        </w:rPr>
        <w:t>0</w:t>
      </w:r>
      <w:r w:rsidRPr="005F4376">
        <w:rPr>
          <w:sz w:val="28"/>
          <w:szCs w:val="28"/>
        </w:rPr>
        <w:t xml:space="preserve">% </w:t>
      </w:r>
      <w:r>
        <w:rPr>
          <w:sz w:val="28"/>
          <w:szCs w:val="28"/>
        </w:rPr>
        <w:t>от</w:t>
      </w:r>
      <w:r w:rsidRPr="005F4376">
        <w:rPr>
          <w:sz w:val="28"/>
          <w:szCs w:val="28"/>
        </w:rPr>
        <w:t xml:space="preserve"> общей численности занятых в экономике района. </w:t>
      </w:r>
    </w:p>
    <w:p w:rsidR="00201545" w:rsidRPr="00765160" w:rsidRDefault="00201545" w:rsidP="00201545">
      <w:pPr>
        <w:ind w:firstLine="709"/>
        <w:jc w:val="both"/>
        <w:rPr>
          <w:sz w:val="28"/>
          <w:szCs w:val="28"/>
        </w:rPr>
      </w:pPr>
      <w:r w:rsidRPr="00765160">
        <w:rPr>
          <w:sz w:val="28"/>
          <w:szCs w:val="28"/>
        </w:rPr>
        <w:t xml:space="preserve">Годовой оборот всех субъектов малого и среднего предпринимательства составляет более 7,0 млрд. руб. Доля оборота субъектов малого и среднего предпринимательства в ВВП района </w:t>
      </w:r>
      <w:r>
        <w:rPr>
          <w:sz w:val="28"/>
          <w:szCs w:val="28"/>
        </w:rPr>
        <w:t>- 28,3</w:t>
      </w:r>
      <w:r w:rsidRPr="00765160">
        <w:rPr>
          <w:sz w:val="28"/>
          <w:szCs w:val="28"/>
        </w:rPr>
        <w:t>%.</w:t>
      </w:r>
      <w:r>
        <w:rPr>
          <w:sz w:val="28"/>
          <w:szCs w:val="28"/>
        </w:rPr>
        <w:t xml:space="preserve"> </w:t>
      </w:r>
    </w:p>
    <w:p w:rsidR="00201545" w:rsidRPr="00765160" w:rsidRDefault="00201545" w:rsidP="00201545">
      <w:pPr>
        <w:ind w:firstLine="720"/>
        <w:jc w:val="both"/>
        <w:rPr>
          <w:sz w:val="28"/>
          <w:szCs w:val="28"/>
        </w:rPr>
      </w:pPr>
      <w:r>
        <w:rPr>
          <w:sz w:val="28"/>
          <w:szCs w:val="28"/>
        </w:rPr>
        <w:t>М</w:t>
      </w:r>
      <w:r w:rsidRPr="00765160">
        <w:rPr>
          <w:sz w:val="28"/>
          <w:szCs w:val="28"/>
        </w:rPr>
        <w:t>алыми предприятиями</w:t>
      </w:r>
      <w:r w:rsidRPr="008E5E47">
        <w:rPr>
          <w:sz w:val="28"/>
          <w:szCs w:val="28"/>
        </w:rPr>
        <w:t xml:space="preserve"> </w:t>
      </w:r>
      <w:r w:rsidRPr="00765160">
        <w:rPr>
          <w:sz w:val="28"/>
          <w:szCs w:val="28"/>
        </w:rPr>
        <w:t>в районе представлена</w:t>
      </w:r>
      <w:r w:rsidRPr="008E5E47">
        <w:rPr>
          <w:sz w:val="28"/>
          <w:szCs w:val="28"/>
        </w:rPr>
        <w:t xml:space="preserve"> </w:t>
      </w:r>
      <w:r>
        <w:rPr>
          <w:sz w:val="28"/>
          <w:szCs w:val="28"/>
        </w:rPr>
        <w:t>п</w:t>
      </w:r>
      <w:r w:rsidRPr="00765160">
        <w:rPr>
          <w:sz w:val="28"/>
          <w:szCs w:val="28"/>
        </w:rPr>
        <w:t xml:space="preserve">ищевая промышленность: </w:t>
      </w:r>
      <w:r>
        <w:rPr>
          <w:sz w:val="28"/>
          <w:szCs w:val="28"/>
        </w:rPr>
        <w:t xml:space="preserve">это </w:t>
      </w:r>
      <w:r w:rsidRPr="00765160">
        <w:rPr>
          <w:sz w:val="28"/>
          <w:szCs w:val="28"/>
        </w:rPr>
        <w:t>завод по производству минеральной воды, дв</w:t>
      </w:r>
      <w:r>
        <w:rPr>
          <w:sz w:val="28"/>
          <w:szCs w:val="28"/>
        </w:rPr>
        <w:t>а</w:t>
      </w:r>
      <w:r w:rsidRPr="00765160">
        <w:rPr>
          <w:sz w:val="28"/>
          <w:szCs w:val="28"/>
        </w:rPr>
        <w:t xml:space="preserve"> </w:t>
      </w:r>
      <w:proofErr w:type="spellStart"/>
      <w:r w:rsidRPr="00765160">
        <w:rPr>
          <w:sz w:val="28"/>
          <w:szCs w:val="28"/>
        </w:rPr>
        <w:t>хлебовыпекающи</w:t>
      </w:r>
      <w:r>
        <w:rPr>
          <w:sz w:val="28"/>
          <w:szCs w:val="28"/>
        </w:rPr>
        <w:t>х</w:t>
      </w:r>
      <w:proofErr w:type="spellEnd"/>
      <w:r>
        <w:rPr>
          <w:sz w:val="28"/>
          <w:szCs w:val="28"/>
        </w:rPr>
        <w:t xml:space="preserve"> </w:t>
      </w:r>
      <w:r w:rsidRPr="00765160">
        <w:rPr>
          <w:sz w:val="28"/>
          <w:szCs w:val="28"/>
        </w:rPr>
        <w:t>предприяти</w:t>
      </w:r>
      <w:r>
        <w:rPr>
          <w:sz w:val="28"/>
          <w:szCs w:val="28"/>
        </w:rPr>
        <w:t xml:space="preserve">я и </w:t>
      </w:r>
      <w:r w:rsidRPr="00765160">
        <w:rPr>
          <w:sz w:val="28"/>
          <w:szCs w:val="28"/>
        </w:rPr>
        <w:t>кондитерски</w:t>
      </w:r>
      <w:r>
        <w:rPr>
          <w:sz w:val="28"/>
          <w:szCs w:val="28"/>
        </w:rPr>
        <w:t>х</w:t>
      </w:r>
      <w:r w:rsidRPr="00765160">
        <w:rPr>
          <w:sz w:val="28"/>
          <w:szCs w:val="28"/>
        </w:rPr>
        <w:t xml:space="preserve"> цех</w:t>
      </w:r>
      <w:r>
        <w:rPr>
          <w:sz w:val="28"/>
          <w:szCs w:val="28"/>
        </w:rPr>
        <w:t>а, два</w:t>
      </w:r>
      <w:r w:rsidRPr="00765160">
        <w:rPr>
          <w:sz w:val="28"/>
          <w:szCs w:val="28"/>
        </w:rPr>
        <w:t xml:space="preserve"> цеха по производству мясных полуфабрикатов и кулинарной продукции, завод по производству пива. </w:t>
      </w:r>
    </w:p>
    <w:p w:rsidR="00201545" w:rsidRPr="00765160" w:rsidRDefault="00201545" w:rsidP="00201545">
      <w:pPr>
        <w:ind w:firstLine="720"/>
        <w:jc w:val="both"/>
        <w:rPr>
          <w:sz w:val="28"/>
          <w:szCs w:val="28"/>
        </w:rPr>
      </w:pPr>
      <w:r>
        <w:rPr>
          <w:sz w:val="28"/>
          <w:szCs w:val="28"/>
        </w:rPr>
        <w:t xml:space="preserve">Производство </w:t>
      </w:r>
      <w:r w:rsidRPr="00765160">
        <w:rPr>
          <w:sz w:val="28"/>
          <w:szCs w:val="28"/>
        </w:rPr>
        <w:t xml:space="preserve">продукции предприятиями пищевой и перерабатывающей промышленности </w:t>
      </w:r>
      <w:r>
        <w:rPr>
          <w:sz w:val="28"/>
          <w:szCs w:val="28"/>
        </w:rPr>
        <w:t>превышает</w:t>
      </w:r>
      <w:r w:rsidRPr="00765160">
        <w:rPr>
          <w:sz w:val="28"/>
          <w:szCs w:val="28"/>
        </w:rPr>
        <w:t xml:space="preserve"> </w:t>
      </w:r>
      <w:r>
        <w:rPr>
          <w:sz w:val="28"/>
          <w:szCs w:val="28"/>
        </w:rPr>
        <w:t>70</w:t>
      </w:r>
      <w:r w:rsidRPr="00765160">
        <w:rPr>
          <w:sz w:val="28"/>
          <w:szCs w:val="28"/>
        </w:rPr>
        <w:t>,0 млн. руб.</w:t>
      </w:r>
      <w:r>
        <w:rPr>
          <w:sz w:val="28"/>
          <w:szCs w:val="28"/>
        </w:rPr>
        <w:t xml:space="preserve"> Хлебопекарными предприятиями района </w:t>
      </w:r>
      <w:r w:rsidRPr="00765160">
        <w:rPr>
          <w:sz w:val="28"/>
          <w:szCs w:val="28"/>
        </w:rPr>
        <w:t>производ</w:t>
      </w:r>
      <w:r>
        <w:rPr>
          <w:sz w:val="28"/>
          <w:szCs w:val="28"/>
        </w:rPr>
        <w:t xml:space="preserve">ится </w:t>
      </w:r>
      <w:r w:rsidRPr="00765160">
        <w:rPr>
          <w:sz w:val="28"/>
          <w:szCs w:val="28"/>
        </w:rPr>
        <w:t xml:space="preserve">хлебобулочных изделий </w:t>
      </w:r>
      <w:r>
        <w:rPr>
          <w:sz w:val="28"/>
          <w:szCs w:val="28"/>
        </w:rPr>
        <w:t>более 700 тонн,</w:t>
      </w:r>
      <w:r w:rsidRPr="00765160">
        <w:rPr>
          <w:sz w:val="28"/>
          <w:szCs w:val="28"/>
        </w:rPr>
        <w:t xml:space="preserve"> </w:t>
      </w:r>
      <w:r>
        <w:rPr>
          <w:sz w:val="28"/>
          <w:szCs w:val="28"/>
        </w:rPr>
        <w:t>кондитерских изделий более 100 тонн.</w:t>
      </w:r>
      <w:r w:rsidRPr="00765160">
        <w:rPr>
          <w:sz w:val="28"/>
          <w:szCs w:val="28"/>
        </w:rPr>
        <w:t xml:space="preserve"> </w:t>
      </w:r>
    </w:p>
    <w:p w:rsidR="00201545" w:rsidRDefault="00201545" w:rsidP="00201545">
      <w:pPr>
        <w:ind w:firstLine="708"/>
        <w:jc w:val="both"/>
        <w:rPr>
          <w:sz w:val="28"/>
          <w:szCs w:val="28"/>
        </w:rPr>
      </w:pPr>
      <w:r w:rsidRPr="00765160">
        <w:rPr>
          <w:sz w:val="28"/>
          <w:szCs w:val="28"/>
        </w:rPr>
        <w:t xml:space="preserve">В районе </w:t>
      </w:r>
      <w:r>
        <w:rPr>
          <w:sz w:val="28"/>
          <w:szCs w:val="28"/>
        </w:rPr>
        <w:t>успешно работают</w:t>
      </w:r>
      <w:r w:rsidRPr="00765160">
        <w:rPr>
          <w:sz w:val="28"/>
          <w:szCs w:val="28"/>
        </w:rPr>
        <w:t xml:space="preserve"> цех по производству оконных пластиковых профилей, два предприятия по производству мебели, три предприятия по производству строительных материалов</w:t>
      </w:r>
      <w:r>
        <w:rPr>
          <w:sz w:val="28"/>
          <w:szCs w:val="28"/>
        </w:rPr>
        <w:t>.</w:t>
      </w:r>
    </w:p>
    <w:p w:rsidR="00201545" w:rsidRPr="000153ED" w:rsidRDefault="00201545" w:rsidP="00201545">
      <w:pPr>
        <w:ind w:firstLine="709"/>
        <w:jc w:val="both"/>
        <w:rPr>
          <w:sz w:val="28"/>
          <w:szCs w:val="28"/>
        </w:rPr>
      </w:pPr>
      <w:r>
        <w:rPr>
          <w:sz w:val="28"/>
          <w:szCs w:val="28"/>
        </w:rPr>
        <w:t xml:space="preserve">Стабильный уровень жизни населения района </w:t>
      </w:r>
      <w:r w:rsidRPr="000153ED">
        <w:rPr>
          <w:sz w:val="28"/>
          <w:szCs w:val="28"/>
        </w:rPr>
        <w:t xml:space="preserve">способствует положительной динамике на потребительском рынке товаров и услуг. </w:t>
      </w:r>
    </w:p>
    <w:p w:rsidR="00201545" w:rsidRDefault="00201545" w:rsidP="00201545">
      <w:pPr>
        <w:ind w:firstLine="720"/>
        <w:jc w:val="both"/>
        <w:rPr>
          <w:sz w:val="28"/>
          <w:szCs w:val="28"/>
        </w:rPr>
      </w:pPr>
      <w:r w:rsidRPr="00765160">
        <w:rPr>
          <w:sz w:val="28"/>
          <w:szCs w:val="28"/>
        </w:rPr>
        <w:t xml:space="preserve">Оборот розничной торговли за 2019 год </w:t>
      </w:r>
      <w:r>
        <w:rPr>
          <w:sz w:val="28"/>
          <w:szCs w:val="28"/>
        </w:rPr>
        <w:t xml:space="preserve">превысил </w:t>
      </w:r>
      <w:r w:rsidRPr="00765160">
        <w:rPr>
          <w:sz w:val="28"/>
          <w:szCs w:val="28"/>
        </w:rPr>
        <w:t>52</w:t>
      </w:r>
      <w:r>
        <w:rPr>
          <w:sz w:val="28"/>
          <w:szCs w:val="28"/>
        </w:rPr>
        <w:t>00,0</w:t>
      </w:r>
      <w:r w:rsidRPr="00765160">
        <w:rPr>
          <w:sz w:val="28"/>
          <w:szCs w:val="28"/>
        </w:rPr>
        <w:t xml:space="preserve"> млн. руб.</w:t>
      </w:r>
      <w:r>
        <w:rPr>
          <w:sz w:val="28"/>
          <w:szCs w:val="28"/>
        </w:rPr>
        <w:t xml:space="preserve">, обеспечив рост к уровню 2018 года </w:t>
      </w:r>
      <w:r w:rsidRPr="00093944">
        <w:rPr>
          <w:sz w:val="28"/>
          <w:szCs w:val="28"/>
        </w:rPr>
        <w:t>на</w:t>
      </w:r>
      <w:r>
        <w:rPr>
          <w:sz w:val="28"/>
          <w:szCs w:val="28"/>
        </w:rPr>
        <w:t xml:space="preserve"> </w:t>
      </w:r>
      <w:r w:rsidRPr="00093944">
        <w:rPr>
          <w:sz w:val="28"/>
          <w:szCs w:val="28"/>
        </w:rPr>
        <w:t>105,0%</w:t>
      </w:r>
      <w:r>
        <w:rPr>
          <w:sz w:val="28"/>
          <w:szCs w:val="28"/>
        </w:rPr>
        <w:t xml:space="preserve">. </w:t>
      </w:r>
      <w:r w:rsidRPr="00765160">
        <w:rPr>
          <w:sz w:val="28"/>
          <w:szCs w:val="28"/>
        </w:rPr>
        <w:t>На потребительском рынке сегодня</w:t>
      </w:r>
      <w:r>
        <w:rPr>
          <w:sz w:val="28"/>
          <w:szCs w:val="28"/>
        </w:rPr>
        <w:t xml:space="preserve"> сохраняется стабильность и насыщенность торговой сети товарами. Б</w:t>
      </w:r>
      <w:r w:rsidRPr="00765160">
        <w:rPr>
          <w:color w:val="000000"/>
          <w:sz w:val="28"/>
          <w:szCs w:val="28"/>
        </w:rPr>
        <w:t xml:space="preserve">олее </w:t>
      </w:r>
      <w:r w:rsidRPr="00765160">
        <w:rPr>
          <w:sz w:val="28"/>
          <w:szCs w:val="28"/>
        </w:rPr>
        <w:t>30 видов потребительских услуг</w:t>
      </w:r>
      <w:r>
        <w:rPr>
          <w:sz w:val="28"/>
          <w:szCs w:val="28"/>
        </w:rPr>
        <w:t xml:space="preserve"> предлагается жителям района</w:t>
      </w:r>
      <w:r w:rsidRPr="00765160">
        <w:rPr>
          <w:sz w:val="28"/>
          <w:szCs w:val="28"/>
        </w:rPr>
        <w:t>.</w:t>
      </w:r>
    </w:p>
    <w:p w:rsidR="00201545" w:rsidRDefault="00201545" w:rsidP="00201545">
      <w:pPr>
        <w:ind w:firstLine="709"/>
        <w:jc w:val="both"/>
        <w:rPr>
          <w:sz w:val="28"/>
          <w:szCs w:val="28"/>
        </w:rPr>
      </w:pPr>
      <w:r w:rsidRPr="00676274">
        <w:rPr>
          <w:sz w:val="28"/>
          <w:szCs w:val="28"/>
        </w:rPr>
        <w:t>Благоприятная ситуация для развития предпринимательства и здоровая конкуренция на потребительском рынке товаров и услуг в районе способствует повышению удовлетворенности потребителей ассортиментом товаров, работ и услуг, их качеством и ценовой доступностью.</w:t>
      </w:r>
      <w:r w:rsidRPr="00765160">
        <w:rPr>
          <w:sz w:val="28"/>
          <w:szCs w:val="28"/>
        </w:rPr>
        <w:t xml:space="preserve"> </w:t>
      </w:r>
    </w:p>
    <w:p w:rsidR="00201545" w:rsidRPr="005105C3" w:rsidRDefault="00201545" w:rsidP="00201545">
      <w:pPr>
        <w:pStyle w:val="Default"/>
        <w:ind w:firstLine="708"/>
        <w:jc w:val="both"/>
        <w:rPr>
          <w:sz w:val="28"/>
          <w:szCs w:val="28"/>
        </w:rPr>
      </w:pPr>
      <w:r>
        <w:rPr>
          <w:sz w:val="28"/>
          <w:szCs w:val="28"/>
        </w:rPr>
        <w:t xml:space="preserve">Важным показателем развития территории, определяющим перспективы её развития, являются инвестиционные вливания экономику и социальную сферу. </w:t>
      </w:r>
    </w:p>
    <w:p w:rsidR="00201545" w:rsidRDefault="00201545" w:rsidP="00201545">
      <w:pPr>
        <w:pStyle w:val="af6"/>
        <w:ind w:firstLine="709"/>
        <w:jc w:val="both"/>
        <w:rPr>
          <w:sz w:val="28"/>
          <w:szCs w:val="28"/>
        </w:rPr>
      </w:pPr>
      <w:r w:rsidRPr="00AF7AE3">
        <w:rPr>
          <w:sz w:val="28"/>
          <w:szCs w:val="28"/>
        </w:rPr>
        <w:t>Инвестиции в экономику и социальную сферу района за счет всех источников финансирования в текущем году оцениваются в сумму более 900,0 млн. руб.</w:t>
      </w:r>
    </w:p>
    <w:p w:rsidR="00201545" w:rsidRDefault="00201545" w:rsidP="00201545">
      <w:pPr>
        <w:ind w:firstLine="709"/>
        <w:jc w:val="both"/>
        <w:rPr>
          <w:sz w:val="28"/>
          <w:szCs w:val="28"/>
        </w:rPr>
      </w:pPr>
      <w:r>
        <w:rPr>
          <w:sz w:val="28"/>
          <w:szCs w:val="28"/>
        </w:rPr>
        <w:t>Следует отметить, что в прошедшем году приоритеты инвестиционной политики органов власти были направлены на создание благоприятных условий и повышение комфортности проживания жителей района.</w:t>
      </w:r>
    </w:p>
    <w:p w:rsidR="00201545" w:rsidRDefault="00201545" w:rsidP="00201545">
      <w:pPr>
        <w:ind w:firstLine="709"/>
        <w:jc w:val="both"/>
        <w:rPr>
          <w:sz w:val="28"/>
          <w:szCs w:val="28"/>
        </w:rPr>
      </w:pPr>
      <w:r>
        <w:rPr>
          <w:sz w:val="28"/>
          <w:szCs w:val="28"/>
        </w:rPr>
        <w:t>И в этом направлении за прошедший год в</w:t>
      </w:r>
      <w:r w:rsidRPr="00765160">
        <w:rPr>
          <w:sz w:val="28"/>
          <w:szCs w:val="28"/>
        </w:rPr>
        <w:t xml:space="preserve"> рамках </w:t>
      </w:r>
      <w:r>
        <w:rPr>
          <w:sz w:val="28"/>
          <w:szCs w:val="28"/>
        </w:rPr>
        <w:t xml:space="preserve">национального проекта «Жилье и городская среда» регионального проекта </w:t>
      </w:r>
      <w:r w:rsidRPr="00765160">
        <w:rPr>
          <w:sz w:val="28"/>
          <w:szCs w:val="28"/>
        </w:rPr>
        <w:t xml:space="preserve">«Формирование городской среды» выполнены работы по благоустройству </w:t>
      </w:r>
      <w:r>
        <w:rPr>
          <w:sz w:val="28"/>
          <w:szCs w:val="28"/>
        </w:rPr>
        <w:t xml:space="preserve">пяти </w:t>
      </w:r>
      <w:r w:rsidRPr="00765160">
        <w:rPr>
          <w:sz w:val="28"/>
          <w:szCs w:val="28"/>
        </w:rPr>
        <w:t>общественных территорий в с</w:t>
      </w:r>
      <w:r>
        <w:rPr>
          <w:sz w:val="28"/>
          <w:szCs w:val="28"/>
        </w:rPr>
        <w:t>елах</w:t>
      </w:r>
      <w:r w:rsidRPr="00765160">
        <w:rPr>
          <w:sz w:val="28"/>
          <w:szCs w:val="28"/>
        </w:rPr>
        <w:t xml:space="preserve"> Пожарское, Верхний Перевал, </w:t>
      </w:r>
      <w:proofErr w:type="spellStart"/>
      <w:r w:rsidRPr="00765160">
        <w:rPr>
          <w:sz w:val="28"/>
          <w:szCs w:val="28"/>
        </w:rPr>
        <w:t>Светлогорье</w:t>
      </w:r>
      <w:proofErr w:type="spellEnd"/>
      <w:r w:rsidRPr="00765160">
        <w:rPr>
          <w:sz w:val="28"/>
          <w:szCs w:val="28"/>
        </w:rPr>
        <w:t xml:space="preserve">, </w:t>
      </w:r>
      <w:r>
        <w:rPr>
          <w:sz w:val="28"/>
          <w:szCs w:val="28"/>
        </w:rPr>
        <w:t xml:space="preserve">Новостройка и </w:t>
      </w:r>
      <w:r w:rsidRPr="00765160">
        <w:rPr>
          <w:sz w:val="28"/>
          <w:szCs w:val="28"/>
        </w:rPr>
        <w:t xml:space="preserve">в </w:t>
      </w:r>
      <w:r>
        <w:rPr>
          <w:sz w:val="28"/>
          <w:szCs w:val="28"/>
        </w:rPr>
        <w:t xml:space="preserve">                   </w:t>
      </w:r>
      <w:proofErr w:type="spellStart"/>
      <w:r w:rsidRPr="00765160">
        <w:rPr>
          <w:sz w:val="28"/>
          <w:szCs w:val="28"/>
        </w:rPr>
        <w:lastRenderedPageBreak/>
        <w:t>пгт</w:t>
      </w:r>
      <w:proofErr w:type="spellEnd"/>
      <w:r w:rsidRPr="00765160">
        <w:rPr>
          <w:sz w:val="28"/>
          <w:szCs w:val="28"/>
        </w:rPr>
        <w:t xml:space="preserve"> </w:t>
      </w:r>
      <w:proofErr w:type="spellStart"/>
      <w:r w:rsidRPr="00765160">
        <w:rPr>
          <w:sz w:val="28"/>
          <w:szCs w:val="28"/>
        </w:rPr>
        <w:t>Лучегорск</w:t>
      </w:r>
      <w:proofErr w:type="spellEnd"/>
      <w:r>
        <w:rPr>
          <w:sz w:val="28"/>
          <w:szCs w:val="28"/>
        </w:rPr>
        <w:t xml:space="preserve"> (</w:t>
      </w:r>
      <w:r w:rsidRPr="00765160">
        <w:rPr>
          <w:sz w:val="28"/>
          <w:szCs w:val="28"/>
        </w:rPr>
        <w:t>выполнены работы по бетонированию пешеходных дорожек и укладке тротуарной плитки</w:t>
      </w:r>
      <w:r>
        <w:rPr>
          <w:sz w:val="28"/>
          <w:szCs w:val="28"/>
        </w:rPr>
        <w:t>).</w:t>
      </w:r>
    </w:p>
    <w:p w:rsidR="00201545" w:rsidRPr="00765160" w:rsidRDefault="00201545" w:rsidP="00201545">
      <w:pPr>
        <w:ind w:firstLine="709"/>
        <w:jc w:val="both"/>
        <w:rPr>
          <w:sz w:val="28"/>
          <w:szCs w:val="28"/>
        </w:rPr>
      </w:pPr>
      <w:r w:rsidRPr="00765160">
        <w:rPr>
          <w:sz w:val="28"/>
          <w:szCs w:val="28"/>
        </w:rPr>
        <w:t xml:space="preserve">В рамках </w:t>
      </w:r>
      <w:r>
        <w:rPr>
          <w:sz w:val="28"/>
          <w:szCs w:val="28"/>
        </w:rPr>
        <w:t xml:space="preserve">краевой </w:t>
      </w:r>
      <w:r w:rsidRPr="00765160">
        <w:rPr>
          <w:sz w:val="28"/>
          <w:szCs w:val="28"/>
        </w:rPr>
        <w:t>программы «1000 дворов» выполнены работы по обустройству детских дворовых площадок в с</w:t>
      </w:r>
      <w:r>
        <w:rPr>
          <w:sz w:val="28"/>
          <w:szCs w:val="28"/>
        </w:rPr>
        <w:t>елах</w:t>
      </w:r>
      <w:r w:rsidRPr="00765160">
        <w:rPr>
          <w:sz w:val="28"/>
          <w:szCs w:val="28"/>
        </w:rPr>
        <w:t xml:space="preserve"> Верхний Перевал, </w:t>
      </w:r>
      <w:r>
        <w:rPr>
          <w:sz w:val="28"/>
          <w:szCs w:val="28"/>
        </w:rPr>
        <w:t xml:space="preserve">Новостройка, </w:t>
      </w:r>
      <w:r w:rsidRPr="00765160">
        <w:rPr>
          <w:sz w:val="28"/>
          <w:szCs w:val="28"/>
        </w:rPr>
        <w:t xml:space="preserve">Нагорное, </w:t>
      </w:r>
      <w:proofErr w:type="spellStart"/>
      <w:r w:rsidRPr="00765160">
        <w:rPr>
          <w:sz w:val="28"/>
          <w:szCs w:val="28"/>
        </w:rPr>
        <w:t>Игнатьевка</w:t>
      </w:r>
      <w:proofErr w:type="spellEnd"/>
      <w:r w:rsidRPr="00765160">
        <w:rPr>
          <w:sz w:val="28"/>
          <w:szCs w:val="28"/>
        </w:rPr>
        <w:t xml:space="preserve">, </w:t>
      </w:r>
      <w:proofErr w:type="spellStart"/>
      <w:r>
        <w:rPr>
          <w:sz w:val="28"/>
          <w:szCs w:val="28"/>
        </w:rPr>
        <w:t>Светлогорье</w:t>
      </w:r>
      <w:proofErr w:type="spellEnd"/>
      <w:r>
        <w:rPr>
          <w:sz w:val="28"/>
          <w:szCs w:val="28"/>
        </w:rPr>
        <w:t xml:space="preserve">, Пожарское, Соболиный, </w:t>
      </w:r>
      <w:proofErr w:type="spellStart"/>
      <w:r>
        <w:rPr>
          <w:sz w:val="28"/>
          <w:szCs w:val="28"/>
        </w:rPr>
        <w:t>Федосьевка</w:t>
      </w:r>
      <w:proofErr w:type="spellEnd"/>
      <w:r>
        <w:rPr>
          <w:sz w:val="28"/>
          <w:szCs w:val="28"/>
        </w:rPr>
        <w:t xml:space="preserve">, Красный Яр и </w:t>
      </w:r>
      <w:r w:rsidRPr="00765160">
        <w:rPr>
          <w:sz w:val="28"/>
          <w:szCs w:val="28"/>
        </w:rPr>
        <w:t>10</w:t>
      </w:r>
      <w:r>
        <w:rPr>
          <w:sz w:val="28"/>
          <w:szCs w:val="28"/>
        </w:rPr>
        <w:t>-ти</w:t>
      </w:r>
      <w:r w:rsidRPr="00765160">
        <w:rPr>
          <w:sz w:val="28"/>
          <w:szCs w:val="28"/>
        </w:rPr>
        <w:t xml:space="preserve"> дворовых территори</w:t>
      </w:r>
      <w:r>
        <w:rPr>
          <w:sz w:val="28"/>
          <w:szCs w:val="28"/>
        </w:rPr>
        <w:t>й</w:t>
      </w:r>
      <w:r w:rsidRPr="00765160">
        <w:rPr>
          <w:sz w:val="28"/>
          <w:szCs w:val="28"/>
        </w:rPr>
        <w:t xml:space="preserve"> в </w:t>
      </w:r>
      <w:proofErr w:type="spellStart"/>
      <w:r w:rsidRPr="00765160">
        <w:rPr>
          <w:sz w:val="28"/>
          <w:szCs w:val="28"/>
        </w:rPr>
        <w:t>пгт</w:t>
      </w:r>
      <w:proofErr w:type="spellEnd"/>
      <w:r w:rsidRPr="00765160">
        <w:rPr>
          <w:sz w:val="28"/>
          <w:szCs w:val="28"/>
        </w:rPr>
        <w:t xml:space="preserve"> </w:t>
      </w:r>
      <w:proofErr w:type="spellStart"/>
      <w:r w:rsidRPr="00765160">
        <w:rPr>
          <w:sz w:val="28"/>
          <w:szCs w:val="28"/>
        </w:rPr>
        <w:t>Лучегорск</w:t>
      </w:r>
      <w:proofErr w:type="spellEnd"/>
      <w:r w:rsidRPr="00765160">
        <w:rPr>
          <w:sz w:val="28"/>
          <w:szCs w:val="28"/>
        </w:rPr>
        <w:t>. На реализацию данных мероприятий направлено 3</w:t>
      </w:r>
      <w:r>
        <w:rPr>
          <w:sz w:val="28"/>
          <w:szCs w:val="28"/>
        </w:rPr>
        <w:t>4,0</w:t>
      </w:r>
      <w:r w:rsidRPr="00765160">
        <w:rPr>
          <w:sz w:val="28"/>
          <w:szCs w:val="28"/>
        </w:rPr>
        <w:t xml:space="preserve"> млн. руб. </w:t>
      </w:r>
    </w:p>
    <w:p w:rsidR="00201545" w:rsidRPr="00597994" w:rsidRDefault="00201545" w:rsidP="00201545">
      <w:pPr>
        <w:ind w:firstLine="709"/>
        <w:jc w:val="both"/>
        <w:rPr>
          <w:sz w:val="28"/>
          <w:szCs w:val="28"/>
        </w:rPr>
      </w:pPr>
      <w:r>
        <w:rPr>
          <w:sz w:val="28"/>
          <w:szCs w:val="28"/>
        </w:rPr>
        <w:t>В</w:t>
      </w:r>
      <w:r w:rsidRPr="00765160">
        <w:rPr>
          <w:sz w:val="28"/>
          <w:szCs w:val="28"/>
        </w:rPr>
        <w:t xml:space="preserve"> рамках </w:t>
      </w:r>
      <w:r>
        <w:rPr>
          <w:sz w:val="28"/>
          <w:szCs w:val="28"/>
        </w:rPr>
        <w:t xml:space="preserve">национального проекта </w:t>
      </w:r>
      <w:r w:rsidRPr="00765160">
        <w:rPr>
          <w:sz w:val="28"/>
          <w:szCs w:val="28"/>
        </w:rPr>
        <w:t xml:space="preserve">«Демография» регионального проекта </w:t>
      </w:r>
      <w:r>
        <w:rPr>
          <w:sz w:val="28"/>
          <w:szCs w:val="28"/>
        </w:rPr>
        <w:t xml:space="preserve">«Спорт – норма жизни» </w:t>
      </w:r>
      <w:r w:rsidRPr="00597994">
        <w:rPr>
          <w:sz w:val="28"/>
          <w:szCs w:val="28"/>
        </w:rPr>
        <w:t xml:space="preserve">в 2019 году </w:t>
      </w:r>
      <w:r>
        <w:rPr>
          <w:sz w:val="28"/>
          <w:szCs w:val="28"/>
        </w:rPr>
        <w:t>инвестиционные вливания</w:t>
      </w:r>
      <w:r w:rsidRPr="005E6639">
        <w:rPr>
          <w:sz w:val="28"/>
          <w:szCs w:val="28"/>
        </w:rPr>
        <w:t xml:space="preserve"> </w:t>
      </w:r>
      <w:r>
        <w:rPr>
          <w:sz w:val="28"/>
          <w:szCs w:val="28"/>
        </w:rPr>
        <w:t xml:space="preserve">в </w:t>
      </w:r>
      <w:r w:rsidRPr="00597994">
        <w:rPr>
          <w:sz w:val="28"/>
          <w:szCs w:val="28"/>
        </w:rPr>
        <w:t>сумм</w:t>
      </w:r>
      <w:r>
        <w:rPr>
          <w:sz w:val="28"/>
          <w:szCs w:val="28"/>
        </w:rPr>
        <w:t>е</w:t>
      </w:r>
      <w:r w:rsidRPr="00597994">
        <w:rPr>
          <w:sz w:val="28"/>
          <w:szCs w:val="28"/>
        </w:rPr>
        <w:t xml:space="preserve"> 14,8 млн. руб.</w:t>
      </w:r>
      <w:r w:rsidRPr="005E6639">
        <w:rPr>
          <w:sz w:val="28"/>
          <w:szCs w:val="28"/>
        </w:rPr>
        <w:t xml:space="preserve"> </w:t>
      </w:r>
      <w:r>
        <w:rPr>
          <w:sz w:val="28"/>
          <w:szCs w:val="28"/>
        </w:rPr>
        <w:t xml:space="preserve">направлены в социальную сферу, в объекты спорта: </w:t>
      </w:r>
      <w:r w:rsidRPr="00597994">
        <w:rPr>
          <w:sz w:val="28"/>
          <w:szCs w:val="28"/>
        </w:rPr>
        <w:t xml:space="preserve">на строительство крытой спортивной в </w:t>
      </w:r>
      <w:proofErr w:type="spellStart"/>
      <w:r w:rsidRPr="00597994">
        <w:rPr>
          <w:sz w:val="28"/>
          <w:szCs w:val="28"/>
        </w:rPr>
        <w:t>Соболинском</w:t>
      </w:r>
      <w:proofErr w:type="spellEnd"/>
      <w:r w:rsidRPr="00597994">
        <w:rPr>
          <w:sz w:val="28"/>
          <w:szCs w:val="28"/>
        </w:rPr>
        <w:t xml:space="preserve"> сельском поселении, строительство хоккейной коробки в </w:t>
      </w:r>
      <w:proofErr w:type="spellStart"/>
      <w:r w:rsidRPr="00597994">
        <w:rPr>
          <w:sz w:val="28"/>
          <w:szCs w:val="28"/>
        </w:rPr>
        <w:t>пгт</w:t>
      </w:r>
      <w:proofErr w:type="spellEnd"/>
      <w:r w:rsidRPr="00597994">
        <w:rPr>
          <w:sz w:val="28"/>
          <w:szCs w:val="28"/>
        </w:rPr>
        <w:t xml:space="preserve"> </w:t>
      </w:r>
      <w:proofErr w:type="spellStart"/>
      <w:r w:rsidRPr="00597994">
        <w:rPr>
          <w:sz w:val="28"/>
          <w:szCs w:val="28"/>
        </w:rPr>
        <w:t>Лучегорск</w:t>
      </w:r>
      <w:proofErr w:type="spellEnd"/>
      <w:r w:rsidRPr="00597994">
        <w:rPr>
          <w:sz w:val="28"/>
          <w:szCs w:val="28"/>
        </w:rPr>
        <w:t xml:space="preserve">  около МОБУ СОШ № 4, оснащение спортивно-техническим оборудованием площадки для сдачи норм ГТО возле школы №1 </w:t>
      </w:r>
      <w:proofErr w:type="spellStart"/>
      <w:r w:rsidRPr="00597994">
        <w:rPr>
          <w:sz w:val="28"/>
          <w:szCs w:val="28"/>
        </w:rPr>
        <w:t>пгт</w:t>
      </w:r>
      <w:proofErr w:type="spellEnd"/>
      <w:r w:rsidRPr="00597994">
        <w:rPr>
          <w:sz w:val="28"/>
          <w:szCs w:val="28"/>
        </w:rPr>
        <w:t xml:space="preserve"> </w:t>
      </w:r>
      <w:proofErr w:type="spellStart"/>
      <w:r w:rsidRPr="00597994">
        <w:rPr>
          <w:sz w:val="28"/>
          <w:szCs w:val="28"/>
        </w:rPr>
        <w:t>Лучегорск</w:t>
      </w:r>
      <w:proofErr w:type="spellEnd"/>
      <w:r w:rsidRPr="00597994">
        <w:rPr>
          <w:sz w:val="28"/>
          <w:szCs w:val="28"/>
        </w:rPr>
        <w:t xml:space="preserve">, приобретение спортивного инвентаря и оборудования. </w:t>
      </w:r>
    </w:p>
    <w:p w:rsidR="00201545" w:rsidRPr="00765160" w:rsidRDefault="00201545" w:rsidP="00201545">
      <w:pPr>
        <w:shd w:val="clear" w:color="auto" w:fill="FFFFFF"/>
        <w:tabs>
          <w:tab w:val="left" w:pos="709"/>
          <w:tab w:val="left" w:pos="1134"/>
        </w:tabs>
        <w:ind w:firstLine="709"/>
        <w:jc w:val="both"/>
        <w:rPr>
          <w:sz w:val="28"/>
          <w:szCs w:val="28"/>
        </w:rPr>
      </w:pPr>
      <w:r w:rsidRPr="00967E86">
        <w:rPr>
          <w:sz w:val="28"/>
          <w:szCs w:val="28"/>
        </w:rPr>
        <w:t xml:space="preserve">За 2019 год по национальному проекту «Образование» </w:t>
      </w:r>
      <w:r>
        <w:rPr>
          <w:sz w:val="28"/>
          <w:szCs w:val="28"/>
        </w:rPr>
        <w:t xml:space="preserve">в районе </w:t>
      </w:r>
      <w:r w:rsidRPr="00967E86">
        <w:rPr>
          <w:sz w:val="28"/>
          <w:szCs w:val="28"/>
        </w:rPr>
        <w:t xml:space="preserve">реализовано мероприятий за счет всех уровней бюджета на сумму </w:t>
      </w:r>
      <w:r w:rsidRPr="00093944">
        <w:rPr>
          <w:spacing w:val="-2"/>
          <w:sz w:val="28"/>
          <w:szCs w:val="28"/>
        </w:rPr>
        <w:t xml:space="preserve">45,0 </w:t>
      </w:r>
      <w:r w:rsidRPr="00093944">
        <w:rPr>
          <w:sz w:val="28"/>
          <w:szCs w:val="28"/>
        </w:rPr>
        <w:t>млн. руб.</w:t>
      </w:r>
      <w:r w:rsidRPr="00765160">
        <w:rPr>
          <w:sz w:val="28"/>
          <w:szCs w:val="28"/>
        </w:rPr>
        <w:t xml:space="preserve"> </w:t>
      </w:r>
    </w:p>
    <w:p w:rsidR="00201545" w:rsidRDefault="00201545" w:rsidP="00201545">
      <w:pPr>
        <w:ind w:firstLine="709"/>
        <w:jc w:val="both"/>
        <w:rPr>
          <w:sz w:val="28"/>
          <w:szCs w:val="28"/>
        </w:rPr>
      </w:pPr>
      <w:r w:rsidRPr="00967E86">
        <w:rPr>
          <w:sz w:val="28"/>
          <w:szCs w:val="28"/>
        </w:rPr>
        <w:t xml:space="preserve">Это </w:t>
      </w:r>
      <w:r w:rsidRPr="00765160">
        <w:rPr>
          <w:sz w:val="28"/>
          <w:szCs w:val="28"/>
        </w:rPr>
        <w:t>работ</w:t>
      </w:r>
      <w:r>
        <w:rPr>
          <w:sz w:val="28"/>
          <w:szCs w:val="28"/>
        </w:rPr>
        <w:t xml:space="preserve">ы по разработке проектно-сметной документации и </w:t>
      </w:r>
      <w:r w:rsidRPr="00765160">
        <w:rPr>
          <w:sz w:val="28"/>
          <w:szCs w:val="28"/>
        </w:rPr>
        <w:t>выполнени</w:t>
      </w:r>
      <w:r>
        <w:rPr>
          <w:sz w:val="28"/>
          <w:szCs w:val="28"/>
        </w:rPr>
        <w:t>ю</w:t>
      </w:r>
      <w:r w:rsidRPr="00765160">
        <w:rPr>
          <w:sz w:val="28"/>
          <w:szCs w:val="28"/>
        </w:rPr>
        <w:t xml:space="preserve"> инженерных изысканий для строительства средней ш</w:t>
      </w:r>
      <w:r>
        <w:rPr>
          <w:sz w:val="28"/>
          <w:szCs w:val="28"/>
        </w:rPr>
        <w:t>колы на 220 мест в с. Пожарское (строительство планируется в следующем году), по капитальному</w:t>
      </w:r>
      <w:r w:rsidRPr="00765160">
        <w:rPr>
          <w:sz w:val="28"/>
          <w:szCs w:val="28"/>
        </w:rPr>
        <w:t xml:space="preserve"> ремонт</w:t>
      </w:r>
      <w:r>
        <w:rPr>
          <w:sz w:val="28"/>
          <w:szCs w:val="28"/>
        </w:rPr>
        <w:t>у</w:t>
      </w:r>
      <w:r w:rsidRPr="00765160">
        <w:rPr>
          <w:sz w:val="28"/>
          <w:szCs w:val="28"/>
        </w:rPr>
        <w:t xml:space="preserve"> </w:t>
      </w:r>
      <w:r>
        <w:rPr>
          <w:sz w:val="28"/>
          <w:szCs w:val="28"/>
        </w:rPr>
        <w:t xml:space="preserve">кровель и </w:t>
      </w:r>
      <w:r w:rsidRPr="00765160">
        <w:rPr>
          <w:sz w:val="28"/>
          <w:szCs w:val="28"/>
        </w:rPr>
        <w:t>установ</w:t>
      </w:r>
      <w:r>
        <w:rPr>
          <w:sz w:val="28"/>
          <w:szCs w:val="28"/>
        </w:rPr>
        <w:t>ке</w:t>
      </w:r>
      <w:r w:rsidRPr="00765160">
        <w:rPr>
          <w:sz w:val="28"/>
          <w:szCs w:val="28"/>
        </w:rPr>
        <w:t xml:space="preserve"> пластиковы</w:t>
      </w:r>
      <w:r>
        <w:rPr>
          <w:sz w:val="28"/>
          <w:szCs w:val="28"/>
        </w:rPr>
        <w:t>х</w:t>
      </w:r>
      <w:r w:rsidRPr="00765160">
        <w:rPr>
          <w:sz w:val="28"/>
          <w:szCs w:val="28"/>
        </w:rPr>
        <w:t xml:space="preserve"> ок</w:t>
      </w:r>
      <w:r>
        <w:rPr>
          <w:sz w:val="28"/>
          <w:szCs w:val="28"/>
        </w:rPr>
        <w:t>он</w:t>
      </w:r>
      <w:r w:rsidRPr="00765160">
        <w:rPr>
          <w:sz w:val="28"/>
          <w:szCs w:val="28"/>
        </w:rPr>
        <w:t xml:space="preserve"> </w:t>
      </w:r>
      <w:r>
        <w:rPr>
          <w:sz w:val="28"/>
          <w:szCs w:val="28"/>
        </w:rPr>
        <w:t xml:space="preserve">в </w:t>
      </w:r>
      <w:r w:rsidRPr="00765160">
        <w:rPr>
          <w:sz w:val="28"/>
          <w:szCs w:val="28"/>
        </w:rPr>
        <w:t>образовательных учреждени</w:t>
      </w:r>
      <w:r>
        <w:rPr>
          <w:sz w:val="28"/>
          <w:szCs w:val="28"/>
        </w:rPr>
        <w:t xml:space="preserve">ях. </w:t>
      </w:r>
    </w:p>
    <w:p w:rsidR="00201545" w:rsidRPr="00765160" w:rsidRDefault="00201545" w:rsidP="00201545">
      <w:pPr>
        <w:ind w:firstLine="709"/>
        <w:jc w:val="both"/>
        <w:rPr>
          <w:sz w:val="28"/>
          <w:szCs w:val="28"/>
        </w:rPr>
      </w:pPr>
      <w:r>
        <w:rPr>
          <w:sz w:val="28"/>
          <w:szCs w:val="28"/>
        </w:rPr>
        <w:t xml:space="preserve">В образовательные учреждения </w:t>
      </w:r>
      <w:r w:rsidRPr="00765160">
        <w:rPr>
          <w:sz w:val="28"/>
          <w:szCs w:val="28"/>
        </w:rPr>
        <w:t>приобретен</w:t>
      </w:r>
      <w:r>
        <w:rPr>
          <w:sz w:val="28"/>
          <w:szCs w:val="28"/>
        </w:rPr>
        <w:t>о презентационное</w:t>
      </w:r>
      <w:r w:rsidRPr="00765160">
        <w:rPr>
          <w:sz w:val="28"/>
          <w:szCs w:val="28"/>
        </w:rPr>
        <w:t>, компьютерное и лабораторное оборудование, оргтехника, учебная мебель, оборудование для изучения предметной области «технология», программ</w:t>
      </w:r>
      <w:r>
        <w:rPr>
          <w:sz w:val="28"/>
          <w:szCs w:val="28"/>
        </w:rPr>
        <w:t xml:space="preserve">ные продукты. </w:t>
      </w:r>
      <w:r w:rsidRPr="00765160">
        <w:rPr>
          <w:sz w:val="28"/>
          <w:szCs w:val="28"/>
        </w:rPr>
        <w:t xml:space="preserve">Создано </w:t>
      </w:r>
      <w:r>
        <w:rPr>
          <w:sz w:val="28"/>
          <w:szCs w:val="28"/>
        </w:rPr>
        <w:t xml:space="preserve">три новых рабочих места </w:t>
      </w:r>
      <w:r w:rsidRPr="00765160">
        <w:rPr>
          <w:sz w:val="28"/>
          <w:szCs w:val="28"/>
        </w:rPr>
        <w:t>для реализации дополнительных общеразвивающих программ всех направленностей в целях</w:t>
      </w:r>
      <w:r>
        <w:rPr>
          <w:sz w:val="28"/>
          <w:szCs w:val="28"/>
        </w:rPr>
        <w:t xml:space="preserve"> большего </w:t>
      </w:r>
      <w:r w:rsidRPr="00765160">
        <w:rPr>
          <w:sz w:val="28"/>
          <w:szCs w:val="28"/>
        </w:rPr>
        <w:t xml:space="preserve">охвата детей дополнительным образованием, реализуется новая программа по профилактике безопасности дорожного движения, </w:t>
      </w:r>
      <w:r>
        <w:rPr>
          <w:sz w:val="28"/>
          <w:szCs w:val="28"/>
        </w:rPr>
        <w:t xml:space="preserve">в двух школах </w:t>
      </w:r>
      <w:r w:rsidRPr="00765160">
        <w:rPr>
          <w:sz w:val="28"/>
          <w:szCs w:val="28"/>
        </w:rPr>
        <w:t xml:space="preserve">введены ставки педагога-логопеда и ставки социального педагога </w:t>
      </w:r>
      <w:r>
        <w:rPr>
          <w:sz w:val="28"/>
          <w:szCs w:val="28"/>
        </w:rPr>
        <w:t xml:space="preserve">. </w:t>
      </w:r>
    </w:p>
    <w:p w:rsidR="00201545" w:rsidRDefault="00201545" w:rsidP="00201545">
      <w:pPr>
        <w:ind w:firstLine="567"/>
        <w:jc w:val="both"/>
        <w:rPr>
          <w:sz w:val="28"/>
          <w:szCs w:val="28"/>
        </w:rPr>
      </w:pPr>
      <w:r w:rsidRPr="00765160">
        <w:rPr>
          <w:sz w:val="28"/>
          <w:szCs w:val="28"/>
        </w:rPr>
        <w:t>Важно отметить, что</w:t>
      </w:r>
      <w:r>
        <w:rPr>
          <w:sz w:val="28"/>
          <w:szCs w:val="28"/>
        </w:rPr>
        <w:t xml:space="preserve"> в</w:t>
      </w:r>
      <w:r w:rsidRPr="00765160">
        <w:rPr>
          <w:sz w:val="28"/>
          <w:szCs w:val="28"/>
        </w:rPr>
        <w:t xml:space="preserve"> Пожарском районе, одном из немногих в Приморском крае, нет очереди на получение мест в детском саду. </w:t>
      </w:r>
    </w:p>
    <w:p w:rsidR="00201545" w:rsidRDefault="00201545" w:rsidP="00201545">
      <w:pPr>
        <w:ind w:firstLine="567"/>
        <w:jc w:val="both"/>
        <w:rPr>
          <w:sz w:val="28"/>
          <w:szCs w:val="28"/>
        </w:rPr>
      </w:pPr>
      <w:r>
        <w:rPr>
          <w:sz w:val="28"/>
          <w:szCs w:val="28"/>
        </w:rPr>
        <w:t>В рамках нац</w:t>
      </w:r>
      <w:r w:rsidRPr="00765160">
        <w:rPr>
          <w:sz w:val="28"/>
          <w:szCs w:val="28"/>
        </w:rPr>
        <w:t xml:space="preserve">проекта «Культура» </w:t>
      </w:r>
      <w:r>
        <w:rPr>
          <w:sz w:val="28"/>
          <w:szCs w:val="28"/>
        </w:rPr>
        <w:t xml:space="preserve">проведены ремонты и обновлена материально-техническая база </w:t>
      </w:r>
      <w:r w:rsidRPr="00765160">
        <w:rPr>
          <w:sz w:val="28"/>
          <w:szCs w:val="28"/>
        </w:rPr>
        <w:t>учреждений культуры</w:t>
      </w:r>
      <w:r>
        <w:rPr>
          <w:sz w:val="28"/>
          <w:szCs w:val="28"/>
        </w:rPr>
        <w:t>, и</w:t>
      </w:r>
      <w:r w:rsidRPr="00765160">
        <w:rPr>
          <w:sz w:val="28"/>
          <w:szCs w:val="28"/>
        </w:rPr>
        <w:t xml:space="preserve">зготовлена </w:t>
      </w:r>
      <w:r>
        <w:rPr>
          <w:sz w:val="28"/>
          <w:szCs w:val="28"/>
        </w:rPr>
        <w:t xml:space="preserve">проектно-сметная документация </w:t>
      </w:r>
      <w:r w:rsidRPr="00765160">
        <w:rPr>
          <w:sz w:val="28"/>
          <w:szCs w:val="28"/>
        </w:rPr>
        <w:t>на строительство дома культуры</w:t>
      </w:r>
      <w:r w:rsidRPr="00967E86">
        <w:rPr>
          <w:sz w:val="28"/>
          <w:szCs w:val="28"/>
        </w:rPr>
        <w:t xml:space="preserve"> </w:t>
      </w:r>
      <w:r w:rsidRPr="00765160">
        <w:rPr>
          <w:sz w:val="28"/>
          <w:szCs w:val="28"/>
        </w:rPr>
        <w:t xml:space="preserve">в с. </w:t>
      </w:r>
      <w:proofErr w:type="spellStart"/>
      <w:r w:rsidRPr="00765160">
        <w:rPr>
          <w:sz w:val="28"/>
          <w:szCs w:val="28"/>
        </w:rPr>
        <w:t>Светлогорье</w:t>
      </w:r>
      <w:proofErr w:type="spellEnd"/>
      <w:r>
        <w:rPr>
          <w:sz w:val="28"/>
          <w:szCs w:val="28"/>
        </w:rPr>
        <w:t xml:space="preserve"> (строительство дома культуры планируется в 2021 году), выполнен ряд мероприятий по обеспечению доступности Дворца культуры для маломобильных групп населения (приобретен </w:t>
      </w:r>
      <w:proofErr w:type="spellStart"/>
      <w:r>
        <w:rPr>
          <w:sz w:val="28"/>
          <w:szCs w:val="28"/>
        </w:rPr>
        <w:t>ступенькоход</w:t>
      </w:r>
      <w:proofErr w:type="spellEnd"/>
      <w:r>
        <w:rPr>
          <w:sz w:val="28"/>
          <w:szCs w:val="28"/>
        </w:rPr>
        <w:t xml:space="preserve">). </w:t>
      </w:r>
    </w:p>
    <w:p w:rsidR="00201545" w:rsidRDefault="00201545" w:rsidP="00201545">
      <w:pPr>
        <w:ind w:firstLine="709"/>
        <w:jc w:val="both"/>
        <w:rPr>
          <w:sz w:val="28"/>
          <w:szCs w:val="28"/>
        </w:rPr>
      </w:pPr>
      <w:r>
        <w:rPr>
          <w:sz w:val="28"/>
          <w:szCs w:val="28"/>
        </w:rPr>
        <w:t>В рамках регионального проекта «Чистая вода» в</w:t>
      </w:r>
      <w:r w:rsidRPr="00765160">
        <w:rPr>
          <w:sz w:val="28"/>
          <w:szCs w:val="28"/>
        </w:rPr>
        <w:t>ыполнен капитальный ремонт водопровод</w:t>
      </w:r>
      <w:r>
        <w:rPr>
          <w:sz w:val="28"/>
          <w:szCs w:val="28"/>
        </w:rPr>
        <w:t>ов</w:t>
      </w:r>
      <w:r w:rsidRPr="00765160">
        <w:rPr>
          <w:sz w:val="28"/>
          <w:szCs w:val="28"/>
        </w:rPr>
        <w:t xml:space="preserve"> в с</w:t>
      </w:r>
      <w:r>
        <w:rPr>
          <w:sz w:val="28"/>
          <w:szCs w:val="28"/>
        </w:rPr>
        <w:t>елах</w:t>
      </w:r>
      <w:r w:rsidRPr="00765160">
        <w:rPr>
          <w:sz w:val="28"/>
          <w:szCs w:val="28"/>
        </w:rPr>
        <w:t xml:space="preserve"> Пожарское </w:t>
      </w:r>
      <w:r>
        <w:rPr>
          <w:sz w:val="28"/>
          <w:szCs w:val="28"/>
        </w:rPr>
        <w:t xml:space="preserve">и </w:t>
      </w:r>
      <w:r w:rsidRPr="00765160">
        <w:rPr>
          <w:sz w:val="28"/>
          <w:szCs w:val="28"/>
        </w:rPr>
        <w:t>Верхний Перевал</w:t>
      </w:r>
      <w:r>
        <w:rPr>
          <w:sz w:val="28"/>
          <w:szCs w:val="28"/>
        </w:rPr>
        <w:t>. Завершены работы по разработке проектно-сметной документации на</w:t>
      </w:r>
      <w:r w:rsidRPr="00765160">
        <w:rPr>
          <w:sz w:val="28"/>
          <w:szCs w:val="28"/>
        </w:rPr>
        <w:t xml:space="preserve"> строительств</w:t>
      </w:r>
      <w:r>
        <w:rPr>
          <w:sz w:val="28"/>
          <w:szCs w:val="28"/>
        </w:rPr>
        <w:t>о</w:t>
      </w:r>
      <w:r w:rsidRPr="00765160">
        <w:rPr>
          <w:sz w:val="28"/>
          <w:szCs w:val="28"/>
        </w:rPr>
        <w:t xml:space="preserve"> скважинного водозабора пресных подземных вод </w:t>
      </w:r>
      <w:r>
        <w:rPr>
          <w:sz w:val="28"/>
          <w:szCs w:val="28"/>
        </w:rPr>
        <w:t xml:space="preserve">в </w:t>
      </w:r>
      <w:proofErr w:type="spellStart"/>
      <w:r w:rsidRPr="00765160">
        <w:rPr>
          <w:sz w:val="28"/>
          <w:szCs w:val="28"/>
        </w:rPr>
        <w:t>Губеровско</w:t>
      </w:r>
      <w:r>
        <w:rPr>
          <w:sz w:val="28"/>
          <w:szCs w:val="28"/>
        </w:rPr>
        <w:t>м</w:t>
      </w:r>
      <w:proofErr w:type="spellEnd"/>
      <w:r w:rsidRPr="00765160">
        <w:rPr>
          <w:sz w:val="28"/>
          <w:szCs w:val="28"/>
        </w:rPr>
        <w:t xml:space="preserve"> </w:t>
      </w:r>
      <w:r w:rsidRPr="000B240D">
        <w:rPr>
          <w:sz w:val="28"/>
          <w:szCs w:val="28"/>
        </w:rPr>
        <w:t>сельско</w:t>
      </w:r>
      <w:r>
        <w:rPr>
          <w:sz w:val="28"/>
          <w:szCs w:val="28"/>
        </w:rPr>
        <w:t>м</w:t>
      </w:r>
      <w:r w:rsidRPr="000B240D">
        <w:rPr>
          <w:sz w:val="28"/>
          <w:szCs w:val="28"/>
        </w:rPr>
        <w:t xml:space="preserve"> поселени</w:t>
      </w:r>
      <w:r>
        <w:rPr>
          <w:sz w:val="28"/>
          <w:szCs w:val="28"/>
        </w:rPr>
        <w:t>и</w:t>
      </w:r>
      <w:r w:rsidRPr="000B240D">
        <w:rPr>
          <w:sz w:val="28"/>
          <w:szCs w:val="28"/>
        </w:rPr>
        <w:t xml:space="preserve">, </w:t>
      </w:r>
      <w:r>
        <w:rPr>
          <w:sz w:val="28"/>
          <w:szCs w:val="28"/>
        </w:rPr>
        <w:t>на</w:t>
      </w:r>
      <w:r w:rsidRPr="000B240D">
        <w:rPr>
          <w:sz w:val="28"/>
          <w:szCs w:val="28"/>
        </w:rPr>
        <w:t xml:space="preserve"> строительст</w:t>
      </w:r>
      <w:r>
        <w:rPr>
          <w:sz w:val="28"/>
          <w:szCs w:val="28"/>
        </w:rPr>
        <w:t>во</w:t>
      </w:r>
      <w:r w:rsidRPr="000B240D">
        <w:rPr>
          <w:sz w:val="28"/>
          <w:szCs w:val="28"/>
        </w:rPr>
        <w:t xml:space="preserve"> магистрального водовода и</w:t>
      </w:r>
      <w:r>
        <w:rPr>
          <w:sz w:val="28"/>
          <w:szCs w:val="28"/>
        </w:rPr>
        <w:t xml:space="preserve"> </w:t>
      </w:r>
      <w:r w:rsidRPr="00765160">
        <w:rPr>
          <w:sz w:val="28"/>
          <w:szCs w:val="28"/>
        </w:rPr>
        <w:t xml:space="preserve">реконструкции канализационных очистных сооружений </w:t>
      </w:r>
      <w:proofErr w:type="spellStart"/>
      <w:r w:rsidRPr="00765160">
        <w:rPr>
          <w:sz w:val="28"/>
          <w:szCs w:val="28"/>
        </w:rPr>
        <w:t>пгт</w:t>
      </w:r>
      <w:proofErr w:type="spellEnd"/>
      <w:r w:rsidRPr="00765160">
        <w:rPr>
          <w:sz w:val="28"/>
          <w:szCs w:val="28"/>
        </w:rPr>
        <w:t xml:space="preserve"> </w:t>
      </w:r>
      <w:proofErr w:type="spellStart"/>
      <w:r w:rsidRPr="00765160">
        <w:rPr>
          <w:sz w:val="28"/>
          <w:szCs w:val="28"/>
        </w:rPr>
        <w:t>Лучегорск</w:t>
      </w:r>
      <w:proofErr w:type="spellEnd"/>
      <w:r>
        <w:rPr>
          <w:sz w:val="28"/>
          <w:szCs w:val="28"/>
        </w:rPr>
        <w:t>. Строительство и реконструкция данных объектов запланированы на 2020-2021 годы.</w:t>
      </w:r>
    </w:p>
    <w:p w:rsidR="00201545" w:rsidRDefault="00201545" w:rsidP="00201545">
      <w:pPr>
        <w:ind w:firstLine="720"/>
        <w:jc w:val="both"/>
        <w:rPr>
          <w:sz w:val="28"/>
          <w:szCs w:val="28"/>
        </w:rPr>
      </w:pPr>
      <w:r w:rsidRPr="005D6015">
        <w:rPr>
          <w:sz w:val="28"/>
          <w:szCs w:val="28"/>
        </w:rPr>
        <w:t xml:space="preserve">В 2019 году участниками государственной программы по улучшению жилищных условий жителей сельской местности стали три семьи из с. Красный Яр. Им предоставлены социальные выплаты в размере </w:t>
      </w:r>
      <w:r>
        <w:rPr>
          <w:sz w:val="28"/>
          <w:szCs w:val="28"/>
        </w:rPr>
        <w:t xml:space="preserve">7,1 млн. руб. </w:t>
      </w:r>
      <w:proofErr w:type="gramStart"/>
      <w:r>
        <w:rPr>
          <w:sz w:val="28"/>
          <w:szCs w:val="28"/>
        </w:rPr>
        <w:t xml:space="preserve">на  </w:t>
      </w:r>
      <w:r>
        <w:rPr>
          <w:sz w:val="28"/>
          <w:szCs w:val="28"/>
        </w:rPr>
        <w:lastRenderedPageBreak/>
        <w:t>строительство</w:t>
      </w:r>
      <w:proofErr w:type="gramEnd"/>
      <w:r>
        <w:rPr>
          <w:sz w:val="28"/>
          <w:szCs w:val="28"/>
        </w:rPr>
        <w:t xml:space="preserve"> и приобретение жилья</w:t>
      </w:r>
      <w:r w:rsidRPr="005D6015">
        <w:rPr>
          <w:sz w:val="28"/>
          <w:szCs w:val="28"/>
        </w:rPr>
        <w:t>.</w:t>
      </w:r>
      <w:r w:rsidRPr="00A95085">
        <w:rPr>
          <w:sz w:val="28"/>
          <w:szCs w:val="28"/>
        </w:rPr>
        <w:t xml:space="preserve"> </w:t>
      </w:r>
      <w:r w:rsidRPr="005D6015">
        <w:rPr>
          <w:sz w:val="28"/>
          <w:szCs w:val="28"/>
        </w:rPr>
        <w:t xml:space="preserve">Для двух семей из с. </w:t>
      </w:r>
      <w:proofErr w:type="spellStart"/>
      <w:r w:rsidRPr="005D6015">
        <w:rPr>
          <w:sz w:val="28"/>
          <w:szCs w:val="28"/>
        </w:rPr>
        <w:t>Игнатьевка</w:t>
      </w:r>
      <w:proofErr w:type="spellEnd"/>
      <w:r w:rsidRPr="005D6015">
        <w:rPr>
          <w:sz w:val="28"/>
          <w:szCs w:val="28"/>
        </w:rPr>
        <w:t xml:space="preserve"> и с. Новостройка решен вопрос по переселению из ветхого и непригодного для проживания жилья. Для них за счет средств районного бюджета приобретены   благоустроенная квартира и жилой дом.</w:t>
      </w:r>
    </w:p>
    <w:p w:rsidR="00201545" w:rsidRPr="00765160" w:rsidRDefault="00201545" w:rsidP="00201545">
      <w:pPr>
        <w:ind w:firstLine="567"/>
        <w:jc w:val="both"/>
        <w:rPr>
          <w:sz w:val="28"/>
          <w:szCs w:val="28"/>
        </w:rPr>
      </w:pPr>
    </w:p>
    <w:p w:rsidR="00201545" w:rsidRDefault="00201545" w:rsidP="00201545">
      <w:pPr>
        <w:ind w:firstLine="708"/>
        <w:jc w:val="both"/>
        <w:rPr>
          <w:sz w:val="28"/>
          <w:szCs w:val="28"/>
        </w:rPr>
      </w:pPr>
      <w:r>
        <w:rPr>
          <w:sz w:val="28"/>
          <w:szCs w:val="28"/>
        </w:rPr>
        <w:t xml:space="preserve">К сожалению, пока мы сегодня не можем говорить о реализованных на территории района крупных инвестиционных проектах. Но планы у нас серьезные и перспективы реализации тех проектов, которые определены в Стратегии социально-экономического развития Пожарского района, реальные. </w:t>
      </w:r>
    </w:p>
    <w:p w:rsidR="00201545" w:rsidRPr="00961EB5" w:rsidRDefault="00201545" w:rsidP="00201545">
      <w:pPr>
        <w:tabs>
          <w:tab w:val="left" w:pos="567"/>
        </w:tabs>
        <w:jc w:val="both"/>
        <w:rPr>
          <w:sz w:val="28"/>
          <w:szCs w:val="28"/>
        </w:rPr>
      </w:pPr>
      <w:r>
        <w:rPr>
          <w:sz w:val="28"/>
          <w:szCs w:val="28"/>
        </w:rPr>
        <w:tab/>
        <w:t xml:space="preserve">Ключевыми </w:t>
      </w:r>
      <w:r w:rsidRPr="00961EB5">
        <w:rPr>
          <w:sz w:val="28"/>
          <w:szCs w:val="28"/>
        </w:rPr>
        <w:t>инвестиционны</w:t>
      </w:r>
      <w:r>
        <w:rPr>
          <w:sz w:val="28"/>
          <w:szCs w:val="28"/>
        </w:rPr>
        <w:t>ми</w:t>
      </w:r>
      <w:r w:rsidRPr="00961EB5">
        <w:rPr>
          <w:sz w:val="28"/>
          <w:szCs w:val="28"/>
        </w:rPr>
        <w:t xml:space="preserve"> проект</w:t>
      </w:r>
      <w:r>
        <w:rPr>
          <w:sz w:val="28"/>
          <w:szCs w:val="28"/>
        </w:rPr>
        <w:t>ами определены проекты</w:t>
      </w:r>
      <w:r w:rsidRPr="00961EB5">
        <w:rPr>
          <w:sz w:val="28"/>
          <w:szCs w:val="28"/>
        </w:rPr>
        <w:t xml:space="preserve">: </w:t>
      </w:r>
    </w:p>
    <w:p w:rsidR="00201545" w:rsidRPr="00961EB5" w:rsidRDefault="00201545" w:rsidP="00201545">
      <w:pPr>
        <w:ind w:firstLine="709"/>
        <w:jc w:val="both"/>
        <w:rPr>
          <w:sz w:val="28"/>
          <w:szCs w:val="28"/>
        </w:rPr>
      </w:pPr>
      <w:r w:rsidRPr="00961EB5">
        <w:rPr>
          <w:sz w:val="28"/>
          <w:szCs w:val="28"/>
        </w:rPr>
        <w:t xml:space="preserve">- по комплексной переработке </w:t>
      </w:r>
      <w:proofErr w:type="spellStart"/>
      <w:r w:rsidRPr="00961EB5">
        <w:rPr>
          <w:sz w:val="28"/>
          <w:szCs w:val="28"/>
        </w:rPr>
        <w:t>золошлаковых</w:t>
      </w:r>
      <w:proofErr w:type="spellEnd"/>
      <w:r w:rsidRPr="00961EB5">
        <w:rPr>
          <w:sz w:val="28"/>
          <w:szCs w:val="28"/>
        </w:rPr>
        <w:t xml:space="preserve"> отходов, </w:t>
      </w:r>
    </w:p>
    <w:p w:rsidR="00201545" w:rsidRPr="00961EB5" w:rsidRDefault="00201545" w:rsidP="00201545">
      <w:pPr>
        <w:ind w:firstLine="709"/>
        <w:jc w:val="both"/>
        <w:rPr>
          <w:sz w:val="28"/>
          <w:szCs w:val="28"/>
        </w:rPr>
      </w:pPr>
      <w:r w:rsidRPr="00961EB5">
        <w:rPr>
          <w:sz w:val="28"/>
          <w:szCs w:val="28"/>
        </w:rPr>
        <w:t xml:space="preserve">- по созданию полносистемного рыбоводного кластера на теплых водах Приморской ГРЭС, </w:t>
      </w:r>
    </w:p>
    <w:p w:rsidR="00201545" w:rsidRDefault="00201545" w:rsidP="00201545">
      <w:pPr>
        <w:ind w:firstLine="709"/>
        <w:jc w:val="both"/>
        <w:rPr>
          <w:sz w:val="28"/>
          <w:szCs w:val="28"/>
        </w:rPr>
      </w:pPr>
      <w:r w:rsidRPr="00961EB5">
        <w:rPr>
          <w:sz w:val="28"/>
          <w:szCs w:val="28"/>
        </w:rPr>
        <w:t xml:space="preserve">- по созданию лесоперерабатывающего предприятия в </w:t>
      </w:r>
      <w:proofErr w:type="spellStart"/>
      <w:r>
        <w:rPr>
          <w:sz w:val="28"/>
          <w:szCs w:val="28"/>
        </w:rPr>
        <w:t>пгт</w:t>
      </w:r>
      <w:proofErr w:type="spellEnd"/>
      <w:r>
        <w:rPr>
          <w:sz w:val="28"/>
          <w:szCs w:val="28"/>
        </w:rPr>
        <w:t xml:space="preserve"> </w:t>
      </w:r>
      <w:proofErr w:type="spellStart"/>
      <w:r>
        <w:rPr>
          <w:sz w:val="28"/>
          <w:szCs w:val="28"/>
        </w:rPr>
        <w:t>Лучегорск</w:t>
      </w:r>
      <w:proofErr w:type="spellEnd"/>
      <w:r>
        <w:rPr>
          <w:sz w:val="28"/>
          <w:szCs w:val="28"/>
        </w:rPr>
        <w:t xml:space="preserve"> и </w:t>
      </w:r>
      <w:proofErr w:type="gramStart"/>
      <w:r>
        <w:rPr>
          <w:sz w:val="28"/>
          <w:szCs w:val="28"/>
        </w:rPr>
        <w:t>в  с.</w:t>
      </w:r>
      <w:proofErr w:type="gramEnd"/>
      <w:r>
        <w:rPr>
          <w:sz w:val="28"/>
          <w:szCs w:val="28"/>
        </w:rPr>
        <w:t xml:space="preserve"> </w:t>
      </w:r>
      <w:proofErr w:type="spellStart"/>
      <w:r>
        <w:rPr>
          <w:sz w:val="28"/>
          <w:szCs w:val="28"/>
        </w:rPr>
        <w:t>Светлогорье</w:t>
      </w:r>
      <w:proofErr w:type="spellEnd"/>
      <w:r>
        <w:rPr>
          <w:sz w:val="28"/>
          <w:szCs w:val="28"/>
        </w:rPr>
        <w:t>.</w:t>
      </w:r>
    </w:p>
    <w:p w:rsidR="00201545" w:rsidRPr="00C51612" w:rsidRDefault="00201545" w:rsidP="00201545">
      <w:pPr>
        <w:ind w:firstLine="709"/>
        <w:jc w:val="both"/>
        <w:rPr>
          <w:sz w:val="28"/>
          <w:szCs w:val="28"/>
        </w:rPr>
      </w:pPr>
      <w:r w:rsidRPr="00917235">
        <w:rPr>
          <w:sz w:val="28"/>
          <w:szCs w:val="28"/>
        </w:rPr>
        <w:t xml:space="preserve">Значимыми проектами в сфере жилищно-коммунального хозяйства станут в ближайшие два года </w:t>
      </w:r>
      <w:r>
        <w:rPr>
          <w:sz w:val="28"/>
          <w:szCs w:val="28"/>
        </w:rPr>
        <w:t xml:space="preserve">проекты по </w:t>
      </w:r>
      <w:r w:rsidRPr="00917235">
        <w:rPr>
          <w:sz w:val="28"/>
          <w:szCs w:val="28"/>
        </w:rPr>
        <w:t>строительств</w:t>
      </w:r>
      <w:r>
        <w:rPr>
          <w:sz w:val="28"/>
          <w:szCs w:val="28"/>
        </w:rPr>
        <w:t>у</w:t>
      </w:r>
      <w:r w:rsidRPr="00917235">
        <w:rPr>
          <w:sz w:val="28"/>
          <w:szCs w:val="28"/>
        </w:rPr>
        <w:t xml:space="preserve"> скважинного водозабора пресных подземных вод для хозяйственно-питьевого водоснабжения населенных пунктов </w:t>
      </w:r>
      <w:proofErr w:type="spellStart"/>
      <w:r w:rsidRPr="00917235">
        <w:rPr>
          <w:sz w:val="28"/>
          <w:szCs w:val="28"/>
        </w:rPr>
        <w:t>Губерово</w:t>
      </w:r>
      <w:proofErr w:type="spellEnd"/>
      <w:r w:rsidRPr="00917235">
        <w:rPr>
          <w:sz w:val="28"/>
          <w:szCs w:val="28"/>
        </w:rPr>
        <w:t xml:space="preserve"> и Новостройка, </w:t>
      </w:r>
      <w:r>
        <w:rPr>
          <w:sz w:val="28"/>
          <w:szCs w:val="28"/>
        </w:rPr>
        <w:t xml:space="preserve">по </w:t>
      </w:r>
      <w:r w:rsidRPr="00917235">
        <w:rPr>
          <w:sz w:val="28"/>
          <w:szCs w:val="28"/>
        </w:rPr>
        <w:t>строительств</w:t>
      </w:r>
      <w:r>
        <w:rPr>
          <w:sz w:val="28"/>
          <w:szCs w:val="28"/>
        </w:rPr>
        <w:t>у</w:t>
      </w:r>
      <w:r w:rsidRPr="000B240D">
        <w:rPr>
          <w:sz w:val="28"/>
          <w:szCs w:val="28"/>
        </w:rPr>
        <w:t xml:space="preserve"> магистрального водовода и</w:t>
      </w:r>
      <w:r>
        <w:rPr>
          <w:sz w:val="28"/>
          <w:szCs w:val="28"/>
        </w:rPr>
        <w:t xml:space="preserve"> </w:t>
      </w:r>
      <w:r w:rsidRPr="00765160">
        <w:rPr>
          <w:sz w:val="28"/>
          <w:szCs w:val="28"/>
        </w:rPr>
        <w:t xml:space="preserve">реконструкции канализационных очистных сооружений </w:t>
      </w:r>
      <w:r>
        <w:rPr>
          <w:sz w:val="28"/>
          <w:szCs w:val="28"/>
        </w:rPr>
        <w:t xml:space="preserve">в </w:t>
      </w:r>
      <w:proofErr w:type="spellStart"/>
      <w:r w:rsidRPr="00765160">
        <w:rPr>
          <w:sz w:val="28"/>
          <w:szCs w:val="28"/>
        </w:rPr>
        <w:t>пгт</w:t>
      </w:r>
      <w:proofErr w:type="spellEnd"/>
      <w:r w:rsidRPr="00765160">
        <w:rPr>
          <w:sz w:val="28"/>
          <w:szCs w:val="28"/>
        </w:rPr>
        <w:t xml:space="preserve"> </w:t>
      </w:r>
      <w:proofErr w:type="spellStart"/>
      <w:r w:rsidRPr="00765160">
        <w:rPr>
          <w:sz w:val="28"/>
          <w:szCs w:val="28"/>
        </w:rPr>
        <w:t>Лучегорск</w:t>
      </w:r>
      <w:proofErr w:type="spellEnd"/>
      <w:r>
        <w:rPr>
          <w:sz w:val="28"/>
          <w:szCs w:val="28"/>
        </w:rPr>
        <w:t xml:space="preserve">, по строительству </w:t>
      </w:r>
      <w:proofErr w:type="spellStart"/>
      <w:r>
        <w:rPr>
          <w:sz w:val="28"/>
          <w:szCs w:val="28"/>
        </w:rPr>
        <w:t>межпоселенческого</w:t>
      </w:r>
      <w:proofErr w:type="spellEnd"/>
      <w:r>
        <w:rPr>
          <w:sz w:val="28"/>
          <w:szCs w:val="28"/>
        </w:rPr>
        <w:t xml:space="preserve"> полигона твердых коммунальных отходов. </w:t>
      </w:r>
    </w:p>
    <w:p w:rsidR="00201545" w:rsidRDefault="00201545" w:rsidP="00201545">
      <w:pPr>
        <w:ind w:firstLine="709"/>
        <w:jc w:val="both"/>
        <w:outlineLvl w:val="0"/>
        <w:rPr>
          <w:sz w:val="28"/>
          <w:szCs w:val="28"/>
        </w:rPr>
      </w:pPr>
      <w:r>
        <w:rPr>
          <w:sz w:val="28"/>
          <w:szCs w:val="28"/>
        </w:rPr>
        <w:t>Намечены</w:t>
      </w:r>
      <w:r w:rsidRPr="00545398">
        <w:rPr>
          <w:sz w:val="28"/>
          <w:szCs w:val="28"/>
        </w:rPr>
        <w:t xml:space="preserve"> мероприяти</w:t>
      </w:r>
      <w:r>
        <w:rPr>
          <w:sz w:val="28"/>
          <w:szCs w:val="28"/>
        </w:rPr>
        <w:t>я</w:t>
      </w:r>
      <w:r w:rsidRPr="00545398">
        <w:rPr>
          <w:sz w:val="28"/>
          <w:szCs w:val="28"/>
        </w:rPr>
        <w:t xml:space="preserve"> по </w:t>
      </w:r>
      <w:r>
        <w:rPr>
          <w:sz w:val="28"/>
          <w:szCs w:val="28"/>
        </w:rPr>
        <w:t xml:space="preserve">созданию городской </w:t>
      </w:r>
      <w:r w:rsidRPr="00545398">
        <w:rPr>
          <w:sz w:val="28"/>
          <w:szCs w:val="28"/>
        </w:rPr>
        <w:t xml:space="preserve">инфраструктуры: капитальный ремонт центральной площади, </w:t>
      </w:r>
      <w:proofErr w:type="gramStart"/>
      <w:r w:rsidRPr="00545398">
        <w:rPr>
          <w:sz w:val="28"/>
          <w:szCs w:val="28"/>
        </w:rPr>
        <w:t>строительство  «</w:t>
      </w:r>
      <w:proofErr w:type="gramEnd"/>
      <w:r w:rsidRPr="00545398">
        <w:rPr>
          <w:sz w:val="28"/>
          <w:szCs w:val="28"/>
        </w:rPr>
        <w:t xml:space="preserve">Набережной», капитальный ремонт Детского парка, </w:t>
      </w:r>
      <w:r>
        <w:rPr>
          <w:sz w:val="28"/>
          <w:szCs w:val="28"/>
        </w:rPr>
        <w:t>продолжится реализация проектов по  благоустройству общественных и дворовых территорий в населенных пунктах района.</w:t>
      </w:r>
    </w:p>
    <w:p w:rsidR="00201545" w:rsidRPr="00984A98" w:rsidRDefault="00201545" w:rsidP="00201545">
      <w:pPr>
        <w:ind w:firstLine="708"/>
        <w:jc w:val="both"/>
        <w:rPr>
          <w:sz w:val="28"/>
          <w:szCs w:val="28"/>
        </w:rPr>
      </w:pPr>
      <w:r w:rsidRPr="00984A98">
        <w:rPr>
          <w:sz w:val="28"/>
          <w:szCs w:val="28"/>
        </w:rPr>
        <w:t xml:space="preserve">Из планируемых проектов социальной направленности наиболее крупные – это строительство новой школы в с. Пожарское, реконструкция стадиона </w:t>
      </w:r>
      <w:r>
        <w:rPr>
          <w:sz w:val="28"/>
          <w:szCs w:val="28"/>
        </w:rPr>
        <w:t xml:space="preserve"> школы </w:t>
      </w:r>
      <w:r w:rsidRPr="00984A98">
        <w:rPr>
          <w:sz w:val="28"/>
          <w:szCs w:val="28"/>
        </w:rPr>
        <w:t xml:space="preserve">№ 1 </w:t>
      </w:r>
      <w:proofErr w:type="spellStart"/>
      <w:r w:rsidRPr="00984A98">
        <w:rPr>
          <w:sz w:val="28"/>
          <w:szCs w:val="28"/>
        </w:rPr>
        <w:t>пгт</w:t>
      </w:r>
      <w:proofErr w:type="spellEnd"/>
      <w:r w:rsidRPr="00984A98">
        <w:rPr>
          <w:sz w:val="28"/>
          <w:szCs w:val="28"/>
        </w:rPr>
        <w:t xml:space="preserve"> </w:t>
      </w:r>
      <w:proofErr w:type="spellStart"/>
      <w:r w:rsidRPr="00984A98">
        <w:rPr>
          <w:sz w:val="28"/>
          <w:szCs w:val="28"/>
        </w:rPr>
        <w:t>Лучегорск</w:t>
      </w:r>
      <w:proofErr w:type="spellEnd"/>
      <w:r w:rsidRPr="00984A98">
        <w:rPr>
          <w:sz w:val="28"/>
          <w:szCs w:val="28"/>
        </w:rPr>
        <w:t xml:space="preserve">, строительство нового здания школы в с. Соболиный на 50 ученических мест и 20 дошкольных мест, строительство клубов на 150 мест в с. Верхний Перевал и </w:t>
      </w:r>
      <w:proofErr w:type="spellStart"/>
      <w:r w:rsidRPr="00984A98">
        <w:rPr>
          <w:sz w:val="28"/>
          <w:szCs w:val="28"/>
        </w:rPr>
        <w:t>с.Светлогорье</w:t>
      </w:r>
      <w:proofErr w:type="spellEnd"/>
      <w:r w:rsidRPr="00984A98">
        <w:rPr>
          <w:sz w:val="28"/>
          <w:szCs w:val="28"/>
        </w:rPr>
        <w:t>, на 50 мест в с. Ясеневый.</w:t>
      </w:r>
    </w:p>
    <w:p w:rsidR="00201545" w:rsidRDefault="00201545" w:rsidP="00201545">
      <w:pPr>
        <w:shd w:val="clear" w:color="auto" w:fill="FFFFFF"/>
        <w:tabs>
          <w:tab w:val="left" w:pos="709"/>
          <w:tab w:val="left" w:pos="1134"/>
        </w:tabs>
        <w:ind w:firstLine="709"/>
        <w:jc w:val="both"/>
        <w:rPr>
          <w:sz w:val="28"/>
          <w:szCs w:val="28"/>
        </w:rPr>
      </w:pPr>
      <w:r w:rsidRPr="00597994">
        <w:rPr>
          <w:sz w:val="28"/>
          <w:szCs w:val="28"/>
        </w:rPr>
        <w:t>В последующие годы планируется строительств</w:t>
      </w:r>
      <w:r>
        <w:rPr>
          <w:sz w:val="28"/>
          <w:szCs w:val="28"/>
        </w:rPr>
        <w:t>о</w:t>
      </w:r>
      <w:r w:rsidRPr="00597994">
        <w:rPr>
          <w:sz w:val="28"/>
          <w:szCs w:val="28"/>
        </w:rPr>
        <w:t xml:space="preserve"> универсальн</w:t>
      </w:r>
      <w:r>
        <w:rPr>
          <w:sz w:val="28"/>
          <w:szCs w:val="28"/>
        </w:rPr>
        <w:t>ых</w:t>
      </w:r>
      <w:r w:rsidRPr="00597994">
        <w:rPr>
          <w:sz w:val="28"/>
          <w:szCs w:val="28"/>
        </w:rPr>
        <w:t xml:space="preserve"> спортивн</w:t>
      </w:r>
      <w:r>
        <w:rPr>
          <w:sz w:val="28"/>
          <w:szCs w:val="28"/>
        </w:rPr>
        <w:t>ых</w:t>
      </w:r>
      <w:r w:rsidRPr="00597994">
        <w:rPr>
          <w:sz w:val="28"/>
          <w:szCs w:val="28"/>
        </w:rPr>
        <w:t xml:space="preserve"> площад</w:t>
      </w:r>
      <w:r>
        <w:rPr>
          <w:sz w:val="28"/>
          <w:szCs w:val="28"/>
        </w:rPr>
        <w:t>ок</w:t>
      </w:r>
      <w:r w:rsidRPr="00597994">
        <w:rPr>
          <w:sz w:val="28"/>
          <w:szCs w:val="28"/>
        </w:rPr>
        <w:t xml:space="preserve"> в селах Нагорное, Пожарское, </w:t>
      </w:r>
      <w:proofErr w:type="spellStart"/>
      <w:r w:rsidRPr="006843FA">
        <w:rPr>
          <w:sz w:val="28"/>
          <w:szCs w:val="28"/>
        </w:rPr>
        <w:t>Федосьевска</w:t>
      </w:r>
      <w:proofErr w:type="spellEnd"/>
      <w:r w:rsidRPr="006843FA">
        <w:rPr>
          <w:sz w:val="28"/>
          <w:szCs w:val="28"/>
        </w:rPr>
        <w:t xml:space="preserve">, Верхний Перевал и </w:t>
      </w:r>
      <w:proofErr w:type="spellStart"/>
      <w:r w:rsidRPr="006843FA">
        <w:rPr>
          <w:sz w:val="28"/>
          <w:szCs w:val="28"/>
        </w:rPr>
        <w:t>Игнатьевка</w:t>
      </w:r>
      <w:proofErr w:type="spellEnd"/>
      <w:r w:rsidRPr="006843FA">
        <w:rPr>
          <w:sz w:val="28"/>
          <w:szCs w:val="28"/>
        </w:rPr>
        <w:t>, а также</w:t>
      </w:r>
      <w:r w:rsidRPr="00597994">
        <w:rPr>
          <w:sz w:val="28"/>
          <w:szCs w:val="28"/>
        </w:rPr>
        <w:t xml:space="preserve"> строительство с</w:t>
      </w:r>
      <w:r>
        <w:rPr>
          <w:sz w:val="28"/>
          <w:szCs w:val="28"/>
        </w:rPr>
        <w:t xml:space="preserve">портивного зала для школы         </w:t>
      </w:r>
      <w:r w:rsidRPr="00597994">
        <w:rPr>
          <w:sz w:val="28"/>
          <w:szCs w:val="28"/>
        </w:rPr>
        <w:t>с. Новостройка.</w:t>
      </w:r>
      <w:r>
        <w:rPr>
          <w:sz w:val="28"/>
          <w:szCs w:val="28"/>
        </w:rPr>
        <w:t xml:space="preserve"> </w:t>
      </w:r>
    </w:p>
    <w:p w:rsidR="00201545" w:rsidRPr="00245354" w:rsidRDefault="00201545" w:rsidP="00201545">
      <w:pPr>
        <w:ind w:firstLine="708"/>
        <w:jc w:val="both"/>
        <w:rPr>
          <w:sz w:val="28"/>
          <w:szCs w:val="28"/>
        </w:rPr>
      </w:pPr>
      <w:r>
        <w:rPr>
          <w:sz w:val="28"/>
          <w:szCs w:val="28"/>
        </w:rPr>
        <w:t xml:space="preserve">Планы намечены большие. </w:t>
      </w:r>
      <w:r w:rsidRPr="00765160">
        <w:rPr>
          <w:sz w:val="28"/>
          <w:szCs w:val="28"/>
        </w:rPr>
        <w:t xml:space="preserve">Территория Пожарского муниципального района обладает достаточными природными </w:t>
      </w:r>
      <w:r w:rsidRPr="00245354">
        <w:rPr>
          <w:sz w:val="28"/>
          <w:szCs w:val="28"/>
        </w:rPr>
        <w:t xml:space="preserve">и сырьевыми ресурсами, трудовым потенциалом, и она должна стать </w:t>
      </w:r>
      <w:proofErr w:type="gramStart"/>
      <w:r w:rsidRPr="00245354">
        <w:rPr>
          <w:sz w:val="28"/>
          <w:szCs w:val="28"/>
        </w:rPr>
        <w:t>территорией  инвестиционного</w:t>
      </w:r>
      <w:proofErr w:type="gramEnd"/>
      <w:r w:rsidRPr="00245354">
        <w:rPr>
          <w:sz w:val="28"/>
          <w:szCs w:val="28"/>
        </w:rPr>
        <w:t xml:space="preserve"> развития и комфортного проживания.</w:t>
      </w:r>
    </w:p>
    <w:p w:rsidR="00201545" w:rsidRDefault="00201545" w:rsidP="00201545">
      <w:pPr>
        <w:ind w:firstLine="708"/>
        <w:jc w:val="both"/>
        <w:rPr>
          <w:sz w:val="28"/>
          <w:szCs w:val="28"/>
        </w:rPr>
      </w:pPr>
      <w:r w:rsidRPr="00917235">
        <w:rPr>
          <w:bCs/>
          <w:sz w:val="28"/>
          <w:szCs w:val="28"/>
        </w:rPr>
        <w:t>Важная роль в</w:t>
      </w:r>
      <w:r w:rsidRPr="00917235">
        <w:rPr>
          <w:sz w:val="28"/>
          <w:szCs w:val="28"/>
        </w:rPr>
        <w:t xml:space="preserve"> реализации</w:t>
      </w:r>
      <w:r>
        <w:rPr>
          <w:sz w:val="28"/>
          <w:szCs w:val="28"/>
        </w:rPr>
        <w:t xml:space="preserve"> </w:t>
      </w:r>
      <w:proofErr w:type="gramStart"/>
      <w:r>
        <w:rPr>
          <w:sz w:val="28"/>
          <w:szCs w:val="28"/>
        </w:rPr>
        <w:t>намеченных  стратегических</w:t>
      </w:r>
      <w:proofErr w:type="gramEnd"/>
      <w:r>
        <w:rPr>
          <w:sz w:val="28"/>
          <w:szCs w:val="28"/>
        </w:rPr>
        <w:t xml:space="preserve"> задач </w:t>
      </w:r>
      <w:r w:rsidRPr="00300A8F">
        <w:rPr>
          <w:sz w:val="28"/>
          <w:szCs w:val="28"/>
        </w:rPr>
        <w:t>отводится предприни</w:t>
      </w:r>
      <w:r w:rsidRPr="00FD1A70">
        <w:rPr>
          <w:sz w:val="28"/>
          <w:szCs w:val="28"/>
        </w:rPr>
        <w:t>мательству</w:t>
      </w:r>
      <w:r w:rsidRPr="00622A23">
        <w:rPr>
          <w:sz w:val="28"/>
          <w:szCs w:val="28"/>
        </w:rPr>
        <w:t xml:space="preserve">. Надо понимать, что без повышения инвестиционной активности предпринимательства, без притока инвестиций невозможно дальнейшее развитие территории. </w:t>
      </w:r>
    </w:p>
    <w:p w:rsidR="00201545" w:rsidRPr="00622A23" w:rsidRDefault="00201545" w:rsidP="00201545">
      <w:pPr>
        <w:pStyle w:val="af6"/>
        <w:ind w:firstLine="709"/>
        <w:jc w:val="both"/>
        <w:rPr>
          <w:sz w:val="28"/>
          <w:szCs w:val="28"/>
        </w:rPr>
      </w:pPr>
      <w:r w:rsidRPr="00765160">
        <w:rPr>
          <w:sz w:val="28"/>
          <w:szCs w:val="28"/>
        </w:rPr>
        <w:t>Сегодня крайне важно развивать в районе производство по глубокой переработке древесины. Это и дополнительные налоговые поступления в бюджет района, и дополнительные рабочие места.</w:t>
      </w:r>
    </w:p>
    <w:p w:rsidR="00201545" w:rsidRPr="00622A23" w:rsidRDefault="00201545" w:rsidP="00201545">
      <w:pPr>
        <w:autoSpaceDE w:val="0"/>
        <w:autoSpaceDN w:val="0"/>
        <w:adjustRightInd w:val="0"/>
        <w:ind w:firstLine="708"/>
        <w:jc w:val="both"/>
        <w:rPr>
          <w:sz w:val="28"/>
          <w:szCs w:val="28"/>
        </w:rPr>
      </w:pPr>
      <w:bookmarkStart w:id="0" w:name="_Hlk27994092"/>
      <w:r w:rsidRPr="006976E1">
        <w:rPr>
          <w:sz w:val="28"/>
          <w:szCs w:val="28"/>
        </w:rPr>
        <w:t xml:space="preserve">Важным направлением для развития территории является сельское хозяйство, которое требует сегодня большого внимания. И здесь </w:t>
      </w:r>
      <w:r w:rsidRPr="006976E1">
        <w:rPr>
          <w:sz w:val="28"/>
          <w:szCs w:val="28"/>
        </w:rPr>
        <w:lastRenderedPageBreak/>
        <w:t>предпринимательству есть куда приложить свои силы, инвестировать в освоение залежных земель, в мелиорацию земель, в создание крупных фермерских хозяйств.</w:t>
      </w:r>
      <w:r w:rsidRPr="00622A23">
        <w:rPr>
          <w:sz w:val="28"/>
          <w:szCs w:val="28"/>
        </w:rPr>
        <w:t xml:space="preserve"> </w:t>
      </w:r>
    </w:p>
    <w:bookmarkEnd w:id="0"/>
    <w:p w:rsidR="00201545" w:rsidRPr="00622A23" w:rsidRDefault="00201545" w:rsidP="00201545">
      <w:pPr>
        <w:ind w:firstLine="708"/>
        <w:jc w:val="both"/>
        <w:rPr>
          <w:sz w:val="28"/>
          <w:szCs w:val="28"/>
        </w:rPr>
      </w:pPr>
      <w:r w:rsidRPr="00622A23">
        <w:rPr>
          <w:sz w:val="28"/>
          <w:szCs w:val="28"/>
        </w:rPr>
        <w:t xml:space="preserve">Туризм </w:t>
      </w:r>
      <w:r>
        <w:rPr>
          <w:sz w:val="28"/>
          <w:szCs w:val="28"/>
        </w:rPr>
        <w:t>–</w:t>
      </w:r>
      <w:r w:rsidRPr="00622A23">
        <w:rPr>
          <w:sz w:val="28"/>
          <w:szCs w:val="28"/>
        </w:rPr>
        <w:t xml:space="preserve"> </w:t>
      </w:r>
      <w:r>
        <w:rPr>
          <w:sz w:val="28"/>
          <w:szCs w:val="28"/>
        </w:rPr>
        <w:t xml:space="preserve">перспективное направление развития территории и </w:t>
      </w:r>
      <w:r w:rsidRPr="00622A23">
        <w:rPr>
          <w:sz w:val="28"/>
          <w:szCs w:val="28"/>
        </w:rPr>
        <w:t>сфера реализации потенциала предпринимательства: это и создание соответствующей комфортности мест коллективного размещения, организация питания, досуга, отдыха и экскурсионного обслуживания</w:t>
      </w:r>
      <w:r>
        <w:rPr>
          <w:sz w:val="28"/>
          <w:szCs w:val="28"/>
        </w:rPr>
        <w:t xml:space="preserve"> туристов</w:t>
      </w:r>
      <w:r w:rsidRPr="00622A23">
        <w:rPr>
          <w:sz w:val="28"/>
          <w:szCs w:val="28"/>
        </w:rPr>
        <w:t>.</w:t>
      </w:r>
    </w:p>
    <w:p w:rsidR="00201545" w:rsidRPr="00622A23" w:rsidRDefault="00201545" w:rsidP="00201545">
      <w:pPr>
        <w:ind w:firstLine="708"/>
        <w:jc w:val="both"/>
        <w:rPr>
          <w:sz w:val="28"/>
          <w:szCs w:val="28"/>
        </w:rPr>
      </w:pPr>
      <w:r w:rsidRPr="00622A23">
        <w:rPr>
          <w:sz w:val="28"/>
          <w:szCs w:val="28"/>
        </w:rPr>
        <w:t>В районе имеются свободные земельные участки, помещения, находящиеся в муниципальной собственности, возможные к использованию инвесторами для реализации новых проектов и направлений.</w:t>
      </w:r>
    </w:p>
    <w:p w:rsidR="00201545" w:rsidRDefault="00201545" w:rsidP="00201545">
      <w:pPr>
        <w:ind w:firstLine="708"/>
        <w:jc w:val="both"/>
        <w:rPr>
          <w:sz w:val="28"/>
          <w:szCs w:val="28"/>
        </w:rPr>
      </w:pPr>
      <w:r w:rsidRPr="00622A23">
        <w:rPr>
          <w:sz w:val="28"/>
          <w:szCs w:val="28"/>
        </w:rPr>
        <w:t xml:space="preserve">И наша задача, задача органов власти, создать благоприятные </w:t>
      </w:r>
      <w:proofErr w:type="gramStart"/>
      <w:r w:rsidRPr="00622A23">
        <w:rPr>
          <w:sz w:val="28"/>
          <w:szCs w:val="28"/>
        </w:rPr>
        <w:t>условия  для</w:t>
      </w:r>
      <w:proofErr w:type="gramEnd"/>
      <w:r w:rsidRPr="00622A23">
        <w:rPr>
          <w:sz w:val="28"/>
          <w:szCs w:val="28"/>
        </w:rPr>
        <w:t xml:space="preserve"> инвестиционной деятельности, как для крупного, так и для малого бизнеса.</w:t>
      </w:r>
    </w:p>
    <w:p w:rsidR="00201545" w:rsidRDefault="00201545" w:rsidP="00201545">
      <w:pPr>
        <w:ind w:firstLine="700"/>
        <w:jc w:val="both"/>
        <w:rPr>
          <w:color w:val="000000"/>
          <w:sz w:val="28"/>
          <w:szCs w:val="28"/>
          <w:lang w:bidi="ru-RU"/>
        </w:rPr>
      </w:pPr>
      <w:r>
        <w:rPr>
          <w:sz w:val="28"/>
          <w:szCs w:val="28"/>
        </w:rPr>
        <w:t xml:space="preserve">С февраля 2019 года администрацией района реализуется </w:t>
      </w:r>
      <w:r w:rsidRPr="005B65B9">
        <w:rPr>
          <w:sz w:val="28"/>
          <w:szCs w:val="28"/>
        </w:rPr>
        <w:t>«Дорожная карт</w:t>
      </w:r>
      <w:r>
        <w:rPr>
          <w:sz w:val="28"/>
          <w:szCs w:val="28"/>
        </w:rPr>
        <w:t>а</w:t>
      </w:r>
      <w:r w:rsidRPr="005B65B9">
        <w:rPr>
          <w:sz w:val="28"/>
          <w:szCs w:val="28"/>
        </w:rPr>
        <w:t xml:space="preserve">» </w:t>
      </w:r>
      <w:r w:rsidRPr="006A00EC">
        <w:rPr>
          <w:sz w:val="28"/>
          <w:szCs w:val="28"/>
        </w:rPr>
        <w:t xml:space="preserve">по </w:t>
      </w:r>
      <w:r>
        <w:rPr>
          <w:sz w:val="28"/>
          <w:szCs w:val="28"/>
        </w:rPr>
        <w:t xml:space="preserve">внедрению </w:t>
      </w:r>
      <w:r w:rsidRPr="006A00EC">
        <w:rPr>
          <w:sz w:val="28"/>
          <w:szCs w:val="28"/>
        </w:rPr>
        <w:t>Стандарта улучшения инвестиционного климата в Пожарском муниципальном районе</w:t>
      </w:r>
      <w:r>
        <w:rPr>
          <w:sz w:val="28"/>
          <w:szCs w:val="28"/>
        </w:rPr>
        <w:t xml:space="preserve">. </w:t>
      </w:r>
      <w:r w:rsidRPr="00C54BCD">
        <w:rPr>
          <w:color w:val="000000"/>
          <w:sz w:val="28"/>
          <w:szCs w:val="28"/>
          <w:lang w:bidi="ru-RU"/>
        </w:rPr>
        <w:t>Основная цель внедрения Стандарта  и задача органов местного самоуправления – это упрощение процедур ведения бизнеса и повышени</w:t>
      </w:r>
      <w:r>
        <w:rPr>
          <w:color w:val="000000"/>
          <w:sz w:val="28"/>
          <w:szCs w:val="28"/>
          <w:lang w:bidi="ru-RU"/>
        </w:rPr>
        <w:t>е</w:t>
      </w:r>
      <w:r w:rsidRPr="00C54BCD">
        <w:rPr>
          <w:color w:val="000000"/>
          <w:sz w:val="28"/>
          <w:szCs w:val="28"/>
          <w:lang w:bidi="ru-RU"/>
        </w:rPr>
        <w:t xml:space="preserve"> инвестиционной привлекательности территории</w:t>
      </w:r>
      <w:r>
        <w:rPr>
          <w:color w:val="000000"/>
          <w:sz w:val="28"/>
          <w:szCs w:val="28"/>
          <w:lang w:bidi="ru-RU"/>
        </w:rPr>
        <w:t>,</w:t>
      </w:r>
      <w:r w:rsidRPr="005B65B9">
        <w:rPr>
          <w:color w:val="000000"/>
          <w:sz w:val="28"/>
          <w:szCs w:val="28"/>
          <w:lang w:bidi="ru-RU"/>
        </w:rPr>
        <w:t xml:space="preserve"> реализация мероприятий, влияющих на улучшение инвестиционного климата</w:t>
      </w:r>
      <w:r>
        <w:rPr>
          <w:color w:val="000000"/>
          <w:sz w:val="28"/>
          <w:szCs w:val="28"/>
          <w:lang w:bidi="ru-RU"/>
        </w:rPr>
        <w:t>,</w:t>
      </w:r>
      <w:r w:rsidRPr="00622A23">
        <w:rPr>
          <w:sz w:val="28"/>
          <w:szCs w:val="28"/>
        </w:rPr>
        <w:t xml:space="preserve"> </w:t>
      </w:r>
      <w:r w:rsidRPr="00730CCA">
        <w:rPr>
          <w:sz w:val="28"/>
          <w:szCs w:val="28"/>
        </w:rPr>
        <w:t>формировани</w:t>
      </w:r>
      <w:r>
        <w:rPr>
          <w:sz w:val="28"/>
          <w:szCs w:val="28"/>
        </w:rPr>
        <w:t>е</w:t>
      </w:r>
      <w:r w:rsidRPr="00730CCA">
        <w:rPr>
          <w:sz w:val="28"/>
          <w:szCs w:val="28"/>
        </w:rPr>
        <w:t xml:space="preserve"> </w:t>
      </w:r>
      <w:r>
        <w:rPr>
          <w:sz w:val="28"/>
          <w:szCs w:val="28"/>
        </w:rPr>
        <w:t>инвестиционной политики,</w:t>
      </w:r>
      <w:r w:rsidRPr="00622A23">
        <w:rPr>
          <w:color w:val="000000"/>
          <w:sz w:val="28"/>
          <w:szCs w:val="28"/>
          <w:lang w:bidi="ru-RU"/>
        </w:rPr>
        <w:t xml:space="preserve"> </w:t>
      </w:r>
      <w:r>
        <w:rPr>
          <w:sz w:val="28"/>
          <w:szCs w:val="28"/>
        </w:rPr>
        <w:t>направленной</w:t>
      </w:r>
      <w:r w:rsidRPr="005B65B9">
        <w:rPr>
          <w:color w:val="000000"/>
          <w:sz w:val="28"/>
          <w:szCs w:val="28"/>
          <w:lang w:bidi="ru-RU"/>
        </w:rPr>
        <w:t xml:space="preserve"> </w:t>
      </w:r>
      <w:r>
        <w:rPr>
          <w:color w:val="000000"/>
          <w:sz w:val="28"/>
          <w:szCs w:val="28"/>
          <w:lang w:bidi="ru-RU"/>
        </w:rPr>
        <w:t xml:space="preserve"> на </w:t>
      </w:r>
      <w:r w:rsidRPr="005B65B9">
        <w:rPr>
          <w:color w:val="000000"/>
          <w:sz w:val="28"/>
          <w:szCs w:val="28"/>
          <w:lang w:bidi="ru-RU"/>
        </w:rPr>
        <w:t>эффективн</w:t>
      </w:r>
      <w:r>
        <w:rPr>
          <w:color w:val="000000"/>
          <w:sz w:val="28"/>
          <w:szCs w:val="28"/>
          <w:lang w:bidi="ru-RU"/>
        </w:rPr>
        <w:t>ое</w:t>
      </w:r>
      <w:r w:rsidRPr="005B65B9">
        <w:rPr>
          <w:color w:val="000000"/>
          <w:sz w:val="28"/>
          <w:szCs w:val="28"/>
          <w:lang w:bidi="ru-RU"/>
        </w:rPr>
        <w:t xml:space="preserve"> взаимодействи</w:t>
      </w:r>
      <w:r>
        <w:rPr>
          <w:color w:val="000000"/>
          <w:sz w:val="28"/>
          <w:szCs w:val="28"/>
          <w:lang w:bidi="ru-RU"/>
        </w:rPr>
        <w:t>е</w:t>
      </w:r>
      <w:r w:rsidRPr="005B65B9">
        <w:rPr>
          <w:color w:val="000000"/>
          <w:sz w:val="28"/>
          <w:szCs w:val="28"/>
          <w:lang w:bidi="ru-RU"/>
        </w:rPr>
        <w:t xml:space="preserve"> органов власти с субъектами инвестиционной и предпринимательской деятельности</w:t>
      </w:r>
      <w:r>
        <w:rPr>
          <w:color w:val="000000"/>
          <w:sz w:val="28"/>
          <w:szCs w:val="28"/>
          <w:lang w:bidi="ru-RU"/>
        </w:rPr>
        <w:t>.</w:t>
      </w:r>
    </w:p>
    <w:p w:rsidR="00201545" w:rsidRDefault="00201545" w:rsidP="00201545">
      <w:pPr>
        <w:ind w:firstLine="708"/>
        <w:jc w:val="both"/>
        <w:rPr>
          <w:sz w:val="28"/>
          <w:szCs w:val="28"/>
        </w:rPr>
      </w:pPr>
      <w:r w:rsidRPr="006C06E5">
        <w:rPr>
          <w:color w:val="000000"/>
          <w:sz w:val="28"/>
          <w:szCs w:val="28"/>
          <w:lang w:bidi="ru-RU"/>
        </w:rPr>
        <w:t>Важным направлением инвестиционной политики является обеспечение открытости, доступности и полноты информации для инвесторов. С этой целью на официальном сайте администрации района сформирован инвестиционный раздел, в котором представлен инвестиционный паспорт района, размещена информация об инвестиционном климате, свободных площадках и земельных</w:t>
      </w:r>
      <w:r>
        <w:rPr>
          <w:sz w:val="28"/>
          <w:szCs w:val="28"/>
        </w:rPr>
        <w:t xml:space="preserve"> участках, имеющихся в районе, о планируемых и реализуемых инвестиционных проектах.</w:t>
      </w:r>
    </w:p>
    <w:p w:rsidR="00201545" w:rsidRDefault="00201545" w:rsidP="00201545">
      <w:pPr>
        <w:ind w:firstLine="708"/>
        <w:jc w:val="both"/>
        <w:rPr>
          <w:sz w:val="28"/>
          <w:szCs w:val="28"/>
        </w:rPr>
      </w:pPr>
      <w:r>
        <w:rPr>
          <w:sz w:val="28"/>
          <w:szCs w:val="28"/>
        </w:rPr>
        <w:t xml:space="preserve">Кроме того, сформирована нормативная правовая база по вопросам, </w:t>
      </w:r>
      <w:r w:rsidRPr="006A54F5">
        <w:rPr>
          <w:sz w:val="28"/>
          <w:szCs w:val="28"/>
        </w:rPr>
        <w:t>затрагивающим</w:t>
      </w:r>
      <w:r>
        <w:rPr>
          <w:sz w:val="28"/>
          <w:szCs w:val="28"/>
        </w:rPr>
        <w:t xml:space="preserve"> </w:t>
      </w:r>
      <w:proofErr w:type="gramStart"/>
      <w:r>
        <w:rPr>
          <w:sz w:val="28"/>
          <w:szCs w:val="28"/>
        </w:rPr>
        <w:t>инвестиционную  и</w:t>
      </w:r>
      <w:proofErr w:type="gramEnd"/>
      <w:r>
        <w:rPr>
          <w:sz w:val="28"/>
          <w:szCs w:val="28"/>
        </w:rPr>
        <w:t xml:space="preserve"> предпринимательскую деятельность</w:t>
      </w:r>
      <w:r w:rsidRPr="006A54F5">
        <w:rPr>
          <w:sz w:val="28"/>
          <w:szCs w:val="28"/>
        </w:rPr>
        <w:t xml:space="preserve"> и направленная на формирование целенаправленной и комплексной инвестиционной политики администрации района.</w:t>
      </w:r>
    </w:p>
    <w:p w:rsidR="00201545" w:rsidRDefault="00201545" w:rsidP="00201545">
      <w:pPr>
        <w:ind w:firstLine="708"/>
        <w:jc w:val="both"/>
        <w:rPr>
          <w:sz w:val="28"/>
          <w:szCs w:val="28"/>
        </w:rPr>
      </w:pPr>
      <w:r w:rsidRPr="006A54F5">
        <w:rPr>
          <w:sz w:val="28"/>
          <w:szCs w:val="28"/>
        </w:rPr>
        <w:t>Сформирован перечень муниципального имущества, предназначенного для передачи во владение и (или) пользование субъектам малого и среднего предпринимательства и организациям, в 2019 году данный перечень дополнен на 20% и включает 17 объектов недвижимости.</w:t>
      </w:r>
    </w:p>
    <w:p w:rsidR="00201545" w:rsidRDefault="00201545" w:rsidP="00201545">
      <w:pPr>
        <w:ind w:firstLine="708"/>
        <w:jc w:val="both"/>
        <w:rPr>
          <w:sz w:val="28"/>
          <w:szCs w:val="28"/>
        </w:rPr>
      </w:pPr>
      <w:r w:rsidRPr="006A54F5">
        <w:rPr>
          <w:sz w:val="28"/>
          <w:szCs w:val="28"/>
        </w:rPr>
        <w:t xml:space="preserve"> Сформирован ряд нормативных правовых документов, регулирующих вопросы муниципального контроля.</w:t>
      </w:r>
      <w:r>
        <w:rPr>
          <w:sz w:val="28"/>
          <w:szCs w:val="28"/>
        </w:rPr>
        <w:t xml:space="preserve"> </w:t>
      </w:r>
      <w:r w:rsidRPr="006A54F5">
        <w:rPr>
          <w:sz w:val="28"/>
          <w:szCs w:val="28"/>
        </w:rPr>
        <w:t xml:space="preserve">Утверждены местные нормативы градостроительного проектирования поселений района, что является одной </w:t>
      </w:r>
      <w:r>
        <w:rPr>
          <w:sz w:val="28"/>
          <w:szCs w:val="28"/>
        </w:rPr>
        <w:t xml:space="preserve">из важнейших </w:t>
      </w:r>
      <w:r w:rsidRPr="001769DA">
        <w:rPr>
          <w:sz w:val="28"/>
          <w:szCs w:val="28"/>
        </w:rPr>
        <w:t>систем управления градостроительным развитием</w:t>
      </w:r>
      <w:r>
        <w:rPr>
          <w:sz w:val="28"/>
          <w:szCs w:val="28"/>
        </w:rPr>
        <w:t xml:space="preserve"> территории</w:t>
      </w:r>
      <w:r w:rsidRPr="001769DA">
        <w:rPr>
          <w:sz w:val="28"/>
          <w:szCs w:val="28"/>
        </w:rPr>
        <w:t>.</w:t>
      </w:r>
    </w:p>
    <w:p w:rsidR="00201545" w:rsidRPr="00DF2DF5" w:rsidRDefault="00201545" w:rsidP="00201545">
      <w:pPr>
        <w:ind w:firstLine="700"/>
        <w:jc w:val="both"/>
        <w:rPr>
          <w:sz w:val="28"/>
          <w:szCs w:val="28"/>
        </w:rPr>
      </w:pPr>
      <w:r w:rsidRPr="00797D63">
        <w:rPr>
          <w:sz w:val="28"/>
          <w:szCs w:val="28"/>
        </w:rPr>
        <w:t xml:space="preserve">Информационный ресурс </w:t>
      </w:r>
      <w:r>
        <w:rPr>
          <w:sz w:val="28"/>
          <w:szCs w:val="28"/>
        </w:rPr>
        <w:t xml:space="preserve">сайта администрации района </w:t>
      </w:r>
      <w:r w:rsidRPr="00797D63">
        <w:rPr>
          <w:sz w:val="28"/>
          <w:szCs w:val="28"/>
        </w:rPr>
        <w:t xml:space="preserve">позволяет субъекту </w:t>
      </w:r>
      <w:r>
        <w:rPr>
          <w:sz w:val="28"/>
          <w:szCs w:val="28"/>
        </w:rPr>
        <w:t xml:space="preserve">предпринимательства и инвестору </w:t>
      </w:r>
      <w:r w:rsidRPr="00797D63">
        <w:rPr>
          <w:sz w:val="28"/>
          <w:szCs w:val="28"/>
        </w:rPr>
        <w:t xml:space="preserve">напрямую обратиться ко мне с вопросами, предложениями и замечаниями. </w:t>
      </w:r>
      <w:r>
        <w:rPr>
          <w:sz w:val="28"/>
          <w:szCs w:val="28"/>
        </w:rPr>
        <w:t xml:space="preserve">Мы </w:t>
      </w:r>
      <w:r w:rsidRPr="00671D8C">
        <w:rPr>
          <w:sz w:val="28"/>
          <w:szCs w:val="28"/>
        </w:rPr>
        <w:t>открыт</w:t>
      </w:r>
      <w:r>
        <w:rPr>
          <w:sz w:val="28"/>
          <w:szCs w:val="28"/>
        </w:rPr>
        <w:t>ы</w:t>
      </w:r>
      <w:r w:rsidRPr="00671D8C">
        <w:rPr>
          <w:sz w:val="28"/>
          <w:szCs w:val="28"/>
        </w:rPr>
        <w:t xml:space="preserve"> для диалога с представителями бизнес</w:t>
      </w:r>
      <w:r>
        <w:rPr>
          <w:sz w:val="28"/>
          <w:szCs w:val="28"/>
        </w:rPr>
        <w:t xml:space="preserve"> </w:t>
      </w:r>
      <w:r w:rsidRPr="00671D8C">
        <w:rPr>
          <w:sz w:val="28"/>
          <w:szCs w:val="28"/>
        </w:rPr>
        <w:t xml:space="preserve">сообщества по всем вопросам, возникающим в процессе осуществления предпринимательской и инвестиционной деятельности. </w:t>
      </w:r>
    </w:p>
    <w:p w:rsidR="00201545" w:rsidRPr="00201545" w:rsidRDefault="00201545" w:rsidP="00201545">
      <w:pPr>
        <w:ind w:firstLine="700"/>
        <w:jc w:val="both"/>
        <w:rPr>
          <w:sz w:val="28"/>
          <w:szCs w:val="28"/>
        </w:rPr>
      </w:pPr>
      <w:r w:rsidRPr="006A54F5">
        <w:rPr>
          <w:sz w:val="28"/>
          <w:szCs w:val="28"/>
        </w:rPr>
        <w:t xml:space="preserve">Немаловажное значение в развитии предпринимательской активности имеет работа бизнес сообщества через Совет по развитию малого и среднего </w:t>
      </w:r>
      <w:proofErr w:type="gramStart"/>
      <w:r w:rsidRPr="006A54F5">
        <w:rPr>
          <w:sz w:val="28"/>
          <w:szCs w:val="28"/>
        </w:rPr>
        <w:t>предпринимательства  при</w:t>
      </w:r>
      <w:proofErr w:type="gramEnd"/>
      <w:r w:rsidRPr="006A54F5">
        <w:rPr>
          <w:sz w:val="28"/>
          <w:szCs w:val="28"/>
        </w:rPr>
        <w:t xml:space="preserve">  администрации района, который создан и работает в </w:t>
      </w:r>
      <w:r w:rsidRPr="006A54F5">
        <w:rPr>
          <w:sz w:val="28"/>
          <w:szCs w:val="28"/>
        </w:rPr>
        <w:lastRenderedPageBreak/>
        <w:t xml:space="preserve">районе с 2005 года.  Данный институт является механизмом обратной связи с предпринимательством и позволяет вовлечь представителей бизнеса в рассмотрение многих вопросов, в том числе вопросов инвестиционной и предпринимательской деятельности.  И я благодарен всем предпринимателям – членам Совета </w:t>
      </w:r>
      <w:r w:rsidRPr="00DF2DF5">
        <w:rPr>
          <w:sz w:val="28"/>
          <w:szCs w:val="28"/>
        </w:rPr>
        <w:t xml:space="preserve">за их активную жизненную позицию в решении многих социальных вопросов, </w:t>
      </w:r>
      <w:r w:rsidRPr="006A54F5">
        <w:rPr>
          <w:sz w:val="28"/>
          <w:szCs w:val="28"/>
        </w:rPr>
        <w:t>за участие в диалоге власти и бизнеса</w:t>
      </w:r>
      <w:r>
        <w:rPr>
          <w:sz w:val="28"/>
          <w:szCs w:val="28"/>
        </w:rPr>
        <w:t xml:space="preserve"> и </w:t>
      </w:r>
      <w:r w:rsidRPr="00DF2DF5">
        <w:rPr>
          <w:sz w:val="28"/>
          <w:szCs w:val="28"/>
        </w:rPr>
        <w:t>надеюсь на дальнейшее сотрудничество в интересах жителей района.</w:t>
      </w:r>
    </w:p>
    <w:p w:rsidR="009E1961" w:rsidRPr="00201545" w:rsidRDefault="00671D8C" w:rsidP="00917235">
      <w:pPr>
        <w:pStyle w:val="a3"/>
        <w:spacing w:before="0" w:beforeAutospacing="0" w:after="60" w:afterAutospacing="0"/>
        <w:ind w:firstLine="709"/>
        <w:jc w:val="both"/>
        <w:rPr>
          <w:sz w:val="28"/>
          <w:szCs w:val="28"/>
        </w:rPr>
      </w:pPr>
      <w:r w:rsidRPr="00201545">
        <w:rPr>
          <w:sz w:val="28"/>
          <w:szCs w:val="28"/>
        </w:rPr>
        <w:t xml:space="preserve">Одним из приоритетных направлений деятельности администрации района является развитие </w:t>
      </w:r>
      <w:proofErr w:type="spellStart"/>
      <w:r w:rsidRPr="00201545">
        <w:rPr>
          <w:sz w:val="28"/>
          <w:szCs w:val="28"/>
        </w:rPr>
        <w:t>муниципально</w:t>
      </w:r>
      <w:proofErr w:type="spellEnd"/>
      <w:r w:rsidRPr="00201545">
        <w:rPr>
          <w:sz w:val="28"/>
          <w:szCs w:val="28"/>
        </w:rPr>
        <w:t>-частного партнерства, в том числе через концессионные соглашения. Администраци</w:t>
      </w:r>
      <w:r w:rsidR="005353DE" w:rsidRPr="00201545">
        <w:rPr>
          <w:sz w:val="28"/>
          <w:szCs w:val="28"/>
        </w:rPr>
        <w:t>ей</w:t>
      </w:r>
      <w:r w:rsidRPr="00201545">
        <w:rPr>
          <w:sz w:val="28"/>
          <w:szCs w:val="28"/>
        </w:rPr>
        <w:t xml:space="preserve">  района сформирован перечень муниципальных объектов, в отношении которых планируется заключение концессионных соглашений и соглашений о </w:t>
      </w:r>
      <w:proofErr w:type="spellStart"/>
      <w:r w:rsidRPr="00201545">
        <w:rPr>
          <w:sz w:val="28"/>
          <w:szCs w:val="28"/>
        </w:rPr>
        <w:t>муниципально</w:t>
      </w:r>
      <w:proofErr w:type="spellEnd"/>
      <w:r w:rsidRPr="00201545">
        <w:rPr>
          <w:sz w:val="28"/>
          <w:szCs w:val="28"/>
        </w:rPr>
        <w:t>-частном партнерстве. Мы готовы рассматривать любые предложения по реализации инвестиционных проектов в рамках концессионн</w:t>
      </w:r>
      <w:r w:rsidR="006335E1" w:rsidRPr="00201545">
        <w:rPr>
          <w:sz w:val="28"/>
          <w:szCs w:val="28"/>
        </w:rPr>
        <w:t>ых</w:t>
      </w:r>
      <w:r w:rsidRPr="00201545">
        <w:rPr>
          <w:sz w:val="28"/>
          <w:szCs w:val="28"/>
        </w:rPr>
        <w:t xml:space="preserve"> </w:t>
      </w:r>
      <w:r w:rsidR="006335E1" w:rsidRPr="00201545">
        <w:rPr>
          <w:sz w:val="28"/>
          <w:szCs w:val="28"/>
        </w:rPr>
        <w:t xml:space="preserve">соглашений и </w:t>
      </w:r>
      <w:r w:rsidRPr="00201545">
        <w:rPr>
          <w:sz w:val="28"/>
          <w:szCs w:val="28"/>
        </w:rPr>
        <w:t xml:space="preserve"> </w:t>
      </w:r>
      <w:proofErr w:type="spellStart"/>
      <w:r w:rsidRPr="00201545">
        <w:rPr>
          <w:sz w:val="28"/>
          <w:szCs w:val="28"/>
        </w:rPr>
        <w:t>муниципально</w:t>
      </w:r>
      <w:proofErr w:type="spellEnd"/>
      <w:r w:rsidRPr="00201545">
        <w:rPr>
          <w:sz w:val="28"/>
          <w:szCs w:val="28"/>
        </w:rPr>
        <w:t>-частного партнерства.</w:t>
      </w:r>
    </w:p>
    <w:p w:rsidR="005353DE" w:rsidRPr="00917235" w:rsidRDefault="00912FDA" w:rsidP="00917235">
      <w:pPr>
        <w:spacing w:after="60"/>
        <w:ind w:firstLine="709"/>
        <w:jc w:val="both"/>
        <w:rPr>
          <w:sz w:val="28"/>
          <w:szCs w:val="28"/>
        </w:rPr>
      </w:pPr>
      <w:r w:rsidRPr="00201545">
        <w:rPr>
          <w:sz w:val="28"/>
          <w:szCs w:val="28"/>
        </w:rPr>
        <w:t xml:space="preserve">В </w:t>
      </w:r>
      <w:r w:rsidR="00BA26CE" w:rsidRPr="00201545">
        <w:rPr>
          <w:sz w:val="28"/>
          <w:szCs w:val="28"/>
        </w:rPr>
        <w:t xml:space="preserve">этом </w:t>
      </w:r>
      <w:r w:rsidRPr="00201545">
        <w:rPr>
          <w:sz w:val="28"/>
          <w:szCs w:val="28"/>
        </w:rPr>
        <w:t xml:space="preserve">году мы планируем продолжить начатый курс, постоянно и последовательно реализуя задачи </w:t>
      </w:r>
      <w:r w:rsidR="005353DE" w:rsidRPr="00201545">
        <w:rPr>
          <w:sz w:val="28"/>
          <w:szCs w:val="28"/>
        </w:rPr>
        <w:t xml:space="preserve">по формированию благоприятного инвестиционного климата, </w:t>
      </w:r>
      <w:r w:rsidRPr="00201545">
        <w:rPr>
          <w:sz w:val="28"/>
          <w:szCs w:val="28"/>
        </w:rPr>
        <w:t>созда</w:t>
      </w:r>
      <w:r w:rsidR="005353DE" w:rsidRPr="00201545">
        <w:rPr>
          <w:sz w:val="28"/>
          <w:szCs w:val="28"/>
        </w:rPr>
        <w:t xml:space="preserve">нию </w:t>
      </w:r>
      <w:r w:rsidRPr="00201545">
        <w:rPr>
          <w:sz w:val="28"/>
          <w:szCs w:val="28"/>
        </w:rPr>
        <w:t>более привлекательны</w:t>
      </w:r>
      <w:r w:rsidR="005353DE" w:rsidRPr="00201545">
        <w:rPr>
          <w:sz w:val="28"/>
          <w:szCs w:val="28"/>
        </w:rPr>
        <w:t>х условий</w:t>
      </w:r>
      <w:r w:rsidRPr="00201545">
        <w:rPr>
          <w:sz w:val="28"/>
          <w:szCs w:val="28"/>
        </w:rPr>
        <w:t xml:space="preserve"> для инвесторов, вкладывающих собственные средства в развитие</w:t>
      </w:r>
      <w:r w:rsidR="00E03574" w:rsidRPr="00201545">
        <w:rPr>
          <w:sz w:val="28"/>
          <w:szCs w:val="28"/>
        </w:rPr>
        <w:t xml:space="preserve"> нашего</w:t>
      </w:r>
      <w:r w:rsidR="005353DE" w:rsidRPr="00201545">
        <w:rPr>
          <w:sz w:val="28"/>
          <w:szCs w:val="28"/>
        </w:rPr>
        <w:t xml:space="preserve"> района.</w:t>
      </w:r>
      <w:bookmarkStart w:id="1" w:name="_GoBack"/>
      <w:bookmarkEnd w:id="1"/>
    </w:p>
    <w:p w:rsidR="00671D8C" w:rsidRPr="006335E1" w:rsidRDefault="006335E1" w:rsidP="00917235">
      <w:pPr>
        <w:spacing w:after="60"/>
        <w:ind w:firstLine="709"/>
        <w:jc w:val="both"/>
        <w:rPr>
          <w:sz w:val="28"/>
          <w:szCs w:val="28"/>
        </w:rPr>
      </w:pPr>
      <w:r w:rsidRPr="00917235">
        <w:rPr>
          <w:sz w:val="28"/>
          <w:szCs w:val="28"/>
        </w:rPr>
        <w:t xml:space="preserve">Мы готовы </w:t>
      </w:r>
      <w:r w:rsidR="00912FDA" w:rsidRPr="00917235">
        <w:rPr>
          <w:sz w:val="28"/>
          <w:szCs w:val="28"/>
        </w:rPr>
        <w:t xml:space="preserve">поддерживать инвестиционные проекты социальной, образовательной, культурной и спортивной </w:t>
      </w:r>
      <w:r w:rsidRPr="00917235">
        <w:rPr>
          <w:sz w:val="28"/>
          <w:szCs w:val="28"/>
        </w:rPr>
        <w:t>направленности</w:t>
      </w:r>
      <w:r w:rsidR="00912FDA" w:rsidRPr="00917235">
        <w:rPr>
          <w:sz w:val="28"/>
          <w:szCs w:val="28"/>
        </w:rPr>
        <w:t>, которые формируют благоприятные условия жизни</w:t>
      </w:r>
      <w:r w:rsidRPr="00917235">
        <w:rPr>
          <w:sz w:val="28"/>
          <w:szCs w:val="28"/>
        </w:rPr>
        <w:t xml:space="preserve"> жителей Пожарского района.</w:t>
      </w:r>
      <w:r w:rsidRPr="006335E1">
        <w:rPr>
          <w:sz w:val="28"/>
          <w:szCs w:val="28"/>
        </w:rPr>
        <w:t xml:space="preserve"> </w:t>
      </w:r>
    </w:p>
    <w:p w:rsidR="00FB16F0" w:rsidRDefault="00FB16F0" w:rsidP="00FB16F0">
      <w:pPr>
        <w:ind w:firstLine="708"/>
        <w:jc w:val="both"/>
        <w:rPr>
          <w:sz w:val="28"/>
          <w:szCs w:val="28"/>
        </w:rPr>
      </w:pPr>
    </w:p>
    <w:p w:rsidR="009E1961" w:rsidRDefault="009E1961" w:rsidP="00FB16F0">
      <w:pPr>
        <w:jc w:val="center"/>
        <w:rPr>
          <w:sz w:val="28"/>
          <w:szCs w:val="28"/>
        </w:rPr>
      </w:pPr>
      <w:r>
        <w:rPr>
          <w:sz w:val="28"/>
          <w:szCs w:val="28"/>
        </w:rPr>
        <w:t xml:space="preserve">Глава </w:t>
      </w:r>
      <w:r w:rsidR="006335E1">
        <w:rPr>
          <w:sz w:val="28"/>
          <w:szCs w:val="28"/>
        </w:rPr>
        <w:t xml:space="preserve">Пожарского </w:t>
      </w:r>
      <w:r>
        <w:rPr>
          <w:sz w:val="28"/>
          <w:szCs w:val="28"/>
        </w:rPr>
        <w:t>муниципального района</w:t>
      </w:r>
      <w:r w:rsidR="006335E1">
        <w:rPr>
          <w:sz w:val="28"/>
          <w:szCs w:val="28"/>
        </w:rPr>
        <w:t xml:space="preserve"> С.А. Филатов</w:t>
      </w:r>
    </w:p>
    <w:p w:rsidR="004330A5" w:rsidRPr="00765160" w:rsidRDefault="004330A5" w:rsidP="00917235">
      <w:pPr>
        <w:pStyle w:val="a3"/>
        <w:tabs>
          <w:tab w:val="left" w:pos="993"/>
        </w:tabs>
        <w:spacing w:before="0" w:beforeAutospacing="0" w:after="0" w:afterAutospacing="0"/>
        <w:jc w:val="both"/>
        <w:rPr>
          <w:sz w:val="28"/>
          <w:szCs w:val="28"/>
        </w:rPr>
      </w:pPr>
    </w:p>
    <w:sectPr w:rsidR="004330A5" w:rsidRPr="00765160" w:rsidSect="00FB16F0">
      <w:footerReference w:type="default" r:id="rId8"/>
      <w:pgSz w:w="11906" w:h="16838"/>
      <w:pgMar w:top="284" w:right="737" w:bottom="28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B29AF" w:rsidRDefault="004B29AF" w:rsidP="00B403FD">
      <w:r>
        <w:separator/>
      </w:r>
    </w:p>
  </w:endnote>
  <w:endnote w:type="continuationSeparator" w:id="0">
    <w:p w:rsidR="004B29AF" w:rsidRDefault="004B29AF" w:rsidP="00B403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Myriad Pro Light Cond">
    <w:altName w:val="Arial"/>
    <w:panose1 w:val="00000000000000000000"/>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10022FF" w:usb1="C000E47F" w:usb2="00000029" w:usb3="00000000" w:csb0="000001D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MS Gothic">
    <w:altName w:val="ＭＳ ゴシック"/>
    <w:panose1 w:val="020B0609070205080204"/>
    <w:charset w:val="80"/>
    <w:family w:val="modern"/>
    <w:notTrueType/>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E4402" w:rsidRDefault="00893542" w:rsidP="00A22942">
    <w:pPr>
      <w:pStyle w:val="af6"/>
      <w:framePr w:wrap="auto" w:vAnchor="text" w:hAnchor="margin" w:xAlign="right" w:y="1"/>
      <w:rPr>
        <w:rStyle w:val="aff3"/>
      </w:rPr>
    </w:pPr>
    <w:r>
      <w:rPr>
        <w:rStyle w:val="aff3"/>
      </w:rPr>
      <w:fldChar w:fldCharType="begin"/>
    </w:r>
    <w:r w:rsidR="009E4402">
      <w:rPr>
        <w:rStyle w:val="aff3"/>
      </w:rPr>
      <w:instrText xml:space="preserve">PAGE  </w:instrText>
    </w:r>
    <w:r>
      <w:rPr>
        <w:rStyle w:val="aff3"/>
      </w:rPr>
      <w:fldChar w:fldCharType="separate"/>
    </w:r>
    <w:r w:rsidR="00035197">
      <w:rPr>
        <w:rStyle w:val="aff3"/>
        <w:noProof/>
      </w:rPr>
      <w:t>3</w:t>
    </w:r>
    <w:r>
      <w:rPr>
        <w:rStyle w:val="aff3"/>
      </w:rPr>
      <w:fldChar w:fldCharType="end"/>
    </w:r>
  </w:p>
  <w:p w:rsidR="009E4402" w:rsidRDefault="009E4402" w:rsidP="00A22942">
    <w:pPr>
      <w:pStyle w:val="af6"/>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B29AF" w:rsidRDefault="004B29AF" w:rsidP="00B403FD">
      <w:r>
        <w:separator/>
      </w:r>
    </w:p>
  </w:footnote>
  <w:footnote w:type="continuationSeparator" w:id="0">
    <w:p w:rsidR="004B29AF" w:rsidRDefault="004B29AF" w:rsidP="00B403F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C5BFE"/>
    <w:multiLevelType w:val="hybridMultilevel"/>
    <w:tmpl w:val="EB34D964"/>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06C25FBB"/>
    <w:multiLevelType w:val="hybridMultilevel"/>
    <w:tmpl w:val="FDD226F8"/>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 w15:restartNumberingAfterBreak="0">
    <w:nsid w:val="0A1B56CB"/>
    <w:multiLevelType w:val="hybridMultilevel"/>
    <w:tmpl w:val="E714776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A8F4CAE"/>
    <w:multiLevelType w:val="hybridMultilevel"/>
    <w:tmpl w:val="07DE08A6"/>
    <w:lvl w:ilvl="0" w:tplc="740C4EFE">
      <w:start w:val="1"/>
      <w:numFmt w:val="bullet"/>
      <w:lvlText w:val=""/>
      <w:lvlJc w:val="left"/>
      <w:pPr>
        <w:tabs>
          <w:tab w:val="num" w:pos="360"/>
        </w:tabs>
        <w:ind w:left="360" w:hanging="360"/>
      </w:pPr>
      <w:rPr>
        <w:rFonts w:ascii="Symbol" w:hAnsi="Symbol" w:cs="Symbol" w:hint="default"/>
        <w:color w:val="auto"/>
      </w:rPr>
    </w:lvl>
    <w:lvl w:ilvl="1" w:tplc="F9280680">
      <w:start w:val="1"/>
      <w:numFmt w:val="bullet"/>
      <w:lvlText w:val=""/>
      <w:lvlJc w:val="left"/>
      <w:pPr>
        <w:tabs>
          <w:tab w:val="num" w:pos="1440"/>
        </w:tabs>
        <w:ind w:left="1440" w:hanging="360"/>
      </w:pPr>
      <w:rPr>
        <w:rFonts w:ascii="Symbol" w:hAnsi="Symbol" w:cs="Symbol" w:hint="default"/>
        <w:color w:val="auto"/>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11CC6C67"/>
    <w:multiLevelType w:val="hybridMultilevel"/>
    <w:tmpl w:val="EA987AAA"/>
    <w:lvl w:ilvl="0" w:tplc="04190001">
      <w:start w:val="1"/>
      <w:numFmt w:val="bullet"/>
      <w:lvlText w:val=""/>
      <w:lvlJc w:val="left"/>
      <w:pPr>
        <w:tabs>
          <w:tab w:val="num" w:pos="1259"/>
        </w:tabs>
        <w:ind w:left="1259" w:hanging="360"/>
      </w:pPr>
      <w:rPr>
        <w:rFonts w:ascii="Symbol" w:hAnsi="Symbol" w:cs="Symbol" w:hint="default"/>
      </w:rPr>
    </w:lvl>
    <w:lvl w:ilvl="1" w:tplc="04190003">
      <w:start w:val="1"/>
      <w:numFmt w:val="bullet"/>
      <w:lvlText w:val="o"/>
      <w:lvlJc w:val="left"/>
      <w:pPr>
        <w:tabs>
          <w:tab w:val="num" w:pos="1979"/>
        </w:tabs>
        <w:ind w:left="1979" w:hanging="360"/>
      </w:pPr>
      <w:rPr>
        <w:rFonts w:ascii="Courier New" w:hAnsi="Courier New" w:cs="Courier New" w:hint="default"/>
      </w:rPr>
    </w:lvl>
    <w:lvl w:ilvl="2" w:tplc="04190005">
      <w:start w:val="1"/>
      <w:numFmt w:val="bullet"/>
      <w:lvlText w:val=""/>
      <w:lvlJc w:val="left"/>
      <w:pPr>
        <w:tabs>
          <w:tab w:val="num" w:pos="2699"/>
        </w:tabs>
        <w:ind w:left="2699" w:hanging="360"/>
      </w:pPr>
      <w:rPr>
        <w:rFonts w:ascii="Wingdings" w:hAnsi="Wingdings" w:cs="Wingdings" w:hint="default"/>
      </w:rPr>
    </w:lvl>
    <w:lvl w:ilvl="3" w:tplc="04190001">
      <w:start w:val="1"/>
      <w:numFmt w:val="bullet"/>
      <w:lvlText w:val=""/>
      <w:lvlJc w:val="left"/>
      <w:pPr>
        <w:tabs>
          <w:tab w:val="num" w:pos="3419"/>
        </w:tabs>
        <w:ind w:left="3419" w:hanging="360"/>
      </w:pPr>
      <w:rPr>
        <w:rFonts w:ascii="Symbol" w:hAnsi="Symbol" w:cs="Symbol" w:hint="default"/>
      </w:rPr>
    </w:lvl>
    <w:lvl w:ilvl="4" w:tplc="04190003">
      <w:start w:val="1"/>
      <w:numFmt w:val="bullet"/>
      <w:lvlText w:val="o"/>
      <w:lvlJc w:val="left"/>
      <w:pPr>
        <w:tabs>
          <w:tab w:val="num" w:pos="4139"/>
        </w:tabs>
        <w:ind w:left="4139" w:hanging="360"/>
      </w:pPr>
      <w:rPr>
        <w:rFonts w:ascii="Courier New" w:hAnsi="Courier New" w:cs="Courier New" w:hint="default"/>
      </w:rPr>
    </w:lvl>
    <w:lvl w:ilvl="5" w:tplc="04190005">
      <w:start w:val="1"/>
      <w:numFmt w:val="bullet"/>
      <w:lvlText w:val=""/>
      <w:lvlJc w:val="left"/>
      <w:pPr>
        <w:tabs>
          <w:tab w:val="num" w:pos="4859"/>
        </w:tabs>
        <w:ind w:left="4859" w:hanging="360"/>
      </w:pPr>
      <w:rPr>
        <w:rFonts w:ascii="Wingdings" w:hAnsi="Wingdings" w:cs="Wingdings" w:hint="default"/>
      </w:rPr>
    </w:lvl>
    <w:lvl w:ilvl="6" w:tplc="04190001">
      <w:start w:val="1"/>
      <w:numFmt w:val="bullet"/>
      <w:lvlText w:val=""/>
      <w:lvlJc w:val="left"/>
      <w:pPr>
        <w:tabs>
          <w:tab w:val="num" w:pos="5579"/>
        </w:tabs>
        <w:ind w:left="5579" w:hanging="360"/>
      </w:pPr>
      <w:rPr>
        <w:rFonts w:ascii="Symbol" w:hAnsi="Symbol" w:cs="Symbol" w:hint="default"/>
      </w:rPr>
    </w:lvl>
    <w:lvl w:ilvl="7" w:tplc="04190003">
      <w:start w:val="1"/>
      <w:numFmt w:val="bullet"/>
      <w:lvlText w:val="o"/>
      <w:lvlJc w:val="left"/>
      <w:pPr>
        <w:tabs>
          <w:tab w:val="num" w:pos="6299"/>
        </w:tabs>
        <w:ind w:left="6299" w:hanging="360"/>
      </w:pPr>
      <w:rPr>
        <w:rFonts w:ascii="Courier New" w:hAnsi="Courier New" w:cs="Courier New" w:hint="default"/>
      </w:rPr>
    </w:lvl>
    <w:lvl w:ilvl="8" w:tplc="04190005">
      <w:start w:val="1"/>
      <w:numFmt w:val="bullet"/>
      <w:lvlText w:val=""/>
      <w:lvlJc w:val="left"/>
      <w:pPr>
        <w:tabs>
          <w:tab w:val="num" w:pos="7019"/>
        </w:tabs>
        <w:ind w:left="7019" w:hanging="360"/>
      </w:pPr>
      <w:rPr>
        <w:rFonts w:ascii="Wingdings" w:hAnsi="Wingdings" w:cs="Wingdings" w:hint="default"/>
      </w:rPr>
    </w:lvl>
  </w:abstractNum>
  <w:abstractNum w:abstractNumId="5" w15:restartNumberingAfterBreak="0">
    <w:nsid w:val="1B1A5A63"/>
    <w:multiLevelType w:val="hybridMultilevel"/>
    <w:tmpl w:val="FEA802DA"/>
    <w:lvl w:ilvl="0" w:tplc="BA3299B6">
      <w:start w:val="1"/>
      <w:numFmt w:val="decimal"/>
      <w:lvlText w:val="%1."/>
      <w:lvlJc w:val="left"/>
      <w:pPr>
        <w:ind w:left="360" w:hanging="360"/>
      </w:pPr>
      <w:rPr>
        <w:rFonts w:cs="Times New Roman" w:hint="default"/>
        <w:b/>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15:restartNumberingAfterBreak="0">
    <w:nsid w:val="209A6AA9"/>
    <w:multiLevelType w:val="hybridMultilevel"/>
    <w:tmpl w:val="FEA802DA"/>
    <w:lvl w:ilvl="0" w:tplc="BA3299B6">
      <w:start w:val="1"/>
      <w:numFmt w:val="decimal"/>
      <w:lvlText w:val="%1."/>
      <w:lvlJc w:val="left"/>
      <w:pPr>
        <w:ind w:left="360" w:hanging="360"/>
      </w:pPr>
      <w:rPr>
        <w:rFonts w:cs="Times New Roman" w:hint="default"/>
        <w:b/>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15:restartNumberingAfterBreak="0">
    <w:nsid w:val="29A726F5"/>
    <w:multiLevelType w:val="hybridMultilevel"/>
    <w:tmpl w:val="7204A074"/>
    <w:lvl w:ilvl="0" w:tplc="EA1E3614">
      <w:start w:val="1"/>
      <w:numFmt w:val="bullet"/>
      <w:lvlText w:val=""/>
      <w:lvlJc w:val="left"/>
      <w:pPr>
        <w:ind w:left="1429" w:hanging="360"/>
      </w:pPr>
      <w:rPr>
        <w:rFonts w:ascii="Symbol" w:hAnsi="Symbol" w:cs="Symbol" w:hint="default"/>
        <w:color w:val="auto"/>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8" w15:restartNumberingAfterBreak="0">
    <w:nsid w:val="300D1793"/>
    <w:multiLevelType w:val="hybridMultilevel"/>
    <w:tmpl w:val="DFD8DE4C"/>
    <w:lvl w:ilvl="0" w:tplc="22FEC052">
      <w:start w:val="1"/>
      <w:numFmt w:val="bullet"/>
      <w:lvlText w:val=""/>
      <w:lvlJc w:val="left"/>
      <w:pPr>
        <w:tabs>
          <w:tab w:val="num" w:pos="1440"/>
        </w:tabs>
        <w:ind w:left="1440"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1DF7825"/>
    <w:multiLevelType w:val="hybridMultilevel"/>
    <w:tmpl w:val="FEA802DA"/>
    <w:lvl w:ilvl="0" w:tplc="BA3299B6">
      <w:start w:val="1"/>
      <w:numFmt w:val="decimal"/>
      <w:lvlText w:val="%1."/>
      <w:lvlJc w:val="left"/>
      <w:pPr>
        <w:ind w:left="360" w:hanging="360"/>
      </w:pPr>
      <w:rPr>
        <w:rFonts w:cs="Times New Roman" w:hint="default"/>
        <w:b/>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15:restartNumberingAfterBreak="0">
    <w:nsid w:val="351C2788"/>
    <w:multiLevelType w:val="hybridMultilevel"/>
    <w:tmpl w:val="FEA802DA"/>
    <w:lvl w:ilvl="0" w:tplc="BA3299B6">
      <w:start w:val="1"/>
      <w:numFmt w:val="decimal"/>
      <w:lvlText w:val="%1."/>
      <w:lvlJc w:val="left"/>
      <w:pPr>
        <w:ind w:left="360" w:hanging="360"/>
      </w:pPr>
      <w:rPr>
        <w:rFonts w:cs="Times New Roman" w:hint="default"/>
        <w:b/>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15:restartNumberingAfterBreak="0">
    <w:nsid w:val="3F32205A"/>
    <w:multiLevelType w:val="hybridMultilevel"/>
    <w:tmpl w:val="FEA802DA"/>
    <w:lvl w:ilvl="0" w:tplc="BA3299B6">
      <w:start w:val="1"/>
      <w:numFmt w:val="decimal"/>
      <w:lvlText w:val="%1."/>
      <w:lvlJc w:val="left"/>
      <w:pPr>
        <w:ind w:left="360" w:hanging="360"/>
      </w:pPr>
      <w:rPr>
        <w:rFonts w:cs="Times New Roman" w:hint="default"/>
        <w:b/>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15:restartNumberingAfterBreak="0">
    <w:nsid w:val="44104B9C"/>
    <w:multiLevelType w:val="hybridMultilevel"/>
    <w:tmpl w:val="E26AA122"/>
    <w:lvl w:ilvl="0" w:tplc="45F07542">
      <w:start w:val="1"/>
      <w:numFmt w:val="bullet"/>
      <w:lvlText w:val=""/>
      <w:lvlJc w:val="left"/>
      <w:pPr>
        <w:tabs>
          <w:tab w:val="num" w:pos="1080"/>
        </w:tabs>
        <w:ind w:left="1080" w:hanging="360"/>
      </w:pPr>
      <w:rPr>
        <w:rFonts w:ascii="Symbol" w:hAnsi="Symbol" w:cs="Symbol" w:hint="default"/>
        <w:color w:val="auto"/>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45DE106E"/>
    <w:multiLevelType w:val="hybridMultilevel"/>
    <w:tmpl w:val="FEA802DA"/>
    <w:lvl w:ilvl="0" w:tplc="BA3299B6">
      <w:start w:val="1"/>
      <w:numFmt w:val="decimal"/>
      <w:lvlText w:val="%1."/>
      <w:lvlJc w:val="left"/>
      <w:pPr>
        <w:ind w:left="360" w:hanging="360"/>
      </w:pPr>
      <w:rPr>
        <w:rFonts w:cs="Times New Roman" w:hint="default"/>
        <w:b/>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15:restartNumberingAfterBreak="0">
    <w:nsid w:val="48A94233"/>
    <w:multiLevelType w:val="hybridMultilevel"/>
    <w:tmpl w:val="AF560374"/>
    <w:lvl w:ilvl="0" w:tplc="45F07542">
      <w:start w:val="1"/>
      <w:numFmt w:val="bullet"/>
      <w:lvlText w:val=""/>
      <w:lvlJc w:val="left"/>
      <w:pPr>
        <w:tabs>
          <w:tab w:val="num" w:pos="1080"/>
        </w:tabs>
        <w:ind w:left="1080" w:hanging="360"/>
      </w:pPr>
      <w:rPr>
        <w:rFonts w:ascii="Symbol" w:hAnsi="Symbol" w:cs="Symbol" w:hint="default"/>
        <w:color w:val="auto"/>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15" w15:restartNumberingAfterBreak="0">
    <w:nsid w:val="4E4D149A"/>
    <w:multiLevelType w:val="hybridMultilevel"/>
    <w:tmpl w:val="21E4A6A8"/>
    <w:lvl w:ilvl="0" w:tplc="14D20814">
      <w:start w:val="1"/>
      <w:numFmt w:val="bullet"/>
      <w:lvlText w:val=""/>
      <w:lvlJc w:val="right"/>
      <w:pPr>
        <w:ind w:left="644" w:hanging="360"/>
      </w:pPr>
      <w:rPr>
        <w:rFonts w:ascii="Symbol" w:hAnsi="Symbol"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16" w15:restartNumberingAfterBreak="0">
    <w:nsid w:val="54417772"/>
    <w:multiLevelType w:val="hybridMultilevel"/>
    <w:tmpl w:val="B9E04A1E"/>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60B834A7"/>
    <w:multiLevelType w:val="hybridMultilevel"/>
    <w:tmpl w:val="E2D830A8"/>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61B63F9A"/>
    <w:multiLevelType w:val="hybridMultilevel"/>
    <w:tmpl w:val="DF322442"/>
    <w:lvl w:ilvl="0" w:tplc="22FEC052">
      <w:start w:val="1"/>
      <w:numFmt w:val="bullet"/>
      <w:lvlText w:val=""/>
      <w:lvlJc w:val="left"/>
      <w:pPr>
        <w:tabs>
          <w:tab w:val="num" w:pos="1440"/>
        </w:tabs>
        <w:ind w:left="1440"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2661CAD"/>
    <w:multiLevelType w:val="hybridMultilevel"/>
    <w:tmpl w:val="E932D3DC"/>
    <w:lvl w:ilvl="0" w:tplc="1ED0785A">
      <w:start w:val="1"/>
      <w:numFmt w:val="bullet"/>
      <w:lvlText w:val=""/>
      <w:lvlJc w:val="left"/>
      <w:pPr>
        <w:ind w:left="720" w:hanging="360"/>
      </w:pPr>
      <w:rPr>
        <w:rFonts w:ascii="Symbol" w:hAnsi="Symbol" w:cs="Symbol" w:hint="default"/>
        <w:sz w:val="24"/>
        <w:szCs w:val="24"/>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0" w15:restartNumberingAfterBreak="0">
    <w:nsid w:val="6C944B28"/>
    <w:multiLevelType w:val="hybridMultilevel"/>
    <w:tmpl w:val="FEA802DA"/>
    <w:lvl w:ilvl="0" w:tplc="BA3299B6">
      <w:start w:val="1"/>
      <w:numFmt w:val="decimal"/>
      <w:lvlText w:val="%1."/>
      <w:lvlJc w:val="left"/>
      <w:pPr>
        <w:ind w:left="360" w:hanging="360"/>
      </w:pPr>
      <w:rPr>
        <w:rFonts w:cs="Times New Roman" w:hint="default"/>
        <w:b/>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1" w15:restartNumberingAfterBreak="0">
    <w:nsid w:val="79450F5C"/>
    <w:multiLevelType w:val="hybridMultilevel"/>
    <w:tmpl w:val="6E5C1FA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2" w15:restartNumberingAfterBreak="0">
    <w:nsid w:val="7953265A"/>
    <w:multiLevelType w:val="hybridMultilevel"/>
    <w:tmpl w:val="ED7C4CA2"/>
    <w:lvl w:ilvl="0" w:tplc="04190001">
      <w:start w:val="1"/>
      <w:numFmt w:val="bullet"/>
      <w:lvlText w:val=""/>
      <w:lvlJc w:val="left"/>
      <w:pPr>
        <w:ind w:left="90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3" w15:restartNumberingAfterBreak="0">
    <w:nsid w:val="79BA1535"/>
    <w:multiLevelType w:val="hybridMultilevel"/>
    <w:tmpl w:val="FEA802DA"/>
    <w:lvl w:ilvl="0" w:tplc="BA3299B6">
      <w:start w:val="1"/>
      <w:numFmt w:val="decimal"/>
      <w:lvlText w:val="%1."/>
      <w:lvlJc w:val="left"/>
      <w:pPr>
        <w:ind w:left="360" w:hanging="360"/>
      </w:pPr>
      <w:rPr>
        <w:rFonts w:cs="Times New Roman" w:hint="default"/>
        <w:b/>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15:restartNumberingAfterBreak="0">
    <w:nsid w:val="7C6D2E26"/>
    <w:multiLevelType w:val="hybridMultilevel"/>
    <w:tmpl w:val="2286B07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7C6F0CF8"/>
    <w:multiLevelType w:val="hybridMultilevel"/>
    <w:tmpl w:val="5BFA151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1"/>
  </w:num>
  <w:num w:numId="4">
    <w:abstractNumId w:val="19"/>
  </w:num>
  <w:num w:numId="5">
    <w:abstractNumId w:val="7"/>
  </w:num>
  <w:num w:numId="6">
    <w:abstractNumId w:val="12"/>
  </w:num>
  <w:num w:numId="7">
    <w:abstractNumId w:val="21"/>
  </w:num>
  <w:num w:numId="8">
    <w:abstractNumId w:val="22"/>
  </w:num>
  <w:num w:numId="9">
    <w:abstractNumId w:val="14"/>
  </w:num>
  <w:num w:numId="10">
    <w:abstractNumId w:val="0"/>
  </w:num>
  <w:num w:numId="11">
    <w:abstractNumId w:val="25"/>
  </w:num>
  <w:num w:numId="12">
    <w:abstractNumId w:val="18"/>
  </w:num>
  <w:num w:numId="13">
    <w:abstractNumId w:val="8"/>
  </w:num>
  <w:num w:numId="14">
    <w:abstractNumId w:val="17"/>
  </w:num>
  <w:num w:numId="15">
    <w:abstractNumId w:val="2"/>
  </w:num>
  <w:num w:numId="16">
    <w:abstractNumId w:val="24"/>
  </w:num>
  <w:num w:numId="17">
    <w:abstractNumId w:val="20"/>
  </w:num>
  <w:num w:numId="18">
    <w:abstractNumId w:val="13"/>
  </w:num>
  <w:num w:numId="19">
    <w:abstractNumId w:val="23"/>
  </w:num>
  <w:num w:numId="20">
    <w:abstractNumId w:val="11"/>
  </w:num>
  <w:num w:numId="21">
    <w:abstractNumId w:val="9"/>
  </w:num>
  <w:num w:numId="22">
    <w:abstractNumId w:val="6"/>
  </w:num>
  <w:num w:numId="23">
    <w:abstractNumId w:val="5"/>
  </w:num>
  <w:num w:numId="24">
    <w:abstractNumId w:val="10"/>
  </w:num>
  <w:num w:numId="25">
    <w:abstractNumId w:val="16"/>
  </w:num>
  <w:num w:numId="26">
    <w:abstractNumId w:val="15"/>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doNotTrackMoves/>
  <w:defaultTabStop w:val="708"/>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97473"/>
    <w:rsid w:val="000031CE"/>
    <w:rsid w:val="000033FA"/>
    <w:rsid w:val="0000468F"/>
    <w:rsid w:val="00005A71"/>
    <w:rsid w:val="00005EBB"/>
    <w:rsid w:val="00006DDE"/>
    <w:rsid w:val="00010504"/>
    <w:rsid w:val="00010DE6"/>
    <w:rsid w:val="00010FC8"/>
    <w:rsid w:val="000113F7"/>
    <w:rsid w:val="0001161B"/>
    <w:rsid w:val="00011716"/>
    <w:rsid w:val="0001186C"/>
    <w:rsid w:val="000118A0"/>
    <w:rsid w:val="0001251C"/>
    <w:rsid w:val="00012976"/>
    <w:rsid w:val="000129A4"/>
    <w:rsid w:val="00012CDA"/>
    <w:rsid w:val="00013870"/>
    <w:rsid w:val="00014120"/>
    <w:rsid w:val="00014362"/>
    <w:rsid w:val="00014555"/>
    <w:rsid w:val="000148EF"/>
    <w:rsid w:val="000152B1"/>
    <w:rsid w:val="000153ED"/>
    <w:rsid w:val="0001585F"/>
    <w:rsid w:val="000200CB"/>
    <w:rsid w:val="0002096E"/>
    <w:rsid w:val="00021BF3"/>
    <w:rsid w:val="00024040"/>
    <w:rsid w:val="0002412C"/>
    <w:rsid w:val="000266C1"/>
    <w:rsid w:val="000271B6"/>
    <w:rsid w:val="00027439"/>
    <w:rsid w:val="00027B39"/>
    <w:rsid w:val="000327D7"/>
    <w:rsid w:val="0003288B"/>
    <w:rsid w:val="00032D53"/>
    <w:rsid w:val="000330F9"/>
    <w:rsid w:val="00033EB4"/>
    <w:rsid w:val="00034318"/>
    <w:rsid w:val="000345E5"/>
    <w:rsid w:val="00035197"/>
    <w:rsid w:val="00035939"/>
    <w:rsid w:val="00036A00"/>
    <w:rsid w:val="000371B4"/>
    <w:rsid w:val="0003725B"/>
    <w:rsid w:val="00037D0E"/>
    <w:rsid w:val="00037DBC"/>
    <w:rsid w:val="000405F0"/>
    <w:rsid w:val="00041A74"/>
    <w:rsid w:val="00043596"/>
    <w:rsid w:val="0004425B"/>
    <w:rsid w:val="0004469C"/>
    <w:rsid w:val="00046140"/>
    <w:rsid w:val="000471FC"/>
    <w:rsid w:val="00047BE4"/>
    <w:rsid w:val="00052EC4"/>
    <w:rsid w:val="000549BD"/>
    <w:rsid w:val="00054FA8"/>
    <w:rsid w:val="0005511F"/>
    <w:rsid w:val="000562A7"/>
    <w:rsid w:val="00056A71"/>
    <w:rsid w:val="000570C4"/>
    <w:rsid w:val="0006026D"/>
    <w:rsid w:val="0006027B"/>
    <w:rsid w:val="00060B1B"/>
    <w:rsid w:val="00060F0A"/>
    <w:rsid w:val="00061F1B"/>
    <w:rsid w:val="00063173"/>
    <w:rsid w:val="0006343E"/>
    <w:rsid w:val="00063A37"/>
    <w:rsid w:val="00064B43"/>
    <w:rsid w:val="00064B4A"/>
    <w:rsid w:val="00064DA4"/>
    <w:rsid w:val="00065985"/>
    <w:rsid w:val="00065EB1"/>
    <w:rsid w:val="0006645F"/>
    <w:rsid w:val="000673FD"/>
    <w:rsid w:val="00071508"/>
    <w:rsid w:val="000738A8"/>
    <w:rsid w:val="000761BB"/>
    <w:rsid w:val="0008075F"/>
    <w:rsid w:val="000807A4"/>
    <w:rsid w:val="000816F8"/>
    <w:rsid w:val="00081778"/>
    <w:rsid w:val="00081E0E"/>
    <w:rsid w:val="00082183"/>
    <w:rsid w:val="00082413"/>
    <w:rsid w:val="00082488"/>
    <w:rsid w:val="00082DE1"/>
    <w:rsid w:val="00084A5D"/>
    <w:rsid w:val="000853B8"/>
    <w:rsid w:val="0008670D"/>
    <w:rsid w:val="00086B66"/>
    <w:rsid w:val="00086D9E"/>
    <w:rsid w:val="00087312"/>
    <w:rsid w:val="00087AA3"/>
    <w:rsid w:val="00087ADC"/>
    <w:rsid w:val="000900A3"/>
    <w:rsid w:val="00090204"/>
    <w:rsid w:val="00090A9C"/>
    <w:rsid w:val="00090D76"/>
    <w:rsid w:val="00091595"/>
    <w:rsid w:val="00092850"/>
    <w:rsid w:val="00092BCB"/>
    <w:rsid w:val="00092BFC"/>
    <w:rsid w:val="00092C3F"/>
    <w:rsid w:val="00093944"/>
    <w:rsid w:val="00093F10"/>
    <w:rsid w:val="000941BD"/>
    <w:rsid w:val="00094842"/>
    <w:rsid w:val="00094CF4"/>
    <w:rsid w:val="00095AAE"/>
    <w:rsid w:val="00095CA4"/>
    <w:rsid w:val="00096769"/>
    <w:rsid w:val="00097881"/>
    <w:rsid w:val="000A0AAE"/>
    <w:rsid w:val="000A19FB"/>
    <w:rsid w:val="000A2A2D"/>
    <w:rsid w:val="000A2CC6"/>
    <w:rsid w:val="000A3193"/>
    <w:rsid w:val="000A33FB"/>
    <w:rsid w:val="000A3B1F"/>
    <w:rsid w:val="000A3C2B"/>
    <w:rsid w:val="000A3E4F"/>
    <w:rsid w:val="000A4BED"/>
    <w:rsid w:val="000A4E52"/>
    <w:rsid w:val="000A4FC1"/>
    <w:rsid w:val="000B041E"/>
    <w:rsid w:val="000B16ED"/>
    <w:rsid w:val="000B17E9"/>
    <w:rsid w:val="000B1989"/>
    <w:rsid w:val="000B240D"/>
    <w:rsid w:val="000B262A"/>
    <w:rsid w:val="000B26BB"/>
    <w:rsid w:val="000B3687"/>
    <w:rsid w:val="000B4466"/>
    <w:rsid w:val="000B45EF"/>
    <w:rsid w:val="000B5015"/>
    <w:rsid w:val="000B582B"/>
    <w:rsid w:val="000B5A19"/>
    <w:rsid w:val="000B5FC8"/>
    <w:rsid w:val="000B6EAE"/>
    <w:rsid w:val="000B7147"/>
    <w:rsid w:val="000B7AC5"/>
    <w:rsid w:val="000B7ED0"/>
    <w:rsid w:val="000C18F1"/>
    <w:rsid w:val="000C1B48"/>
    <w:rsid w:val="000C2057"/>
    <w:rsid w:val="000C23F0"/>
    <w:rsid w:val="000C2E7D"/>
    <w:rsid w:val="000C34F1"/>
    <w:rsid w:val="000C38BC"/>
    <w:rsid w:val="000C38D9"/>
    <w:rsid w:val="000C4CDD"/>
    <w:rsid w:val="000C59D6"/>
    <w:rsid w:val="000C70E2"/>
    <w:rsid w:val="000C7175"/>
    <w:rsid w:val="000D0436"/>
    <w:rsid w:val="000D06D6"/>
    <w:rsid w:val="000D0844"/>
    <w:rsid w:val="000D0848"/>
    <w:rsid w:val="000D095E"/>
    <w:rsid w:val="000D2086"/>
    <w:rsid w:val="000D302B"/>
    <w:rsid w:val="000D3DC6"/>
    <w:rsid w:val="000D3FAF"/>
    <w:rsid w:val="000D4455"/>
    <w:rsid w:val="000D4FB5"/>
    <w:rsid w:val="000D5C93"/>
    <w:rsid w:val="000D66C5"/>
    <w:rsid w:val="000D6AE8"/>
    <w:rsid w:val="000D6CBA"/>
    <w:rsid w:val="000D79D7"/>
    <w:rsid w:val="000E1259"/>
    <w:rsid w:val="000E14D8"/>
    <w:rsid w:val="000E1C5C"/>
    <w:rsid w:val="000E37BC"/>
    <w:rsid w:val="000E3D24"/>
    <w:rsid w:val="000E3EB5"/>
    <w:rsid w:val="000E476F"/>
    <w:rsid w:val="000E604D"/>
    <w:rsid w:val="000E67B1"/>
    <w:rsid w:val="000E6BB6"/>
    <w:rsid w:val="000E6DAF"/>
    <w:rsid w:val="000F0A8B"/>
    <w:rsid w:val="000F0F52"/>
    <w:rsid w:val="000F168F"/>
    <w:rsid w:val="000F1F35"/>
    <w:rsid w:val="000F2437"/>
    <w:rsid w:val="000F49C8"/>
    <w:rsid w:val="000F64F7"/>
    <w:rsid w:val="000F7B40"/>
    <w:rsid w:val="0010000C"/>
    <w:rsid w:val="00100F5B"/>
    <w:rsid w:val="00101242"/>
    <w:rsid w:val="00101FDD"/>
    <w:rsid w:val="0010255C"/>
    <w:rsid w:val="00103F12"/>
    <w:rsid w:val="00106003"/>
    <w:rsid w:val="001063D6"/>
    <w:rsid w:val="00106C2A"/>
    <w:rsid w:val="0010795B"/>
    <w:rsid w:val="001101B9"/>
    <w:rsid w:val="00110705"/>
    <w:rsid w:val="00110976"/>
    <w:rsid w:val="001110FC"/>
    <w:rsid w:val="001121A0"/>
    <w:rsid w:val="00112D79"/>
    <w:rsid w:val="00113E64"/>
    <w:rsid w:val="00114752"/>
    <w:rsid w:val="001151D7"/>
    <w:rsid w:val="00115766"/>
    <w:rsid w:val="0011658B"/>
    <w:rsid w:val="001165A2"/>
    <w:rsid w:val="001215D7"/>
    <w:rsid w:val="00122CC1"/>
    <w:rsid w:val="00123B0E"/>
    <w:rsid w:val="00123D4C"/>
    <w:rsid w:val="00124461"/>
    <w:rsid w:val="0012472E"/>
    <w:rsid w:val="00125078"/>
    <w:rsid w:val="00125BF8"/>
    <w:rsid w:val="00126ECE"/>
    <w:rsid w:val="001305FB"/>
    <w:rsid w:val="00130ABB"/>
    <w:rsid w:val="00130B2F"/>
    <w:rsid w:val="00130F42"/>
    <w:rsid w:val="00131244"/>
    <w:rsid w:val="00131BA1"/>
    <w:rsid w:val="00132C9C"/>
    <w:rsid w:val="00132E4B"/>
    <w:rsid w:val="001336A7"/>
    <w:rsid w:val="00133B77"/>
    <w:rsid w:val="00133F3B"/>
    <w:rsid w:val="001342AE"/>
    <w:rsid w:val="001342E8"/>
    <w:rsid w:val="00134BFD"/>
    <w:rsid w:val="001353A7"/>
    <w:rsid w:val="001357E1"/>
    <w:rsid w:val="001357FD"/>
    <w:rsid w:val="00135B27"/>
    <w:rsid w:val="00135B66"/>
    <w:rsid w:val="00135EB1"/>
    <w:rsid w:val="00135EE3"/>
    <w:rsid w:val="001360FE"/>
    <w:rsid w:val="00137DC8"/>
    <w:rsid w:val="0014003B"/>
    <w:rsid w:val="00141D7D"/>
    <w:rsid w:val="001425CC"/>
    <w:rsid w:val="001430A3"/>
    <w:rsid w:val="00144415"/>
    <w:rsid w:val="0014445C"/>
    <w:rsid w:val="00145305"/>
    <w:rsid w:val="0014598E"/>
    <w:rsid w:val="00147944"/>
    <w:rsid w:val="00150255"/>
    <w:rsid w:val="0015060E"/>
    <w:rsid w:val="00150B77"/>
    <w:rsid w:val="0015141C"/>
    <w:rsid w:val="00151525"/>
    <w:rsid w:val="00151B37"/>
    <w:rsid w:val="00152412"/>
    <w:rsid w:val="00153238"/>
    <w:rsid w:val="001547DE"/>
    <w:rsid w:val="001555DD"/>
    <w:rsid w:val="001561F8"/>
    <w:rsid w:val="0015632E"/>
    <w:rsid w:val="00156416"/>
    <w:rsid w:val="001569C0"/>
    <w:rsid w:val="0015799A"/>
    <w:rsid w:val="00157DEA"/>
    <w:rsid w:val="0016092B"/>
    <w:rsid w:val="00162A41"/>
    <w:rsid w:val="001634C4"/>
    <w:rsid w:val="00163C7B"/>
    <w:rsid w:val="0016474C"/>
    <w:rsid w:val="0016615B"/>
    <w:rsid w:val="00166A03"/>
    <w:rsid w:val="0016725D"/>
    <w:rsid w:val="00167463"/>
    <w:rsid w:val="00167AA6"/>
    <w:rsid w:val="00170CE4"/>
    <w:rsid w:val="00170F98"/>
    <w:rsid w:val="001712CD"/>
    <w:rsid w:val="00171713"/>
    <w:rsid w:val="00173B94"/>
    <w:rsid w:val="0017413D"/>
    <w:rsid w:val="001754A4"/>
    <w:rsid w:val="00175AFA"/>
    <w:rsid w:val="00175B04"/>
    <w:rsid w:val="00176733"/>
    <w:rsid w:val="001770F0"/>
    <w:rsid w:val="00177251"/>
    <w:rsid w:val="001774C2"/>
    <w:rsid w:val="00177787"/>
    <w:rsid w:val="00177C36"/>
    <w:rsid w:val="0018086D"/>
    <w:rsid w:val="00180958"/>
    <w:rsid w:val="00181A56"/>
    <w:rsid w:val="00181AC3"/>
    <w:rsid w:val="00182B67"/>
    <w:rsid w:val="00183D1C"/>
    <w:rsid w:val="00184476"/>
    <w:rsid w:val="0018448F"/>
    <w:rsid w:val="0018543A"/>
    <w:rsid w:val="00187F19"/>
    <w:rsid w:val="00187F7D"/>
    <w:rsid w:val="001902C3"/>
    <w:rsid w:val="00190AF3"/>
    <w:rsid w:val="00191304"/>
    <w:rsid w:val="00192064"/>
    <w:rsid w:val="001922B4"/>
    <w:rsid w:val="00193D26"/>
    <w:rsid w:val="00194A19"/>
    <w:rsid w:val="00195A95"/>
    <w:rsid w:val="00195DCF"/>
    <w:rsid w:val="00197A97"/>
    <w:rsid w:val="001A0B7B"/>
    <w:rsid w:val="001A1755"/>
    <w:rsid w:val="001A19C5"/>
    <w:rsid w:val="001A3A32"/>
    <w:rsid w:val="001A3DF4"/>
    <w:rsid w:val="001A45AA"/>
    <w:rsid w:val="001A49FC"/>
    <w:rsid w:val="001A4F16"/>
    <w:rsid w:val="001A504A"/>
    <w:rsid w:val="001A57CA"/>
    <w:rsid w:val="001A589F"/>
    <w:rsid w:val="001A666A"/>
    <w:rsid w:val="001A766E"/>
    <w:rsid w:val="001A7983"/>
    <w:rsid w:val="001B0410"/>
    <w:rsid w:val="001B120F"/>
    <w:rsid w:val="001B1C47"/>
    <w:rsid w:val="001B36AF"/>
    <w:rsid w:val="001B4971"/>
    <w:rsid w:val="001B59F0"/>
    <w:rsid w:val="001B6A2E"/>
    <w:rsid w:val="001B74EA"/>
    <w:rsid w:val="001B75DA"/>
    <w:rsid w:val="001C01B8"/>
    <w:rsid w:val="001C067C"/>
    <w:rsid w:val="001C1F69"/>
    <w:rsid w:val="001C2D44"/>
    <w:rsid w:val="001C2E38"/>
    <w:rsid w:val="001C3E46"/>
    <w:rsid w:val="001C45D9"/>
    <w:rsid w:val="001C4AF9"/>
    <w:rsid w:val="001C5DDD"/>
    <w:rsid w:val="001C6099"/>
    <w:rsid w:val="001C6114"/>
    <w:rsid w:val="001C68E7"/>
    <w:rsid w:val="001C758A"/>
    <w:rsid w:val="001C7D72"/>
    <w:rsid w:val="001C7FD3"/>
    <w:rsid w:val="001D12B8"/>
    <w:rsid w:val="001D302E"/>
    <w:rsid w:val="001D3480"/>
    <w:rsid w:val="001D437E"/>
    <w:rsid w:val="001D4EAA"/>
    <w:rsid w:val="001D61D0"/>
    <w:rsid w:val="001D6B5E"/>
    <w:rsid w:val="001D75E2"/>
    <w:rsid w:val="001D7834"/>
    <w:rsid w:val="001D79B1"/>
    <w:rsid w:val="001D7BD5"/>
    <w:rsid w:val="001D7C7D"/>
    <w:rsid w:val="001D7D6C"/>
    <w:rsid w:val="001E1073"/>
    <w:rsid w:val="001E1772"/>
    <w:rsid w:val="001E3021"/>
    <w:rsid w:val="001E33DE"/>
    <w:rsid w:val="001E4208"/>
    <w:rsid w:val="001E4250"/>
    <w:rsid w:val="001E4D38"/>
    <w:rsid w:val="001E5E52"/>
    <w:rsid w:val="001E6DC3"/>
    <w:rsid w:val="001E7050"/>
    <w:rsid w:val="001E746C"/>
    <w:rsid w:val="001F0224"/>
    <w:rsid w:val="001F0C73"/>
    <w:rsid w:val="001F15DF"/>
    <w:rsid w:val="001F18B2"/>
    <w:rsid w:val="001F2CB5"/>
    <w:rsid w:val="001F2CB8"/>
    <w:rsid w:val="001F5BE2"/>
    <w:rsid w:val="001F5DA1"/>
    <w:rsid w:val="001F6650"/>
    <w:rsid w:val="001F7445"/>
    <w:rsid w:val="001F76D0"/>
    <w:rsid w:val="001F7B2A"/>
    <w:rsid w:val="001F7C66"/>
    <w:rsid w:val="001F7F37"/>
    <w:rsid w:val="002008C2"/>
    <w:rsid w:val="00201545"/>
    <w:rsid w:val="002026D0"/>
    <w:rsid w:val="00203761"/>
    <w:rsid w:val="00204603"/>
    <w:rsid w:val="00204626"/>
    <w:rsid w:val="0020497E"/>
    <w:rsid w:val="00204EB5"/>
    <w:rsid w:val="002053CF"/>
    <w:rsid w:val="00205712"/>
    <w:rsid w:val="00206B72"/>
    <w:rsid w:val="00207374"/>
    <w:rsid w:val="002073DC"/>
    <w:rsid w:val="00211458"/>
    <w:rsid w:val="00211691"/>
    <w:rsid w:val="00212117"/>
    <w:rsid w:val="00212FEA"/>
    <w:rsid w:val="00213114"/>
    <w:rsid w:val="00213D93"/>
    <w:rsid w:val="0021615A"/>
    <w:rsid w:val="002171DF"/>
    <w:rsid w:val="00217354"/>
    <w:rsid w:val="00217AD0"/>
    <w:rsid w:val="00217C66"/>
    <w:rsid w:val="00217F36"/>
    <w:rsid w:val="00222253"/>
    <w:rsid w:val="00222C88"/>
    <w:rsid w:val="00222CC9"/>
    <w:rsid w:val="00223B17"/>
    <w:rsid w:val="00223D9F"/>
    <w:rsid w:val="00223F10"/>
    <w:rsid w:val="00224215"/>
    <w:rsid w:val="00225CCF"/>
    <w:rsid w:val="00227670"/>
    <w:rsid w:val="00227872"/>
    <w:rsid w:val="00230483"/>
    <w:rsid w:val="0023053F"/>
    <w:rsid w:val="00230D98"/>
    <w:rsid w:val="00232014"/>
    <w:rsid w:val="00233ABB"/>
    <w:rsid w:val="00233B0C"/>
    <w:rsid w:val="0023447B"/>
    <w:rsid w:val="002349BC"/>
    <w:rsid w:val="002368FF"/>
    <w:rsid w:val="0023756B"/>
    <w:rsid w:val="00237736"/>
    <w:rsid w:val="002403EE"/>
    <w:rsid w:val="0024056C"/>
    <w:rsid w:val="00240781"/>
    <w:rsid w:val="00240BEC"/>
    <w:rsid w:val="00241A3C"/>
    <w:rsid w:val="00241B25"/>
    <w:rsid w:val="00242CD3"/>
    <w:rsid w:val="002433E9"/>
    <w:rsid w:val="00243F10"/>
    <w:rsid w:val="0024468E"/>
    <w:rsid w:val="00245232"/>
    <w:rsid w:val="00245354"/>
    <w:rsid w:val="00246B60"/>
    <w:rsid w:val="0024706C"/>
    <w:rsid w:val="00247383"/>
    <w:rsid w:val="00247750"/>
    <w:rsid w:val="0025086F"/>
    <w:rsid w:val="002510D2"/>
    <w:rsid w:val="002513C4"/>
    <w:rsid w:val="00252251"/>
    <w:rsid w:val="00252555"/>
    <w:rsid w:val="00252568"/>
    <w:rsid w:val="00252B9B"/>
    <w:rsid w:val="00252CCE"/>
    <w:rsid w:val="0025334A"/>
    <w:rsid w:val="00253E44"/>
    <w:rsid w:val="00255183"/>
    <w:rsid w:val="0025614E"/>
    <w:rsid w:val="00256E95"/>
    <w:rsid w:val="00256F0E"/>
    <w:rsid w:val="00257084"/>
    <w:rsid w:val="0025778A"/>
    <w:rsid w:val="00257EDE"/>
    <w:rsid w:val="0026038B"/>
    <w:rsid w:val="002608A5"/>
    <w:rsid w:val="0026125F"/>
    <w:rsid w:val="0026164A"/>
    <w:rsid w:val="00262D65"/>
    <w:rsid w:val="00264452"/>
    <w:rsid w:val="00265005"/>
    <w:rsid w:val="00265610"/>
    <w:rsid w:val="00265CCE"/>
    <w:rsid w:val="00265E51"/>
    <w:rsid w:val="00266813"/>
    <w:rsid w:val="00266A26"/>
    <w:rsid w:val="002671F7"/>
    <w:rsid w:val="00267AC0"/>
    <w:rsid w:val="00267D25"/>
    <w:rsid w:val="002701EA"/>
    <w:rsid w:val="00270453"/>
    <w:rsid w:val="00271341"/>
    <w:rsid w:val="00272B4D"/>
    <w:rsid w:val="002745A8"/>
    <w:rsid w:val="00274DD1"/>
    <w:rsid w:val="0027589B"/>
    <w:rsid w:val="00275A27"/>
    <w:rsid w:val="002763B2"/>
    <w:rsid w:val="00276814"/>
    <w:rsid w:val="002777F3"/>
    <w:rsid w:val="00277C68"/>
    <w:rsid w:val="0028029E"/>
    <w:rsid w:val="0028036F"/>
    <w:rsid w:val="00281B97"/>
    <w:rsid w:val="00281DAA"/>
    <w:rsid w:val="00282592"/>
    <w:rsid w:val="0028297A"/>
    <w:rsid w:val="00283B03"/>
    <w:rsid w:val="00284791"/>
    <w:rsid w:val="00284C23"/>
    <w:rsid w:val="00284EF6"/>
    <w:rsid w:val="002854BE"/>
    <w:rsid w:val="002854F4"/>
    <w:rsid w:val="00285B2A"/>
    <w:rsid w:val="002869ED"/>
    <w:rsid w:val="00287420"/>
    <w:rsid w:val="00290559"/>
    <w:rsid w:val="00290A74"/>
    <w:rsid w:val="002912B6"/>
    <w:rsid w:val="00291C58"/>
    <w:rsid w:val="00291E9B"/>
    <w:rsid w:val="00292313"/>
    <w:rsid w:val="00292FD5"/>
    <w:rsid w:val="00293F0D"/>
    <w:rsid w:val="00294B18"/>
    <w:rsid w:val="0029547D"/>
    <w:rsid w:val="00295817"/>
    <w:rsid w:val="00295B88"/>
    <w:rsid w:val="002976B5"/>
    <w:rsid w:val="00297F16"/>
    <w:rsid w:val="002A0701"/>
    <w:rsid w:val="002A08D9"/>
    <w:rsid w:val="002A18AD"/>
    <w:rsid w:val="002A2C18"/>
    <w:rsid w:val="002A2D97"/>
    <w:rsid w:val="002A30EC"/>
    <w:rsid w:val="002A341A"/>
    <w:rsid w:val="002A342C"/>
    <w:rsid w:val="002A3C1F"/>
    <w:rsid w:val="002A3D3E"/>
    <w:rsid w:val="002A4281"/>
    <w:rsid w:val="002A4642"/>
    <w:rsid w:val="002A5160"/>
    <w:rsid w:val="002A5944"/>
    <w:rsid w:val="002A5FAB"/>
    <w:rsid w:val="002A6359"/>
    <w:rsid w:val="002B0D0C"/>
    <w:rsid w:val="002B1033"/>
    <w:rsid w:val="002B2727"/>
    <w:rsid w:val="002B29A8"/>
    <w:rsid w:val="002B2A93"/>
    <w:rsid w:val="002B3AB2"/>
    <w:rsid w:val="002B409A"/>
    <w:rsid w:val="002B4DB9"/>
    <w:rsid w:val="002B4EDE"/>
    <w:rsid w:val="002B5498"/>
    <w:rsid w:val="002B5F41"/>
    <w:rsid w:val="002B6BA1"/>
    <w:rsid w:val="002B77A9"/>
    <w:rsid w:val="002B7A4B"/>
    <w:rsid w:val="002C0897"/>
    <w:rsid w:val="002C14A1"/>
    <w:rsid w:val="002C21D0"/>
    <w:rsid w:val="002C2817"/>
    <w:rsid w:val="002C3ACB"/>
    <w:rsid w:val="002C43C0"/>
    <w:rsid w:val="002C5AD4"/>
    <w:rsid w:val="002C5E3D"/>
    <w:rsid w:val="002C6F55"/>
    <w:rsid w:val="002C7AF6"/>
    <w:rsid w:val="002D14DA"/>
    <w:rsid w:val="002D1B34"/>
    <w:rsid w:val="002D2309"/>
    <w:rsid w:val="002D2C69"/>
    <w:rsid w:val="002D2D8A"/>
    <w:rsid w:val="002D3156"/>
    <w:rsid w:val="002D3A01"/>
    <w:rsid w:val="002D3B2B"/>
    <w:rsid w:val="002D3D5C"/>
    <w:rsid w:val="002D3EA0"/>
    <w:rsid w:val="002D48F4"/>
    <w:rsid w:val="002D552B"/>
    <w:rsid w:val="002D6349"/>
    <w:rsid w:val="002D7073"/>
    <w:rsid w:val="002D74F8"/>
    <w:rsid w:val="002D75A7"/>
    <w:rsid w:val="002E0F54"/>
    <w:rsid w:val="002E2304"/>
    <w:rsid w:val="002E27A3"/>
    <w:rsid w:val="002E3117"/>
    <w:rsid w:val="002E3320"/>
    <w:rsid w:val="002E3DE2"/>
    <w:rsid w:val="002E4528"/>
    <w:rsid w:val="002E5493"/>
    <w:rsid w:val="002E54F3"/>
    <w:rsid w:val="002E5590"/>
    <w:rsid w:val="002E5BF2"/>
    <w:rsid w:val="002E6387"/>
    <w:rsid w:val="002E71F7"/>
    <w:rsid w:val="002E7C89"/>
    <w:rsid w:val="002F0FBB"/>
    <w:rsid w:val="002F13A5"/>
    <w:rsid w:val="002F1794"/>
    <w:rsid w:val="002F19BD"/>
    <w:rsid w:val="002F1E62"/>
    <w:rsid w:val="002F2DB0"/>
    <w:rsid w:val="002F5516"/>
    <w:rsid w:val="002F579B"/>
    <w:rsid w:val="002F6802"/>
    <w:rsid w:val="002F7DE3"/>
    <w:rsid w:val="0030061C"/>
    <w:rsid w:val="0030083E"/>
    <w:rsid w:val="00300C42"/>
    <w:rsid w:val="00300D92"/>
    <w:rsid w:val="003014F8"/>
    <w:rsid w:val="00304584"/>
    <w:rsid w:val="003053BE"/>
    <w:rsid w:val="0030543E"/>
    <w:rsid w:val="0031067E"/>
    <w:rsid w:val="00311B65"/>
    <w:rsid w:val="00312571"/>
    <w:rsid w:val="003128A2"/>
    <w:rsid w:val="0031334B"/>
    <w:rsid w:val="00313631"/>
    <w:rsid w:val="0031455E"/>
    <w:rsid w:val="00314A0C"/>
    <w:rsid w:val="00314B07"/>
    <w:rsid w:val="00314D8D"/>
    <w:rsid w:val="00316F74"/>
    <w:rsid w:val="003174E7"/>
    <w:rsid w:val="00320583"/>
    <w:rsid w:val="003222CD"/>
    <w:rsid w:val="003222FF"/>
    <w:rsid w:val="00322409"/>
    <w:rsid w:val="00322531"/>
    <w:rsid w:val="00322C33"/>
    <w:rsid w:val="00322C3D"/>
    <w:rsid w:val="003234F0"/>
    <w:rsid w:val="0032354A"/>
    <w:rsid w:val="003236F7"/>
    <w:rsid w:val="0032384B"/>
    <w:rsid w:val="00323D1B"/>
    <w:rsid w:val="00323D47"/>
    <w:rsid w:val="00324B1D"/>
    <w:rsid w:val="00324B5A"/>
    <w:rsid w:val="0032519C"/>
    <w:rsid w:val="00325E69"/>
    <w:rsid w:val="00326293"/>
    <w:rsid w:val="00326FA4"/>
    <w:rsid w:val="00330176"/>
    <w:rsid w:val="0033111E"/>
    <w:rsid w:val="003312F0"/>
    <w:rsid w:val="00331C5C"/>
    <w:rsid w:val="003321A7"/>
    <w:rsid w:val="003321B7"/>
    <w:rsid w:val="00333481"/>
    <w:rsid w:val="0033376C"/>
    <w:rsid w:val="003337FF"/>
    <w:rsid w:val="00334177"/>
    <w:rsid w:val="00334329"/>
    <w:rsid w:val="003348F2"/>
    <w:rsid w:val="00335196"/>
    <w:rsid w:val="00335850"/>
    <w:rsid w:val="003358FE"/>
    <w:rsid w:val="003362EC"/>
    <w:rsid w:val="0033643C"/>
    <w:rsid w:val="003366D2"/>
    <w:rsid w:val="00336B2C"/>
    <w:rsid w:val="00337E9E"/>
    <w:rsid w:val="0034048C"/>
    <w:rsid w:val="003429C9"/>
    <w:rsid w:val="00342BC2"/>
    <w:rsid w:val="00343A22"/>
    <w:rsid w:val="00343E41"/>
    <w:rsid w:val="00344118"/>
    <w:rsid w:val="00344667"/>
    <w:rsid w:val="00345BA7"/>
    <w:rsid w:val="003460DF"/>
    <w:rsid w:val="0034642F"/>
    <w:rsid w:val="00346567"/>
    <w:rsid w:val="003466E2"/>
    <w:rsid w:val="00347F03"/>
    <w:rsid w:val="00350015"/>
    <w:rsid w:val="0035132A"/>
    <w:rsid w:val="003525FF"/>
    <w:rsid w:val="00352A05"/>
    <w:rsid w:val="00352D52"/>
    <w:rsid w:val="00353622"/>
    <w:rsid w:val="003571D0"/>
    <w:rsid w:val="00360556"/>
    <w:rsid w:val="003606B3"/>
    <w:rsid w:val="003609F5"/>
    <w:rsid w:val="00362649"/>
    <w:rsid w:val="00363BFB"/>
    <w:rsid w:val="003643CC"/>
    <w:rsid w:val="00365A25"/>
    <w:rsid w:val="00365A71"/>
    <w:rsid w:val="00365C5C"/>
    <w:rsid w:val="003663AC"/>
    <w:rsid w:val="00367634"/>
    <w:rsid w:val="003713FF"/>
    <w:rsid w:val="00371498"/>
    <w:rsid w:val="0037149D"/>
    <w:rsid w:val="00371BF0"/>
    <w:rsid w:val="00373056"/>
    <w:rsid w:val="003732BB"/>
    <w:rsid w:val="00373314"/>
    <w:rsid w:val="00375E1C"/>
    <w:rsid w:val="00376365"/>
    <w:rsid w:val="003764CE"/>
    <w:rsid w:val="00376F73"/>
    <w:rsid w:val="00377020"/>
    <w:rsid w:val="0037753B"/>
    <w:rsid w:val="003800F4"/>
    <w:rsid w:val="003805F3"/>
    <w:rsid w:val="003807BC"/>
    <w:rsid w:val="003813BB"/>
    <w:rsid w:val="00383AD8"/>
    <w:rsid w:val="003845B9"/>
    <w:rsid w:val="00385ADC"/>
    <w:rsid w:val="00385DA5"/>
    <w:rsid w:val="00386E71"/>
    <w:rsid w:val="003873EF"/>
    <w:rsid w:val="00390D00"/>
    <w:rsid w:val="00391732"/>
    <w:rsid w:val="00392051"/>
    <w:rsid w:val="00392D9C"/>
    <w:rsid w:val="00392FDE"/>
    <w:rsid w:val="00393917"/>
    <w:rsid w:val="00393FF0"/>
    <w:rsid w:val="00394FDF"/>
    <w:rsid w:val="00395929"/>
    <w:rsid w:val="0039616B"/>
    <w:rsid w:val="00396883"/>
    <w:rsid w:val="00397390"/>
    <w:rsid w:val="0039786F"/>
    <w:rsid w:val="003A0FB2"/>
    <w:rsid w:val="003A1CF3"/>
    <w:rsid w:val="003A2934"/>
    <w:rsid w:val="003A2BD6"/>
    <w:rsid w:val="003A3258"/>
    <w:rsid w:val="003A3605"/>
    <w:rsid w:val="003A3949"/>
    <w:rsid w:val="003A48A0"/>
    <w:rsid w:val="003A77D1"/>
    <w:rsid w:val="003A7C11"/>
    <w:rsid w:val="003B3734"/>
    <w:rsid w:val="003B3B43"/>
    <w:rsid w:val="003B53EA"/>
    <w:rsid w:val="003B55A5"/>
    <w:rsid w:val="003B7EF4"/>
    <w:rsid w:val="003C0175"/>
    <w:rsid w:val="003C038A"/>
    <w:rsid w:val="003C0A5B"/>
    <w:rsid w:val="003C16E0"/>
    <w:rsid w:val="003C16EF"/>
    <w:rsid w:val="003C2139"/>
    <w:rsid w:val="003C23A9"/>
    <w:rsid w:val="003C3F86"/>
    <w:rsid w:val="003C4498"/>
    <w:rsid w:val="003C50EF"/>
    <w:rsid w:val="003C527F"/>
    <w:rsid w:val="003C61B2"/>
    <w:rsid w:val="003C7847"/>
    <w:rsid w:val="003D105E"/>
    <w:rsid w:val="003D12C0"/>
    <w:rsid w:val="003D1E28"/>
    <w:rsid w:val="003D2A52"/>
    <w:rsid w:val="003D30F6"/>
    <w:rsid w:val="003D31A3"/>
    <w:rsid w:val="003D320F"/>
    <w:rsid w:val="003D4061"/>
    <w:rsid w:val="003D44C0"/>
    <w:rsid w:val="003D49CF"/>
    <w:rsid w:val="003D51D5"/>
    <w:rsid w:val="003D58DE"/>
    <w:rsid w:val="003D634D"/>
    <w:rsid w:val="003D67E8"/>
    <w:rsid w:val="003D69EA"/>
    <w:rsid w:val="003D7A1F"/>
    <w:rsid w:val="003D7ACA"/>
    <w:rsid w:val="003E2415"/>
    <w:rsid w:val="003E3C9E"/>
    <w:rsid w:val="003E40FF"/>
    <w:rsid w:val="003E4EFF"/>
    <w:rsid w:val="003E5B3D"/>
    <w:rsid w:val="003E6CB6"/>
    <w:rsid w:val="003E7B36"/>
    <w:rsid w:val="003E7C14"/>
    <w:rsid w:val="003E7D21"/>
    <w:rsid w:val="003F06E8"/>
    <w:rsid w:val="003F0B51"/>
    <w:rsid w:val="003F1742"/>
    <w:rsid w:val="003F1901"/>
    <w:rsid w:val="003F4F14"/>
    <w:rsid w:val="003F5445"/>
    <w:rsid w:val="003F5D34"/>
    <w:rsid w:val="003F6209"/>
    <w:rsid w:val="003F660B"/>
    <w:rsid w:val="003F6F26"/>
    <w:rsid w:val="003F74E0"/>
    <w:rsid w:val="003F7747"/>
    <w:rsid w:val="00403BED"/>
    <w:rsid w:val="0040406D"/>
    <w:rsid w:val="0040472B"/>
    <w:rsid w:val="00404D0B"/>
    <w:rsid w:val="004052BF"/>
    <w:rsid w:val="00406DEE"/>
    <w:rsid w:val="004101FA"/>
    <w:rsid w:val="00410B7D"/>
    <w:rsid w:val="00411951"/>
    <w:rsid w:val="004134DA"/>
    <w:rsid w:val="004142D7"/>
    <w:rsid w:val="0041480A"/>
    <w:rsid w:val="00415136"/>
    <w:rsid w:val="0041571C"/>
    <w:rsid w:val="00416143"/>
    <w:rsid w:val="00416573"/>
    <w:rsid w:val="00417E83"/>
    <w:rsid w:val="004204FF"/>
    <w:rsid w:val="00420F91"/>
    <w:rsid w:val="00421B81"/>
    <w:rsid w:val="004223AC"/>
    <w:rsid w:val="004228B8"/>
    <w:rsid w:val="00422C3A"/>
    <w:rsid w:val="00425523"/>
    <w:rsid w:val="00425ED4"/>
    <w:rsid w:val="00427D2A"/>
    <w:rsid w:val="004303F4"/>
    <w:rsid w:val="00431648"/>
    <w:rsid w:val="00431A15"/>
    <w:rsid w:val="00431B51"/>
    <w:rsid w:val="00432052"/>
    <w:rsid w:val="00432ADB"/>
    <w:rsid w:val="004330A5"/>
    <w:rsid w:val="004330F7"/>
    <w:rsid w:val="004334C6"/>
    <w:rsid w:val="004339EC"/>
    <w:rsid w:val="004343E0"/>
    <w:rsid w:val="00435EB3"/>
    <w:rsid w:val="00440840"/>
    <w:rsid w:val="00440B36"/>
    <w:rsid w:val="00441018"/>
    <w:rsid w:val="00441630"/>
    <w:rsid w:val="004430C3"/>
    <w:rsid w:val="004431BC"/>
    <w:rsid w:val="0044354E"/>
    <w:rsid w:val="00443D21"/>
    <w:rsid w:val="00443D43"/>
    <w:rsid w:val="00444455"/>
    <w:rsid w:val="0044477A"/>
    <w:rsid w:val="004458C6"/>
    <w:rsid w:val="00445C83"/>
    <w:rsid w:val="00446B3F"/>
    <w:rsid w:val="00446E0F"/>
    <w:rsid w:val="00447600"/>
    <w:rsid w:val="00450F09"/>
    <w:rsid w:val="00451669"/>
    <w:rsid w:val="00451953"/>
    <w:rsid w:val="00451C1A"/>
    <w:rsid w:val="004523B8"/>
    <w:rsid w:val="0045337E"/>
    <w:rsid w:val="0045379C"/>
    <w:rsid w:val="00454509"/>
    <w:rsid w:val="00454BB6"/>
    <w:rsid w:val="00455501"/>
    <w:rsid w:val="0045597E"/>
    <w:rsid w:val="00456484"/>
    <w:rsid w:val="00456C28"/>
    <w:rsid w:val="00457E94"/>
    <w:rsid w:val="00460CF0"/>
    <w:rsid w:val="00462065"/>
    <w:rsid w:val="00463E5B"/>
    <w:rsid w:val="0046410B"/>
    <w:rsid w:val="004643CF"/>
    <w:rsid w:val="0046494C"/>
    <w:rsid w:val="00464DE1"/>
    <w:rsid w:val="00465092"/>
    <w:rsid w:val="004653E6"/>
    <w:rsid w:val="00470850"/>
    <w:rsid w:val="00470F63"/>
    <w:rsid w:val="0047174F"/>
    <w:rsid w:val="00471B81"/>
    <w:rsid w:val="0047486D"/>
    <w:rsid w:val="0047795F"/>
    <w:rsid w:val="004800E8"/>
    <w:rsid w:val="00480256"/>
    <w:rsid w:val="0048075D"/>
    <w:rsid w:val="00480AC0"/>
    <w:rsid w:val="00482144"/>
    <w:rsid w:val="00482707"/>
    <w:rsid w:val="00483900"/>
    <w:rsid w:val="00483C1E"/>
    <w:rsid w:val="004849CB"/>
    <w:rsid w:val="00484CF0"/>
    <w:rsid w:val="00486A73"/>
    <w:rsid w:val="0049022B"/>
    <w:rsid w:val="0049098C"/>
    <w:rsid w:val="00491CD7"/>
    <w:rsid w:val="004934F2"/>
    <w:rsid w:val="004942E2"/>
    <w:rsid w:val="004946AB"/>
    <w:rsid w:val="00495B40"/>
    <w:rsid w:val="00497503"/>
    <w:rsid w:val="0049773F"/>
    <w:rsid w:val="004A0766"/>
    <w:rsid w:val="004A3C01"/>
    <w:rsid w:val="004A3F60"/>
    <w:rsid w:val="004A4556"/>
    <w:rsid w:val="004A4B67"/>
    <w:rsid w:val="004A51F9"/>
    <w:rsid w:val="004A5E59"/>
    <w:rsid w:val="004A6043"/>
    <w:rsid w:val="004A6382"/>
    <w:rsid w:val="004B0219"/>
    <w:rsid w:val="004B0648"/>
    <w:rsid w:val="004B1177"/>
    <w:rsid w:val="004B164B"/>
    <w:rsid w:val="004B1D4D"/>
    <w:rsid w:val="004B220B"/>
    <w:rsid w:val="004B29AF"/>
    <w:rsid w:val="004B2D19"/>
    <w:rsid w:val="004B2F47"/>
    <w:rsid w:val="004B3652"/>
    <w:rsid w:val="004B4C9B"/>
    <w:rsid w:val="004B514D"/>
    <w:rsid w:val="004B52C2"/>
    <w:rsid w:val="004B585D"/>
    <w:rsid w:val="004B71B4"/>
    <w:rsid w:val="004B7BA0"/>
    <w:rsid w:val="004B7FED"/>
    <w:rsid w:val="004C071D"/>
    <w:rsid w:val="004C072B"/>
    <w:rsid w:val="004C09A6"/>
    <w:rsid w:val="004C11AC"/>
    <w:rsid w:val="004C1719"/>
    <w:rsid w:val="004C1C41"/>
    <w:rsid w:val="004C26FB"/>
    <w:rsid w:val="004C275B"/>
    <w:rsid w:val="004C32CF"/>
    <w:rsid w:val="004C3423"/>
    <w:rsid w:val="004C3C26"/>
    <w:rsid w:val="004C4A7C"/>
    <w:rsid w:val="004C5440"/>
    <w:rsid w:val="004C57F7"/>
    <w:rsid w:val="004C644C"/>
    <w:rsid w:val="004C6AC2"/>
    <w:rsid w:val="004C77BD"/>
    <w:rsid w:val="004C7E9B"/>
    <w:rsid w:val="004D2576"/>
    <w:rsid w:val="004D293B"/>
    <w:rsid w:val="004D3609"/>
    <w:rsid w:val="004D449C"/>
    <w:rsid w:val="004D5B91"/>
    <w:rsid w:val="004D6171"/>
    <w:rsid w:val="004D6C1C"/>
    <w:rsid w:val="004D6E5E"/>
    <w:rsid w:val="004D732C"/>
    <w:rsid w:val="004D7AE1"/>
    <w:rsid w:val="004E04FF"/>
    <w:rsid w:val="004E2125"/>
    <w:rsid w:val="004E2292"/>
    <w:rsid w:val="004E271B"/>
    <w:rsid w:val="004E3259"/>
    <w:rsid w:val="004E4176"/>
    <w:rsid w:val="004E4FF8"/>
    <w:rsid w:val="004E5766"/>
    <w:rsid w:val="004E59CB"/>
    <w:rsid w:val="004E67E1"/>
    <w:rsid w:val="004E7A94"/>
    <w:rsid w:val="004E7EFC"/>
    <w:rsid w:val="004F00F0"/>
    <w:rsid w:val="004F0612"/>
    <w:rsid w:val="004F29B6"/>
    <w:rsid w:val="004F2FF7"/>
    <w:rsid w:val="004F5EC9"/>
    <w:rsid w:val="004F74F4"/>
    <w:rsid w:val="004F75EC"/>
    <w:rsid w:val="005006AC"/>
    <w:rsid w:val="005014E6"/>
    <w:rsid w:val="005020E4"/>
    <w:rsid w:val="00502617"/>
    <w:rsid w:val="00502AB5"/>
    <w:rsid w:val="005033D2"/>
    <w:rsid w:val="00503487"/>
    <w:rsid w:val="00505353"/>
    <w:rsid w:val="005069C9"/>
    <w:rsid w:val="00507487"/>
    <w:rsid w:val="00507939"/>
    <w:rsid w:val="00507A05"/>
    <w:rsid w:val="00507ECD"/>
    <w:rsid w:val="00507F20"/>
    <w:rsid w:val="005105C3"/>
    <w:rsid w:val="0051114F"/>
    <w:rsid w:val="00511D90"/>
    <w:rsid w:val="0051287F"/>
    <w:rsid w:val="00513233"/>
    <w:rsid w:val="00513E01"/>
    <w:rsid w:val="00513F2B"/>
    <w:rsid w:val="0051403C"/>
    <w:rsid w:val="00514216"/>
    <w:rsid w:val="00514752"/>
    <w:rsid w:val="0051488E"/>
    <w:rsid w:val="00514E75"/>
    <w:rsid w:val="00514F17"/>
    <w:rsid w:val="005152A3"/>
    <w:rsid w:val="005159FC"/>
    <w:rsid w:val="00515CC0"/>
    <w:rsid w:val="00516328"/>
    <w:rsid w:val="00516D3D"/>
    <w:rsid w:val="00517653"/>
    <w:rsid w:val="00517735"/>
    <w:rsid w:val="00520BA2"/>
    <w:rsid w:val="0052145B"/>
    <w:rsid w:val="005214FB"/>
    <w:rsid w:val="00521B00"/>
    <w:rsid w:val="005249F8"/>
    <w:rsid w:val="00524B0E"/>
    <w:rsid w:val="005250CD"/>
    <w:rsid w:val="005254F8"/>
    <w:rsid w:val="00525A54"/>
    <w:rsid w:val="00525F07"/>
    <w:rsid w:val="0052659B"/>
    <w:rsid w:val="005265A3"/>
    <w:rsid w:val="005278AA"/>
    <w:rsid w:val="0053059F"/>
    <w:rsid w:val="005305AD"/>
    <w:rsid w:val="00530633"/>
    <w:rsid w:val="00531327"/>
    <w:rsid w:val="00531D08"/>
    <w:rsid w:val="0053297F"/>
    <w:rsid w:val="00533C81"/>
    <w:rsid w:val="005341B4"/>
    <w:rsid w:val="005352A2"/>
    <w:rsid w:val="005353DE"/>
    <w:rsid w:val="00536B0C"/>
    <w:rsid w:val="00536EDF"/>
    <w:rsid w:val="00536F1F"/>
    <w:rsid w:val="00537ECA"/>
    <w:rsid w:val="0054050E"/>
    <w:rsid w:val="0054106A"/>
    <w:rsid w:val="00541190"/>
    <w:rsid w:val="005413BE"/>
    <w:rsid w:val="00544757"/>
    <w:rsid w:val="00544B04"/>
    <w:rsid w:val="00544EE3"/>
    <w:rsid w:val="00545D04"/>
    <w:rsid w:val="00545F09"/>
    <w:rsid w:val="005468FC"/>
    <w:rsid w:val="00546AD0"/>
    <w:rsid w:val="005511D5"/>
    <w:rsid w:val="005513F7"/>
    <w:rsid w:val="005517D5"/>
    <w:rsid w:val="005523E5"/>
    <w:rsid w:val="00552BE3"/>
    <w:rsid w:val="00552F39"/>
    <w:rsid w:val="005531B3"/>
    <w:rsid w:val="00553BF0"/>
    <w:rsid w:val="00554880"/>
    <w:rsid w:val="00555219"/>
    <w:rsid w:val="00555496"/>
    <w:rsid w:val="00555AFF"/>
    <w:rsid w:val="005561BF"/>
    <w:rsid w:val="00557C41"/>
    <w:rsid w:val="005602C7"/>
    <w:rsid w:val="00560843"/>
    <w:rsid w:val="00561112"/>
    <w:rsid w:val="00561458"/>
    <w:rsid w:val="00561A9C"/>
    <w:rsid w:val="00562E72"/>
    <w:rsid w:val="00562FC4"/>
    <w:rsid w:val="005643D5"/>
    <w:rsid w:val="00565439"/>
    <w:rsid w:val="0056548E"/>
    <w:rsid w:val="005658D5"/>
    <w:rsid w:val="0056631A"/>
    <w:rsid w:val="005665A3"/>
    <w:rsid w:val="00566AC1"/>
    <w:rsid w:val="00566B8A"/>
    <w:rsid w:val="00567014"/>
    <w:rsid w:val="0056705A"/>
    <w:rsid w:val="005673EA"/>
    <w:rsid w:val="00567D31"/>
    <w:rsid w:val="00571512"/>
    <w:rsid w:val="0057160E"/>
    <w:rsid w:val="005718A6"/>
    <w:rsid w:val="00571B20"/>
    <w:rsid w:val="0057307B"/>
    <w:rsid w:val="005735DA"/>
    <w:rsid w:val="00574382"/>
    <w:rsid w:val="005745B4"/>
    <w:rsid w:val="005745FC"/>
    <w:rsid w:val="00574F8F"/>
    <w:rsid w:val="00575B9A"/>
    <w:rsid w:val="00576E32"/>
    <w:rsid w:val="00577242"/>
    <w:rsid w:val="005777C4"/>
    <w:rsid w:val="0058033E"/>
    <w:rsid w:val="0058048A"/>
    <w:rsid w:val="00581078"/>
    <w:rsid w:val="005811C7"/>
    <w:rsid w:val="00581498"/>
    <w:rsid w:val="005846DF"/>
    <w:rsid w:val="00584B35"/>
    <w:rsid w:val="00584D48"/>
    <w:rsid w:val="00585126"/>
    <w:rsid w:val="00585471"/>
    <w:rsid w:val="00586042"/>
    <w:rsid w:val="005860AD"/>
    <w:rsid w:val="005864DD"/>
    <w:rsid w:val="00586983"/>
    <w:rsid w:val="00586A60"/>
    <w:rsid w:val="00586E92"/>
    <w:rsid w:val="00586F8C"/>
    <w:rsid w:val="00590BEC"/>
    <w:rsid w:val="00591180"/>
    <w:rsid w:val="0059149E"/>
    <w:rsid w:val="0059190C"/>
    <w:rsid w:val="00593706"/>
    <w:rsid w:val="00593DB5"/>
    <w:rsid w:val="005945D7"/>
    <w:rsid w:val="005948F4"/>
    <w:rsid w:val="00594CA2"/>
    <w:rsid w:val="00595248"/>
    <w:rsid w:val="00595C64"/>
    <w:rsid w:val="00596071"/>
    <w:rsid w:val="005961BC"/>
    <w:rsid w:val="005969BE"/>
    <w:rsid w:val="00597994"/>
    <w:rsid w:val="00597A93"/>
    <w:rsid w:val="005A1092"/>
    <w:rsid w:val="005A1476"/>
    <w:rsid w:val="005A1CCF"/>
    <w:rsid w:val="005A7316"/>
    <w:rsid w:val="005A749E"/>
    <w:rsid w:val="005A7BD1"/>
    <w:rsid w:val="005A7F94"/>
    <w:rsid w:val="005B0C4E"/>
    <w:rsid w:val="005B0CE5"/>
    <w:rsid w:val="005B18D4"/>
    <w:rsid w:val="005B2882"/>
    <w:rsid w:val="005B2E25"/>
    <w:rsid w:val="005B314A"/>
    <w:rsid w:val="005B3B68"/>
    <w:rsid w:val="005B47D2"/>
    <w:rsid w:val="005B63F1"/>
    <w:rsid w:val="005B6B75"/>
    <w:rsid w:val="005C0249"/>
    <w:rsid w:val="005C0DB9"/>
    <w:rsid w:val="005C0F60"/>
    <w:rsid w:val="005C10F8"/>
    <w:rsid w:val="005C1B4A"/>
    <w:rsid w:val="005C206A"/>
    <w:rsid w:val="005C3E35"/>
    <w:rsid w:val="005C4517"/>
    <w:rsid w:val="005C4573"/>
    <w:rsid w:val="005C49C8"/>
    <w:rsid w:val="005C556C"/>
    <w:rsid w:val="005C5715"/>
    <w:rsid w:val="005C5932"/>
    <w:rsid w:val="005C630D"/>
    <w:rsid w:val="005C6360"/>
    <w:rsid w:val="005D09C8"/>
    <w:rsid w:val="005D3811"/>
    <w:rsid w:val="005D3D05"/>
    <w:rsid w:val="005D3E01"/>
    <w:rsid w:val="005D6015"/>
    <w:rsid w:val="005D797C"/>
    <w:rsid w:val="005E0343"/>
    <w:rsid w:val="005E12C5"/>
    <w:rsid w:val="005E14AD"/>
    <w:rsid w:val="005E206F"/>
    <w:rsid w:val="005E21B0"/>
    <w:rsid w:val="005E2E96"/>
    <w:rsid w:val="005E34CA"/>
    <w:rsid w:val="005E3DC1"/>
    <w:rsid w:val="005E44AA"/>
    <w:rsid w:val="005E4C2F"/>
    <w:rsid w:val="005E52E7"/>
    <w:rsid w:val="005E57B3"/>
    <w:rsid w:val="005E6425"/>
    <w:rsid w:val="005E6639"/>
    <w:rsid w:val="005E6B53"/>
    <w:rsid w:val="005E6F6C"/>
    <w:rsid w:val="005F02DA"/>
    <w:rsid w:val="005F0D32"/>
    <w:rsid w:val="005F2D95"/>
    <w:rsid w:val="005F3230"/>
    <w:rsid w:val="005F35D4"/>
    <w:rsid w:val="005F4376"/>
    <w:rsid w:val="005F4752"/>
    <w:rsid w:val="005F4CB6"/>
    <w:rsid w:val="005F5297"/>
    <w:rsid w:val="005F59F1"/>
    <w:rsid w:val="005F649B"/>
    <w:rsid w:val="005F67EF"/>
    <w:rsid w:val="005F70A6"/>
    <w:rsid w:val="005F7404"/>
    <w:rsid w:val="00600B31"/>
    <w:rsid w:val="00601E6F"/>
    <w:rsid w:val="006033DD"/>
    <w:rsid w:val="0060362E"/>
    <w:rsid w:val="00603E48"/>
    <w:rsid w:val="00604031"/>
    <w:rsid w:val="00604958"/>
    <w:rsid w:val="0060648C"/>
    <w:rsid w:val="00606737"/>
    <w:rsid w:val="0061005E"/>
    <w:rsid w:val="00610273"/>
    <w:rsid w:val="0061105E"/>
    <w:rsid w:val="0061139C"/>
    <w:rsid w:val="0061159F"/>
    <w:rsid w:val="006118C2"/>
    <w:rsid w:val="006126B5"/>
    <w:rsid w:val="00614033"/>
    <w:rsid w:val="00614567"/>
    <w:rsid w:val="00615529"/>
    <w:rsid w:val="00615E7B"/>
    <w:rsid w:val="0061695F"/>
    <w:rsid w:val="00616F86"/>
    <w:rsid w:val="006178AF"/>
    <w:rsid w:val="00617901"/>
    <w:rsid w:val="0062006E"/>
    <w:rsid w:val="00620331"/>
    <w:rsid w:val="0062044F"/>
    <w:rsid w:val="006220EA"/>
    <w:rsid w:val="00622A23"/>
    <w:rsid w:val="006232B6"/>
    <w:rsid w:val="006236CA"/>
    <w:rsid w:val="00623E7C"/>
    <w:rsid w:val="0062477B"/>
    <w:rsid w:val="00625106"/>
    <w:rsid w:val="0062563A"/>
    <w:rsid w:val="00625C66"/>
    <w:rsid w:val="00626AE4"/>
    <w:rsid w:val="00626B86"/>
    <w:rsid w:val="00626CB1"/>
    <w:rsid w:val="006312D5"/>
    <w:rsid w:val="0063213B"/>
    <w:rsid w:val="00632876"/>
    <w:rsid w:val="00632C4B"/>
    <w:rsid w:val="006335E1"/>
    <w:rsid w:val="00633750"/>
    <w:rsid w:val="006343D5"/>
    <w:rsid w:val="0063520A"/>
    <w:rsid w:val="006372EC"/>
    <w:rsid w:val="0063736B"/>
    <w:rsid w:val="00640296"/>
    <w:rsid w:val="00640316"/>
    <w:rsid w:val="006409CD"/>
    <w:rsid w:val="006410ED"/>
    <w:rsid w:val="00642E87"/>
    <w:rsid w:val="00644589"/>
    <w:rsid w:val="0064466B"/>
    <w:rsid w:val="0064511C"/>
    <w:rsid w:val="00645475"/>
    <w:rsid w:val="006458AA"/>
    <w:rsid w:val="00645D85"/>
    <w:rsid w:val="006465AD"/>
    <w:rsid w:val="006465FA"/>
    <w:rsid w:val="006473FC"/>
    <w:rsid w:val="006479BD"/>
    <w:rsid w:val="00647B18"/>
    <w:rsid w:val="00647E68"/>
    <w:rsid w:val="00650C6D"/>
    <w:rsid w:val="00652622"/>
    <w:rsid w:val="0065272D"/>
    <w:rsid w:val="00652E19"/>
    <w:rsid w:val="00653F63"/>
    <w:rsid w:val="00654826"/>
    <w:rsid w:val="00654A4E"/>
    <w:rsid w:val="00654A84"/>
    <w:rsid w:val="00656698"/>
    <w:rsid w:val="006568DB"/>
    <w:rsid w:val="00656E3D"/>
    <w:rsid w:val="006577FF"/>
    <w:rsid w:val="00657821"/>
    <w:rsid w:val="00660B28"/>
    <w:rsid w:val="00660E41"/>
    <w:rsid w:val="006611F0"/>
    <w:rsid w:val="006621AB"/>
    <w:rsid w:val="00663D82"/>
    <w:rsid w:val="00663E72"/>
    <w:rsid w:val="006642FB"/>
    <w:rsid w:val="00671D8C"/>
    <w:rsid w:val="006737B8"/>
    <w:rsid w:val="006759BB"/>
    <w:rsid w:val="006759C1"/>
    <w:rsid w:val="00675F9F"/>
    <w:rsid w:val="00676274"/>
    <w:rsid w:val="006766DB"/>
    <w:rsid w:val="006767BC"/>
    <w:rsid w:val="0067734A"/>
    <w:rsid w:val="00680245"/>
    <w:rsid w:val="00680B02"/>
    <w:rsid w:val="00680CD0"/>
    <w:rsid w:val="00681982"/>
    <w:rsid w:val="00681D4F"/>
    <w:rsid w:val="00681FDF"/>
    <w:rsid w:val="00682466"/>
    <w:rsid w:val="00682710"/>
    <w:rsid w:val="0068295F"/>
    <w:rsid w:val="00682BB7"/>
    <w:rsid w:val="006843FA"/>
    <w:rsid w:val="006850FE"/>
    <w:rsid w:val="00685468"/>
    <w:rsid w:val="006874AC"/>
    <w:rsid w:val="00690A14"/>
    <w:rsid w:val="00691450"/>
    <w:rsid w:val="00691E93"/>
    <w:rsid w:val="00692564"/>
    <w:rsid w:val="00692BD7"/>
    <w:rsid w:val="006936FB"/>
    <w:rsid w:val="00695A56"/>
    <w:rsid w:val="00695D7D"/>
    <w:rsid w:val="00695E94"/>
    <w:rsid w:val="0069600F"/>
    <w:rsid w:val="006963DB"/>
    <w:rsid w:val="006976E1"/>
    <w:rsid w:val="006A15ED"/>
    <w:rsid w:val="006A2CBE"/>
    <w:rsid w:val="006A3E16"/>
    <w:rsid w:val="006A4428"/>
    <w:rsid w:val="006A4D7A"/>
    <w:rsid w:val="006A54F5"/>
    <w:rsid w:val="006A5D91"/>
    <w:rsid w:val="006A65F2"/>
    <w:rsid w:val="006A7456"/>
    <w:rsid w:val="006A7B91"/>
    <w:rsid w:val="006B2679"/>
    <w:rsid w:val="006B2EF7"/>
    <w:rsid w:val="006B37F2"/>
    <w:rsid w:val="006B38C5"/>
    <w:rsid w:val="006B39D1"/>
    <w:rsid w:val="006B3C4F"/>
    <w:rsid w:val="006B3E2B"/>
    <w:rsid w:val="006B4214"/>
    <w:rsid w:val="006B48B8"/>
    <w:rsid w:val="006B4933"/>
    <w:rsid w:val="006B5C39"/>
    <w:rsid w:val="006B6882"/>
    <w:rsid w:val="006B6D4D"/>
    <w:rsid w:val="006B6FAF"/>
    <w:rsid w:val="006C06E5"/>
    <w:rsid w:val="006C11AD"/>
    <w:rsid w:val="006C155D"/>
    <w:rsid w:val="006C29E9"/>
    <w:rsid w:val="006C6A3D"/>
    <w:rsid w:val="006C7761"/>
    <w:rsid w:val="006D1025"/>
    <w:rsid w:val="006D3615"/>
    <w:rsid w:val="006D3A82"/>
    <w:rsid w:val="006D400E"/>
    <w:rsid w:val="006D4810"/>
    <w:rsid w:val="006D4914"/>
    <w:rsid w:val="006D5228"/>
    <w:rsid w:val="006D53E0"/>
    <w:rsid w:val="006D6FB9"/>
    <w:rsid w:val="006E032C"/>
    <w:rsid w:val="006E0AC6"/>
    <w:rsid w:val="006E1473"/>
    <w:rsid w:val="006E22CA"/>
    <w:rsid w:val="006E2547"/>
    <w:rsid w:val="006E35E2"/>
    <w:rsid w:val="006E3F02"/>
    <w:rsid w:val="006E3F44"/>
    <w:rsid w:val="006E6312"/>
    <w:rsid w:val="006E6F61"/>
    <w:rsid w:val="006E7107"/>
    <w:rsid w:val="006E74E6"/>
    <w:rsid w:val="006E7A84"/>
    <w:rsid w:val="006F0E5E"/>
    <w:rsid w:val="006F19CC"/>
    <w:rsid w:val="006F2605"/>
    <w:rsid w:val="006F3661"/>
    <w:rsid w:val="006F4083"/>
    <w:rsid w:val="006F44DB"/>
    <w:rsid w:val="006F51FE"/>
    <w:rsid w:val="006F5BBF"/>
    <w:rsid w:val="006F6A9D"/>
    <w:rsid w:val="006F6D64"/>
    <w:rsid w:val="006F6EA6"/>
    <w:rsid w:val="00702465"/>
    <w:rsid w:val="00702C80"/>
    <w:rsid w:val="007043A8"/>
    <w:rsid w:val="007049A2"/>
    <w:rsid w:val="00704B78"/>
    <w:rsid w:val="00704F45"/>
    <w:rsid w:val="0070569B"/>
    <w:rsid w:val="00707C2F"/>
    <w:rsid w:val="00707CEB"/>
    <w:rsid w:val="00710BAE"/>
    <w:rsid w:val="00710E0E"/>
    <w:rsid w:val="007119DC"/>
    <w:rsid w:val="00711B61"/>
    <w:rsid w:val="00713CD6"/>
    <w:rsid w:val="00713DC3"/>
    <w:rsid w:val="0071494E"/>
    <w:rsid w:val="00714977"/>
    <w:rsid w:val="00715B1E"/>
    <w:rsid w:val="00715C97"/>
    <w:rsid w:val="007162AB"/>
    <w:rsid w:val="00717017"/>
    <w:rsid w:val="00720693"/>
    <w:rsid w:val="0072131C"/>
    <w:rsid w:val="00721FF2"/>
    <w:rsid w:val="00722298"/>
    <w:rsid w:val="007222B0"/>
    <w:rsid w:val="00722F10"/>
    <w:rsid w:val="007232BF"/>
    <w:rsid w:val="00724689"/>
    <w:rsid w:val="00724CBF"/>
    <w:rsid w:val="00725916"/>
    <w:rsid w:val="00727CA6"/>
    <w:rsid w:val="00727D3B"/>
    <w:rsid w:val="00730445"/>
    <w:rsid w:val="00730CCA"/>
    <w:rsid w:val="00731577"/>
    <w:rsid w:val="00733154"/>
    <w:rsid w:val="007332C2"/>
    <w:rsid w:val="00733A19"/>
    <w:rsid w:val="00733FF5"/>
    <w:rsid w:val="0073527E"/>
    <w:rsid w:val="007352BF"/>
    <w:rsid w:val="0073551B"/>
    <w:rsid w:val="00735749"/>
    <w:rsid w:val="0073681F"/>
    <w:rsid w:val="00736F12"/>
    <w:rsid w:val="0074064E"/>
    <w:rsid w:val="00741051"/>
    <w:rsid w:val="00741508"/>
    <w:rsid w:val="007418FB"/>
    <w:rsid w:val="00741DC4"/>
    <w:rsid w:val="00741EEF"/>
    <w:rsid w:val="00741F46"/>
    <w:rsid w:val="007432B6"/>
    <w:rsid w:val="00743392"/>
    <w:rsid w:val="00744516"/>
    <w:rsid w:val="00744EDB"/>
    <w:rsid w:val="00746F55"/>
    <w:rsid w:val="007471F9"/>
    <w:rsid w:val="00747A83"/>
    <w:rsid w:val="00747FBE"/>
    <w:rsid w:val="00751605"/>
    <w:rsid w:val="00751643"/>
    <w:rsid w:val="00752E4E"/>
    <w:rsid w:val="00753874"/>
    <w:rsid w:val="00755A1C"/>
    <w:rsid w:val="0075690A"/>
    <w:rsid w:val="00756CE5"/>
    <w:rsid w:val="007573FC"/>
    <w:rsid w:val="00760484"/>
    <w:rsid w:val="00760E04"/>
    <w:rsid w:val="0076285F"/>
    <w:rsid w:val="00762DF7"/>
    <w:rsid w:val="00762F95"/>
    <w:rsid w:val="00763152"/>
    <w:rsid w:val="00763EDB"/>
    <w:rsid w:val="007645F3"/>
    <w:rsid w:val="00765160"/>
    <w:rsid w:val="00766A92"/>
    <w:rsid w:val="00767039"/>
    <w:rsid w:val="0076785E"/>
    <w:rsid w:val="0077196F"/>
    <w:rsid w:val="007720FB"/>
    <w:rsid w:val="007728D2"/>
    <w:rsid w:val="00772B36"/>
    <w:rsid w:val="00772C9D"/>
    <w:rsid w:val="007733AD"/>
    <w:rsid w:val="00773D4F"/>
    <w:rsid w:val="00775BB5"/>
    <w:rsid w:val="0077602F"/>
    <w:rsid w:val="0077644B"/>
    <w:rsid w:val="0077684D"/>
    <w:rsid w:val="00776FFA"/>
    <w:rsid w:val="00777064"/>
    <w:rsid w:val="007771A3"/>
    <w:rsid w:val="007800E7"/>
    <w:rsid w:val="00780251"/>
    <w:rsid w:val="007811ED"/>
    <w:rsid w:val="00783280"/>
    <w:rsid w:val="0078353E"/>
    <w:rsid w:val="00784245"/>
    <w:rsid w:val="007849DF"/>
    <w:rsid w:val="007858F2"/>
    <w:rsid w:val="0078650F"/>
    <w:rsid w:val="00786560"/>
    <w:rsid w:val="0078690F"/>
    <w:rsid w:val="00786E16"/>
    <w:rsid w:val="0078787C"/>
    <w:rsid w:val="007906C6"/>
    <w:rsid w:val="00791607"/>
    <w:rsid w:val="00792E2A"/>
    <w:rsid w:val="0079302A"/>
    <w:rsid w:val="00793D1B"/>
    <w:rsid w:val="00794A1D"/>
    <w:rsid w:val="00795AAE"/>
    <w:rsid w:val="00795C63"/>
    <w:rsid w:val="00796884"/>
    <w:rsid w:val="00796C1F"/>
    <w:rsid w:val="00796C9E"/>
    <w:rsid w:val="00797074"/>
    <w:rsid w:val="007974E2"/>
    <w:rsid w:val="007A0F6D"/>
    <w:rsid w:val="007A15E3"/>
    <w:rsid w:val="007A17B2"/>
    <w:rsid w:val="007A1A87"/>
    <w:rsid w:val="007A1DC0"/>
    <w:rsid w:val="007A1E40"/>
    <w:rsid w:val="007A27F0"/>
    <w:rsid w:val="007A2845"/>
    <w:rsid w:val="007A28F4"/>
    <w:rsid w:val="007A3149"/>
    <w:rsid w:val="007A4BED"/>
    <w:rsid w:val="007A4F1A"/>
    <w:rsid w:val="007A4FF5"/>
    <w:rsid w:val="007A6531"/>
    <w:rsid w:val="007A6AC9"/>
    <w:rsid w:val="007A6E7B"/>
    <w:rsid w:val="007B0A39"/>
    <w:rsid w:val="007B17BC"/>
    <w:rsid w:val="007B1C7D"/>
    <w:rsid w:val="007B276B"/>
    <w:rsid w:val="007B3FB0"/>
    <w:rsid w:val="007B4F88"/>
    <w:rsid w:val="007B56F6"/>
    <w:rsid w:val="007C0317"/>
    <w:rsid w:val="007C04E9"/>
    <w:rsid w:val="007C1704"/>
    <w:rsid w:val="007C32B8"/>
    <w:rsid w:val="007C355C"/>
    <w:rsid w:val="007C4CC3"/>
    <w:rsid w:val="007C5E66"/>
    <w:rsid w:val="007C5F44"/>
    <w:rsid w:val="007C7A21"/>
    <w:rsid w:val="007D2081"/>
    <w:rsid w:val="007D2EEA"/>
    <w:rsid w:val="007D326A"/>
    <w:rsid w:val="007D4610"/>
    <w:rsid w:val="007D4E3F"/>
    <w:rsid w:val="007D5009"/>
    <w:rsid w:val="007D55EA"/>
    <w:rsid w:val="007D61CE"/>
    <w:rsid w:val="007D6414"/>
    <w:rsid w:val="007D6C28"/>
    <w:rsid w:val="007E0531"/>
    <w:rsid w:val="007E15B2"/>
    <w:rsid w:val="007E1D4F"/>
    <w:rsid w:val="007E34C6"/>
    <w:rsid w:val="007E35F6"/>
    <w:rsid w:val="007E36E9"/>
    <w:rsid w:val="007E6138"/>
    <w:rsid w:val="007E6176"/>
    <w:rsid w:val="007F00A9"/>
    <w:rsid w:val="007F00D2"/>
    <w:rsid w:val="007F01A5"/>
    <w:rsid w:val="007F0489"/>
    <w:rsid w:val="007F074D"/>
    <w:rsid w:val="007F24DA"/>
    <w:rsid w:val="007F2754"/>
    <w:rsid w:val="007F3604"/>
    <w:rsid w:val="007F3879"/>
    <w:rsid w:val="007F53AC"/>
    <w:rsid w:val="007F5C61"/>
    <w:rsid w:val="007F602C"/>
    <w:rsid w:val="007F796D"/>
    <w:rsid w:val="00800098"/>
    <w:rsid w:val="00800168"/>
    <w:rsid w:val="0080168A"/>
    <w:rsid w:val="00801B2F"/>
    <w:rsid w:val="00801CA2"/>
    <w:rsid w:val="00801E5A"/>
    <w:rsid w:val="008051FF"/>
    <w:rsid w:val="00806D9D"/>
    <w:rsid w:val="00807D1B"/>
    <w:rsid w:val="0081339E"/>
    <w:rsid w:val="00813721"/>
    <w:rsid w:val="008140E4"/>
    <w:rsid w:val="00814316"/>
    <w:rsid w:val="0081480F"/>
    <w:rsid w:val="0081541D"/>
    <w:rsid w:val="00815610"/>
    <w:rsid w:val="00817939"/>
    <w:rsid w:val="00817A29"/>
    <w:rsid w:val="00817CBE"/>
    <w:rsid w:val="008206FC"/>
    <w:rsid w:val="00820C39"/>
    <w:rsid w:val="00820CD5"/>
    <w:rsid w:val="00821451"/>
    <w:rsid w:val="00821490"/>
    <w:rsid w:val="00822F65"/>
    <w:rsid w:val="00824373"/>
    <w:rsid w:val="00825723"/>
    <w:rsid w:val="00825DEF"/>
    <w:rsid w:val="00826B59"/>
    <w:rsid w:val="00827549"/>
    <w:rsid w:val="00827F7B"/>
    <w:rsid w:val="0083049F"/>
    <w:rsid w:val="0083085C"/>
    <w:rsid w:val="00830CE5"/>
    <w:rsid w:val="00830E28"/>
    <w:rsid w:val="008319E8"/>
    <w:rsid w:val="0083244C"/>
    <w:rsid w:val="00832BAA"/>
    <w:rsid w:val="00833F76"/>
    <w:rsid w:val="00835968"/>
    <w:rsid w:val="008363F8"/>
    <w:rsid w:val="00836451"/>
    <w:rsid w:val="0083673C"/>
    <w:rsid w:val="00837435"/>
    <w:rsid w:val="0083793D"/>
    <w:rsid w:val="00837B2D"/>
    <w:rsid w:val="00842D6F"/>
    <w:rsid w:val="00843EE1"/>
    <w:rsid w:val="0084587A"/>
    <w:rsid w:val="00845CD4"/>
    <w:rsid w:val="00846D6F"/>
    <w:rsid w:val="00847947"/>
    <w:rsid w:val="00847A1B"/>
    <w:rsid w:val="00850B45"/>
    <w:rsid w:val="00851D6E"/>
    <w:rsid w:val="008520E7"/>
    <w:rsid w:val="00852222"/>
    <w:rsid w:val="00852659"/>
    <w:rsid w:val="0085369B"/>
    <w:rsid w:val="00853E09"/>
    <w:rsid w:val="008545F4"/>
    <w:rsid w:val="00854B2D"/>
    <w:rsid w:val="00854E2B"/>
    <w:rsid w:val="008567C9"/>
    <w:rsid w:val="00856FD2"/>
    <w:rsid w:val="008600E2"/>
    <w:rsid w:val="008604FD"/>
    <w:rsid w:val="008607A0"/>
    <w:rsid w:val="00860914"/>
    <w:rsid w:val="00860A20"/>
    <w:rsid w:val="00860B53"/>
    <w:rsid w:val="00860BB2"/>
    <w:rsid w:val="008613A7"/>
    <w:rsid w:val="008627D0"/>
    <w:rsid w:val="00862E01"/>
    <w:rsid w:val="00863206"/>
    <w:rsid w:val="0086404F"/>
    <w:rsid w:val="00864D19"/>
    <w:rsid w:val="0086653F"/>
    <w:rsid w:val="008670AF"/>
    <w:rsid w:val="008706A6"/>
    <w:rsid w:val="00870EEF"/>
    <w:rsid w:val="00871F10"/>
    <w:rsid w:val="00872316"/>
    <w:rsid w:val="00872359"/>
    <w:rsid w:val="008724D2"/>
    <w:rsid w:val="008732BB"/>
    <w:rsid w:val="008736D9"/>
    <w:rsid w:val="00873978"/>
    <w:rsid w:val="008743BB"/>
    <w:rsid w:val="00874667"/>
    <w:rsid w:val="00875B86"/>
    <w:rsid w:val="00877804"/>
    <w:rsid w:val="00877BB8"/>
    <w:rsid w:val="00880197"/>
    <w:rsid w:val="00881563"/>
    <w:rsid w:val="0088192E"/>
    <w:rsid w:val="00881D42"/>
    <w:rsid w:val="00882504"/>
    <w:rsid w:val="00882E2A"/>
    <w:rsid w:val="00884087"/>
    <w:rsid w:val="008842C4"/>
    <w:rsid w:val="00887487"/>
    <w:rsid w:val="008877F4"/>
    <w:rsid w:val="00887BEB"/>
    <w:rsid w:val="0089038D"/>
    <w:rsid w:val="00890423"/>
    <w:rsid w:val="00890BAF"/>
    <w:rsid w:val="00891008"/>
    <w:rsid w:val="0089133B"/>
    <w:rsid w:val="00891C7A"/>
    <w:rsid w:val="00892864"/>
    <w:rsid w:val="00892BEA"/>
    <w:rsid w:val="00893542"/>
    <w:rsid w:val="0089399A"/>
    <w:rsid w:val="00894307"/>
    <w:rsid w:val="008958FA"/>
    <w:rsid w:val="00895FD4"/>
    <w:rsid w:val="00896643"/>
    <w:rsid w:val="008966D1"/>
    <w:rsid w:val="008966DC"/>
    <w:rsid w:val="00896A9D"/>
    <w:rsid w:val="00896DD7"/>
    <w:rsid w:val="008A05EF"/>
    <w:rsid w:val="008A0F03"/>
    <w:rsid w:val="008A1446"/>
    <w:rsid w:val="008A1BA9"/>
    <w:rsid w:val="008A1E84"/>
    <w:rsid w:val="008A1F9F"/>
    <w:rsid w:val="008A2E51"/>
    <w:rsid w:val="008A303E"/>
    <w:rsid w:val="008A39B8"/>
    <w:rsid w:val="008A45EF"/>
    <w:rsid w:val="008A4DBE"/>
    <w:rsid w:val="008A539C"/>
    <w:rsid w:val="008A54EB"/>
    <w:rsid w:val="008A5CDB"/>
    <w:rsid w:val="008A5E34"/>
    <w:rsid w:val="008A6571"/>
    <w:rsid w:val="008A7073"/>
    <w:rsid w:val="008A7E4F"/>
    <w:rsid w:val="008B0350"/>
    <w:rsid w:val="008B049F"/>
    <w:rsid w:val="008B0F2F"/>
    <w:rsid w:val="008B20C4"/>
    <w:rsid w:val="008B21FF"/>
    <w:rsid w:val="008B31C2"/>
    <w:rsid w:val="008B36DB"/>
    <w:rsid w:val="008B3B04"/>
    <w:rsid w:val="008B3D0F"/>
    <w:rsid w:val="008B4BFB"/>
    <w:rsid w:val="008B4E2B"/>
    <w:rsid w:val="008B5CF8"/>
    <w:rsid w:val="008C0149"/>
    <w:rsid w:val="008C0E28"/>
    <w:rsid w:val="008C0F0F"/>
    <w:rsid w:val="008C1036"/>
    <w:rsid w:val="008C1558"/>
    <w:rsid w:val="008C2B72"/>
    <w:rsid w:val="008C3BBF"/>
    <w:rsid w:val="008C4154"/>
    <w:rsid w:val="008C42B3"/>
    <w:rsid w:val="008C5B9D"/>
    <w:rsid w:val="008C67F9"/>
    <w:rsid w:val="008C753C"/>
    <w:rsid w:val="008C7DF5"/>
    <w:rsid w:val="008D1404"/>
    <w:rsid w:val="008D1FC0"/>
    <w:rsid w:val="008D330C"/>
    <w:rsid w:val="008D517E"/>
    <w:rsid w:val="008D763C"/>
    <w:rsid w:val="008D778A"/>
    <w:rsid w:val="008E080C"/>
    <w:rsid w:val="008E0FA9"/>
    <w:rsid w:val="008E1E56"/>
    <w:rsid w:val="008E1FA1"/>
    <w:rsid w:val="008E40BC"/>
    <w:rsid w:val="008E527B"/>
    <w:rsid w:val="008E5481"/>
    <w:rsid w:val="008E5495"/>
    <w:rsid w:val="008E5CA8"/>
    <w:rsid w:val="008E5E47"/>
    <w:rsid w:val="008E7902"/>
    <w:rsid w:val="008F05E8"/>
    <w:rsid w:val="008F1A2B"/>
    <w:rsid w:val="008F21A2"/>
    <w:rsid w:val="008F21D2"/>
    <w:rsid w:val="008F2796"/>
    <w:rsid w:val="008F282D"/>
    <w:rsid w:val="008F34FF"/>
    <w:rsid w:val="008F4954"/>
    <w:rsid w:val="008F4D6A"/>
    <w:rsid w:val="008F7039"/>
    <w:rsid w:val="008F7D19"/>
    <w:rsid w:val="00903CFF"/>
    <w:rsid w:val="00903F73"/>
    <w:rsid w:val="009057F5"/>
    <w:rsid w:val="00905D91"/>
    <w:rsid w:val="009067EA"/>
    <w:rsid w:val="00906871"/>
    <w:rsid w:val="00910262"/>
    <w:rsid w:val="00910877"/>
    <w:rsid w:val="00910B79"/>
    <w:rsid w:val="00911340"/>
    <w:rsid w:val="00912B4A"/>
    <w:rsid w:val="00912FDA"/>
    <w:rsid w:val="00913213"/>
    <w:rsid w:val="00913D8D"/>
    <w:rsid w:val="00913EF7"/>
    <w:rsid w:val="00913F7F"/>
    <w:rsid w:val="00914088"/>
    <w:rsid w:val="00914207"/>
    <w:rsid w:val="0091422B"/>
    <w:rsid w:val="00914D36"/>
    <w:rsid w:val="00915A56"/>
    <w:rsid w:val="00915FFC"/>
    <w:rsid w:val="00916253"/>
    <w:rsid w:val="00916D9C"/>
    <w:rsid w:val="00917235"/>
    <w:rsid w:val="009172B6"/>
    <w:rsid w:val="009175B2"/>
    <w:rsid w:val="009177E3"/>
    <w:rsid w:val="00917F0E"/>
    <w:rsid w:val="00920331"/>
    <w:rsid w:val="009207DE"/>
    <w:rsid w:val="00920DF9"/>
    <w:rsid w:val="00920F98"/>
    <w:rsid w:val="00921F6E"/>
    <w:rsid w:val="00923C8F"/>
    <w:rsid w:val="0092563D"/>
    <w:rsid w:val="009269BC"/>
    <w:rsid w:val="00926BD9"/>
    <w:rsid w:val="00927352"/>
    <w:rsid w:val="009278A8"/>
    <w:rsid w:val="00927C88"/>
    <w:rsid w:val="00930B6D"/>
    <w:rsid w:val="00930CD6"/>
    <w:rsid w:val="00930ED9"/>
    <w:rsid w:val="00930F9B"/>
    <w:rsid w:val="00931EC3"/>
    <w:rsid w:val="0093369C"/>
    <w:rsid w:val="009338DD"/>
    <w:rsid w:val="00933B6A"/>
    <w:rsid w:val="00940763"/>
    <w:rsid w:val="00940A10"/>
    <w:rsid w:val="00940DD5"/>
    <w:rsid w:val="009414AE"/>
    <w:rsid w:val="00942349"/>
    <w:rsid w:val="00942762"/>
    <w:rsid w:val="009439E6"/>
    <w:rsid w:val="00943E53"/>
    <w:rsid w:val="0094438B"/>
    <w:rsid w:val="009447BA"/>
    <w:rsid w:val="00945B63"/>
    <w:rsid w:val="00946019"/>
    <w:rsid w:val="0094732C"/>
    <w:rsid w:val="00947A62"/>
    <w:rsid w:val="00947E0A"/>
    <w:rsid w:val="0095068B"/>
    <w:rsid w:val="00951160"/>
    <w:rsid w:val="0095119E"/>
    <w:rsid w:val="009513AA"/>
    <w:rsid w:val="009513B0"/>
    <w:rsid w:val="0095168D"/>
    <w:rsid w:val="009520ED"/>
    <w:rsid w:val="00952561"/>
    <w:rsid w:val="00952DFF"/>
    <w:rsid w:val="0095402A"/>
    <w:rsid w:val="00954FDC"/>
    <w:rsid w:val="009558FE"/>
    <w:rsid w:val="00956377"/>
    <w:rsid w:val="00957C8D"/>
    <w:rsid w:val="009608BB"/>
    <w:rsid w:val="00960FBB"/>
    <w:rsid w:val="00961DA4"/>
    <w:rsid w:val="00961E37"/>
    <w:rsid w:val="00962753"/>
    <w:rsid w:val="0096447A"/>
    <w:rsid w:val="0096498C"/>
    <w:rsid w:val="00964D68"/>
    <w:rsid w:val="00965203"/>
    <w:rsid w:val="00965C52"/>
    <w:rsid w:val="0096721B"/>
    <w:rsid w:val="0096766E"/>
    <w:rsid w:val="00967CD5"/>
    <w:rsid w:val="00967E86"/>
    <w:rsid w:val="00967E93"/>
    <w:rsid w:val="00970899"/>
    <w:rsid w:val="00970ED2"/>
    <w:rsid w:val="0097164F"/>
    <w:rsid w:val="009719C3"/>
    <w:rsid w:val="00972174"/>
    <w:rsid w:val="00972D0C"/>
    <w:rsid w:val="00973B30"/>
    <w:rsid w:val="0097438A"/>
    <w:rsid w:val="0097531D"/>
    <w:rsid w:val="009758F4"/>
    <w:rsid w:val="00975FA9"/>
    <w:rsid w:val="00977CAF"/>
    <w:rsid w:val="009804E6"/>
    <w:rsid w:val="00980699"/>
    <w:rsid w:val="00980B91"/>
    <w:rsid w:val="00980F87"/>
    <w:rsid w:val="00980F9B"/>
    <w:rsid w:val="0098330D"/>
    <w:rsid w:val="009834A4"/>
    <w:rsid w:val="009843A4"/>
    <w:rsid w:val="009844D4"/>
    <w:rsid w:val="00985B78"/>
    <w:rsid w:val="00991051"/>
    <w:rsid w:val="0099113F"/>
    <w:rsid w:val="00991B56"/>
    <w:rsid w:val="00992F80"/>
    <w:rsid w:val="009960E9"/>
    <w:rsid w:val="009968AE"/>
    <w:rsid w:val="00997083"/>
    <w:rsid w:val="009A0909"/>
    <w:rsid w:val="009A09D6"/>
    <w:rsid w:val="009A0ADA"/>
    <w:rsid w:val="009A121F"/>
    <w:rsid w:val="009A154A"/>
    <w:rsid w:val="009A1E7F"/>
    <w:rsid w:val="009A23C9"/>
    <w:rsid w:val="009A338E"/>
    <w:rsid w:val="009A3766"/>
    <w:rsid w:val="009A4185"/>
    <w:rsid w:val="009A4D26"/>
    <w:rsid w:val="009A59D8"/>
    <w:rsid w:val="009A617B"/>
    <w:rsid w:val="009A6DC7"/>
    <w:rsid w:val="009A6FDE"/>
    <w:rsid w:val="009A7AA0"/>
    <w:rsid w:val="009B0CDA"/>
    <w:rsid w:val="009B163C"/>
    <w:rsid w:val="009B19FE"/>
    <w:rsid w:val="009B4177"/>
    <w:rsid w:val="009B41F7"/>
    <w:rsid w:val="009B47A9"/>
    <w:rsid w:val="009B55A9"/>
    <w:rsid w:val="009B61F9"/>
    <w:rsid w:val="009B6DF7"/>
    <w:rsid w:val="009B6F8C"/>
    <w:rsid w:val="009C0229"/>
    <w:rsid w:val="009C0C21"/>
    <w:rsid w:val="009C0D37"/>
    <w:rsid w:val="009C0E11"/>
    <w:rsid w:val="009C107E"/>
    <w:rsid w:val="009C204C"/>
    <w:rsid w:val="009C28A3"/>
    <w:rsid w:val="009C2CC8"/>
    <w:rsid w:val="009C357E"/>
    <w:rsid w:val="009C39F4"/>
    <w:rsid w:val="009C3E80"/>
    <w:rsid w:val="009C3F34"/>
    <w:rsid w:val="009C4149"/>
    <w:rsid w:val="009C4753"/>
    <w:rsid w:val="009C56B3"/>
    <w:rsid w:val="009C6099"/>
    <w:rsid w:val="009C648C"/>
    <w:rsid w:val="009C6779"/>
    <w:rsid w:val="009C6EB7"/>
    <w:rsid w:val="009C6F9A"/>
    <w:rsid w:val="009C77B5"/>
    <w:rsid w:val="009C7833"/>
    <w:rsid w:val="009D1BA4"/>
    <w:rsid w:val="009D1F0C"/>
    <w:rsid w:val="009D2637"/>
    <w:rsid w:val="009D32FC"/>
    <w:rsid w:val="009D364B"/>
    <w:rsid w:val="009D3EBC"/>
    <w:rsid w:val="009D5005"/>
    <w:rsid w:val="009D5C96"/>
    <w:rsid w:val="009D729E"/>
    <w:rsid w:val="009D77BA"/>
    <w:rsid w:val="009D7871"/>
    <w:rsid w:val="009D795C"/>
    <w:rsid w:val="009E0225"/>
    <w:rsid w:val="009E11E7"/>
    <w:rsid w:val="009E1961"/>
    <w:rsid w:val="009E42A0"/>
    <w:rsid w:val="009E4402"/>
    <w:rsid w:val="009E4C9A"/>
    <w:rsid w:val="009E5328"/>
    <w:rsid w:val="009E5E1D"/>
    <w:rsid w:val="009E6F9A"/>
    <w:rsid w:val="009F229B"/>
    <w:rsid w:val="009F23E4"/>
    <w:rsid w:val="009F3676"/>
    <w:rsid w:val="009F4B63"/>
    <w:rsid w:val="009F5AF7"/>
    <w:rsid w:val="009F6A83"/>
    <w:rsid w:val="00A0055F"/>
    <w:rsid w:val="00A00E32"/>
    <w:rsid w:val="00A01739"/>
    <w:rsid w:val="00A01CC3"/>
    <w:rsid w:val="00A0456F"/>
    <w:rsid w:val="00A04F8D"/>
    <w:rsid w:val="00A0627C"/>
    <w:rsid w:val="00A06B4E"/>
    <w:rsid w:val="00A06CAE"/>
    <w:rsid w:val="00A10639"/>
    <w:rsid w:val="00A117CF"/>
    <w:rsid w:val="00A11CF4"/>
    <w:rsid w:val="00A131AC"/>
    <w:rsid w:val="00A1413B"/>
    <w:rsid w:val="00A15E30"/>
    <w:rsid w:val="00A164EF"/>
    <w:rsid w:val="00A16539"/>
    <w:rsid w:val="00A16E8D"/>
    <w:rsid w:val="00A17679"/>
    <w:rsid w:val="00A2011B"/>
    <w:rsid w:val="00A20332"/>
    <w:rsid w:val="00A2075F"/>
    <w:rsid w:val="00A21B83"/>
    <w:rsid w:val="00A21BDC"/>
    <w:rsid w:val="00A21FC1"/>
    <w:rsid w:val="00A22514"/>
    <w:rsid w:val="00A22942"/>
    <w:rsid w:val="00A22C76"/>
    <w:rsid w:val="00A2353C"/>
    <w:rsid w:val="00A241EF"/>
    <w:rsid w:val="00A24367"/>
    <w:rsid w:val="00A24795"/>
    <w:rsid w:val="00A26163"/>
    <w:rsid w:val="00A2695B"/>
    <w:rsid w:val="00A26F12"/>
    <w:rsid w:val="00A27AA9"/>
    <w:rsid w:val="00A27E93"/>
    <w:rsid w:val="00A303F1"/>
    <w:rsid w:val="00A304DC"/>
    <w:rsid w:val="00A30FD2"/>
    <w:rsid w:val="00A31D97"/>
    <w:rsid w:val="00A3210A"/>
    <w:rsid w:val="00A32331"/>
    <w:rsid w:val="00A329C4"/>
    <w:rsid w:val="00A32F09"/>
    <w:rsid w:val="00A360B8"/>
    <w:rsid w:val="00A367B8"/>
    <w:rsid w:val="00A36B1E"/>
    <w:rsid w:val="00A3726C"/>
    <w:rsid w:val="00A374AB"/>
    <w:rsid w:val="00A407E0"/>
    <w:rsid w:val="00A41067"/>
    <w:rsid w:val="00A41D4A"/>
    <w:rsid w:val="00A4212F"/>
    <w:rsid w:val="00A4230B"/>
    <w:rsid w:val="00A42732"/>
    <w:rsid w:val="00A43733"/>
    <w:rsid w:val="00A43AF8"/>
    <w:rsid w:val="00A4431C"/>
    <w:rsid w:val="00A4459F"/>
    <w:rsid w:val="00A446EB"/>
    <w:rsid w:val="00A4508D"/>
    <w:rsid w:val="00A45C0B"/>
    <w:rsid w:val="00A4738E"/>
    <w:rsid w:val="00A5003A"/>
    <w:rsid w:val="00A50757"/>
    <w:rsid w:val="00A5078C"/>
    <w:rsid w:val="00A5088E"/>
    <w:rsid w:val="00A51120"/>
    <w:rsid w:val="00A5196B"/>
    <w:rsid w:val="00A520D4"/>
    <w:rsid w:val="00A53067"/>
    <w:rsid w:val="00A53FCE"/>
    <w:rsid w:val="00A547AE"/>
    <w:rsid w:val="00A55D66"/>
    <w:rsid w:val="00A57497"/>
    <w:rsid w:val="00A613A4"/>
    <w:rsid w:val="00A6149D"/>
    <w:rsid w:val="00A614CC"/>
    <w:rsid w:val="00A61FE6"/>
    <w:rsid w:val="00A620B1"/>
    <w:rsid w:val="00A62376"/>
    <w:rsid w:val="00A64531"/>
    <w:rsid w:val="00A710A5"/>
    <w:rsid w:val="00A71214"/>
    <w:rsid w:val="00A71882"/>
    <w:rsid w:val="00A71F43"/>
    <w:rsid w:val="00A722BB"/>
    <w:rsid w:val="00A72778"/>
    <w:rsid w:val="00A73585"/>
    <w:rsid w:val="00A73B11"/>
    <w:rsid w:val="00A7455D"/>
    <w:rsid w:val="00A74F64"/>
    <w:rsid w:val="00A75A37"/>
    <w:rsid w:val="00A77EB2"/>
    <w:rsid w:val="00A8051D"/>
    <w:rsid w:val="00A808E5"/>
    <w:rsid w:val="00A80A1A"/>
    <w:rsid w:val="00A8190D"/>
    <w:rsid w:val="00A8235E"/>
    <w:rsid w:val="00A82B2E"/>
    <w:rsid w:val="00A82C8A"/>
    <w:rsid w:val="00A82DD4"/>
    <w:rsid w:val="00A83CA1"/>
    <w:rsid w:val="00A8442C"/>
    <w:rsid w:val="00A84670"/>
    <w:rsid w:val="00A8508F"/>
    <w:rsid w:val="00A854E4"/>
    <w:rsid w:val="00A85A4C"/>
    <w:rsid w:val="00A85C2D"/>
    <w:rsid w:val="00A8615F"/>
    <w:rsid w:val="00A864A6"/>
    <w:rsid w:val="00A86CFC"/>
    <w:rsid w:val="00A903A5"/>
    <w:rsid w:val="00A920B0"/>
    <w:rsid w:val="00A92DEF"/>
    <w:rsid w:val="00A9304F"/>
    <w:rsid w:val="00A945BD"/>
    <w:rsid w:val="00A95085"/>
    <w:rsid w:val="00A95AA6"/>
    <w:rsid w:val="00A96FD2"/>
    <w:rsid w:val="00AA1DB3"/>
    <w:rsid w:val="00AA2244"/>
    <w:rsid w:val="00AA28C3"/>
    <w:rsid w:val="00AA2C45"/>
    <w:rsid w:val="00AA3A78"/>
    <w:rsid w:val="00AA4278"/>
    <w:rsid w:val="00AA630D"/>
    <w:rsid w:val="00AA69CB"/>
    <w:rsid w:val="00AA7196"/>
    <w:rsid w:val="00AA71A5"/>
    <w:rsid w:val="00AB0A41"/>
    <w:rsid w:val="00AB0D7D"/>
    <w:rsid w:val="00AB0E5A"/>
    <w:rsid w:val="00AB2677"/>
    <w:rsid w:val="00AB2843"/>
    <w:rsid w:val="00AB2847"/>
    <w:rsid w:val="00AB2C2A"/>
    <w:rsid w:val="00AB39A0"/>
    <w:rsid w:val="00AB3AD5"/>
    <w:rsid w:val="00AB3E8D"/>
    <w:rsid w:val="00AB694E"/>
    <w:rsid w:val="00AB6AB2"/>
    <w:rsid w:val="00AB7075"/>
    <w:rsid w:val="00AC0A62"/>
    <w:rsid w:val="00AC1EBF"/>
    <w:rsid w:val="00AC25DC"/>
    <w:rsid w:val="00AC2704"/>
    <w:rsid w:val="00AC290F"/>
    <w:rsid w:val="00AC3E49"/>
    <w:rsid w:val="00AC3FBB"/>
    <w:rsid w:val="00AC402D"/>
    <w:rsid w:val="00AC5409"/>
    <w:rsid w:val="00AC5504"/>
    <w:rsid w:val="00AC7912"/>
    <w:rsid w:val="00AD03D0"/>
    <w:rsid w:val="00AD10AA"/>
    <w:rsid w:val="00AD11B6"/>
    <w:rsid w:val="00AD148B"/>
    <w:rsid w:val="00AD1861"/>
    <w:rsid w:val="00AD1B28"/>
    <w:rsid w:val="00AD1C8D"/>
    <w:rsid w:val="00AD1DEB"/>
    <w:rsid w:val="00AD244B"/>
    <w:rsid w:val="00AD2EFA"/>
    <w:rsid w:val="00AD31D7"/>
    <w:rsid w:val="00AD37AB"/>
    <w:rsid w:val="00AD5D7A"/>
    <w:rsid w:val="00AD6279"/>
    <w:rsid w:val="00AD6350"/>
    <w:rsid w:val="00AD6D5E"/>
    <w:rsid w:val="00AD70BE"/>
    <w:rsid w:val="00AE283D"/>
    <w:rsid w:val="00AE4001"/>
    <w:rsid w:val="00AE4548"/>
    <w:rsid w:val="00AE4DC1"/>
    <w:rsid w:val="00AE52B6"/>
    <w:rsid w:val="00AE52E0"/>
    <w:rsid w:val="00AE5BCB"/>
    <w:rsid w:val="00AE6421"/>
    <w:rsid w:val="00AE687C"/>
    <w:rsid w:val="00AE7218"/>
    <w:rsid w:val="00AF1004"/>
    <w:rsid w:val="00AF1589"/>
    <w:rsid w:val="00AF1FFE"/>
    <w:rsid w:val="00AF235E"/>
    <w:rsid w:val="00AF2475"/>
    <w:rsid w:val="00AF295A"/>
    <w:rsid w:val="00AF306B"/>
    <w:rsid w:val="00AF4171"/>
    <w:rsid w:val="00AF5C90"/>
    <w:rsid w:val="00AF6FCB"/>
    <w:rsid w:val="00AF7542"/>
    <w:rsid w:val="00AF7AE3"/>
    <w:rsid w:val="00B0193C"/>
    <w:rsid w:val="00B02A35"/>
    <w:rsid w:val="00B02A48"/>
    <w:rsid w:val="00B02BF2"/>
    <w:rsid w:val="00B02DED"/>
    <w:rsid w:val="00B03C13"/>
    <w:rsid w:val="00B0544E"/>
    <w:rsid w:val="00B06B4A"/>
    <w:rsid w:val="00B06CF8"/>
    <w:rsid w:val="00B07625"/>
    <w:rsid w:val="00B102F8"/>
    <w:rsid w:val="00B106CC"/>
    <w:rsid w:val="00B1082C"/>
    <w:rsid w:val="00B13286"/>
    <w:rsid w:val="00B13E57"/>
    <w:rsid w:val="00B14192"/>
    <w:rsid w:val="00B15DED"/>
    <w:rsid w:val="00B17BE8"/>
    <w:rsid w:val="00B17BFC"/>
    <w:rsid w:val="00B20176"/>
    <w:rsid w:val="00B20799"/>
    <w:rsid w:val="00B20A70"/>
    <w:rsid w:val="00B20FEF"/>
    <w:rsid w:val="00B239A4"/>
    <w:rsid w:val="00B2602A"/>
    <w:rsid w:val="00B267C2"/>
    <w:rsid w:val="00B30434"/>
    <w:rsid w:val="00B31370"/>
    <w:rsid w:val="00B318D3"/>
    <w:rsid w:val="00B31ECB"/>
    <w:rsid w:val="00B3463E"/>
    <w:rsid w:val="00B348CB"/>
    <w:rsid w:val="00B35CA5"/>
    <w:rsid w:val="00B361E1"/>
    <w:rsid w:val="00B36A6B"/>
    <w:rsid w:val="00B403FD"/>
    <w:rsid w:val="00B4045A"/>
    <w:rsid w:val="00B40F76"/>
    <w:rsid w:val="00B425C7"/>
    <w:rsid w:val="00B430BA"/>
    <w:rsid w:val="00B453CE"/>
    <w:rsid w:val="00B454B2"/>
    <w:rsid w:val="00B45E33"/>
    <w:rsid w:val="00B462DB"/>
    <w:rsid w:val="00B46D37"/>
    <w:rsid w:val="00B501B4"/>
    <w:rsid w:val="00B5075C"/>
    <w:rsid w:val="00B513EF"/>
    <w:rsid w:val="00B51944"/>
    <w:rsid w:val="00B523F7"/>
    <w:rsid w:val="00B52571"/>
    <w:rsid w:val="00B5262E"/>
    <w:rsid w:val="00B52F64"/>
    <w:rsid w:val="00B532B3"/>
    <w:rsid w:val="00B539B3"/>
    <w:rsid w:val="00B56351"/>
    <w:rsid w:val="00B56590"/>
    <w:rsid w:val="00B5740A"/>
    <w:rsid w:val="00B57CEB"/>
    <w:rsid w:val="00B60941"/>
    <w:rsid w:val="00B6101C"/>
    <w:rsid w:val="00B6249F"/>
    <w:rsid w:val="00B627DB"/>
    <w:rsid w:val="00B63A21"/>
    <w:rsid w:val="00B66426"/>
    <w:rsid w:val="00B66FF9"/>
    <w:rsid w:val="00B675CF"/>
    <w:rsid w:val="00B67948"/>
    <w:rsid w:val="00B67CE8"/>
    <w:rsid w:val="00B67F6F"/>
    <w:rsid w:val="00B67FB1"/>
    <w:rsid w:val="00B70B22"/>
    <w:rsid w:val="00B7178D"/>
    <w:rsid w:val="00B71A4B"/>
    <w:rsid w:val="00B72BA3"/>
    <w:rsid w:val="00B72FD3"/>
    <w:rsid w:val="00B735DB"/>
    <w:rsid w:val="00B74652"/>
    <w:rsid w:val="00B75349"/>
    <w:rsid w:val="00B76AF9"/>
    <w:rsid w:val="00B76B8D"/>
    <w:rsid w:val="00B77F79"/>
    <w:rsid w:val="00B80CFC"/>
    <w:rsid w:val="00B81F5F"/>
    <w:rsid w:val="00B82658"/>
    <w:rsid w:val="00B827F4"/>
    <w:rsid w:val="00B82B33"/>
    <w:rsid w:val="00B8355D"/>
    <w:rsid w:val="00B849B1"/>
    <w:rsid w:val="00B84B23"/>
    <w:rsid w:val="00B84C38"/>
    <w:rsid w:val="00B85EBC"/>
    <w:rsid w:val="00B86F24"/>
    <w:rsid w:val="00B8752B"/>
    <w:rsid w:val="00B878A9"/>
    <w:rsid w:val="00B878CC"/>
    <w:rsid w:val="00B87B9C"/>
    <w:rsid w:val="00B920D1"/>
    <w:rsid w:val="00B92177"/>
    <w:rsid w:val="00B922F1"/>
    <w:rsid w:val="00B92854"/>
    <w:rsid w:val="00B92868"/>
    <w:rsid w:val="00B93285"/>
    <w:rsid w:val="00B9499A"/>
    <w:rsid w:val="00B954D2"/>
    <w:rsid w:val="00B955A5"/>
    <w:rsid w:val="00B9675E"/>
    <w:rsid w:val="00B96DE8"/>
    <w:rsid w:val="00B9746B"/>
    <w:rsid w:val="00B97EBC"/>
    <w:rsid w:val="00BA0061"/>
    <w:rsid w:val="00BA018F"/>
    <w:rsid w:val="00BA20E1"/>
    <w:rsid w:val="00BA26CE"/>
    <w:rsid w:val="00BA355D"/>
    <w:rsid w:val="00BA37C2"/>
    <w:rsid w:val="00BA4109"/>
    <w:rsid w:val="00BA47CD"/>
    <w:rsid w:val="00BA5188"/>
    <w:rsid w:val="00BA5603"/>
    <w:rsid w:val="00BA6A17"/>
    <w:rsid w:val="00BA6BBD"/>
    <w:rsid w:val="00BB1720"/>
    <w:rsid w:val="00BB18CF"/>
    <w:rsid w:val="00BB2861"/>
    <w:rsid w:val="00BB2F25"/>
    <w:rsid w:val="00BB4AFC"/>
    <w:rsid w:val="00BB4E1A"/>
    <w:rsid w:val="00BB505A"/>
    <w:rsid w:val="00BB5279"/>
    <w:rsid w:val="00BB59B5"/>
    <w:rsid w:val="00BB5E43"/>
    <w:rsid w:val="00BB5F39"/>
    <w:rsid w:val="00BB614E"/>
    <w:rsid w:val="00BB642E"/>
    <w:rsid w:val="00BB7203"/>
    <w:rsid w:val="00BC06A8"/>
    <w:rsid w:val="00BC0711"/>
    <w:rsid w:val="00BC1286"/>
    <w:rsid w:val="00BC28C9"/>
    <w:rsid w:val="00BC2DA5"/>
    <w:rsid w:val="00BC3136"/>
    <w:rsid w:val="00BC36C5"/>
    <w:rsid w:val="00BC37EB"/>
    <w:rsid w:val="00BC382D"/>
    <w:rsid w:val="00BC3948"/>
    <w:rsid w:val="00BC3964"/>
    <w:rsid w:val="00BC3BC7"/>
    <w:rsid w:val="00BC4C1D"/>
    <w:rsid w:val="00BC4C32"/>
    <w:rsid w:val="00BC54CA"/>
    <w:rsid w:val="00BC6651"/>
    <w:rsid w:val="00BC7FE8"/>
    <w:rsid w:val="00BD172C"/>
    <w:rsid w:val="00BD4136"/>
    <w:rsid w:val="00BD447B"/>
    <w:rsid w:val="00BD68F4"/>
    <w:rsid w:val="00BD799E"/>
    <w:rsid w:val="00BE008C"/>
    <w:rsid w:val="00BE12F8"/>
    <w:rsid w:val="00BE13F9"/>
    <w:rsid w:val="00BE1D22"/>
    <w:rsid w:val="00BE1EF2"/>
    <w:rsid w:val="00BE3F45"/>
    <w:rsid w:val="00BE501F"/>
    <w:rsid w:val="00BE531A"/>
    <w:rsid w:val="00BE53FA"/>
    <w:rsid w:val="00BE67CC"/>
    <w:rsid w:val="00BE7DAC"/>
    <w:rsid w:val="00BE7E92"/>
    <w:rsid w:val="00BF051B"/>
    <w:rsid w:val="00BF20B4"/>
    <w:rsid w:val="00BF2DBA"/>
    <w:rsid w:val="00BF2EEA"/>
    <w:rsid w:val="00BF5FF2"/>
    <w:rsid w:val="00BF69EC"/>
    <w:rsid w:val="00BF6C29"/>
    <w:rsid w:val="00BF6C3B"/>
    <w:rsid w:val="00BF6CB5"/>
    <w:rsid w:val="00BF71F9"/>
    <w:rsid w:val="00C01984"/>
    <w:rsid w:val="00C044F8"/>
    <w:rsid w:val="00C04686"/>
    <w:rsid w:val="00C054F9"/>
    <w:rsid w:val="00C05966"/>
    <w:rsid w:val="00C06526"/>
    <w:rsid w:val="00C068C3"/>
    <w:rsid w:val="00C070D9"/>
    <w:rsid w:val="00C074C7"/>
    <w:rsid w:val="00C07C84"/>
    <w:rsid w:val="00C11946"/>
    <w:rsid w:val="00C121B9"/>
    <w:rsid w:val="00C13354"/>
    <w:rsid w:val="00C13D63"/>
    <w:rsid w:val="00C13EBA"/>
    <w:rsid w:val="00C155C4"/>
    <w:rsid w:val="00C15F91"/>
    <w:rsid w:val="00C16B7A"/>
    <w:rsid w:val="00C17E64"/>
    <w:rsid w:val="00C20553"/>
    <w:rsid w:val="00C20F34"/>
    <w:rsid w:val="00C2145C"/>
    <w:rsid w:val="00C219C3"/>
    <w:rsid w:val="00C21AA6"/>
    <w:rsid w:val="00C21F0B"/>
    <w:rsid w:val="00C230F0"/>
    <w:rsid w:val="00C236CD"/>
    <w:rsid w:val="00C23F1A"/>
    <w:rsid w:val="00C2438C"/>
    <w:rsid w:val="00C24823"/>
    <w:rsid w:val="00C254BA"/>
    <w:rsid w:val="00C25A98"/>
    <w:rsid w:val="00C25D3D"/>
    <w:rsid w:val="00C26DD0"/>
    <w:rsid w:val="00C26FEC"/>
    <w:rsid w:val="00C30B88"/>
    <w:rsid w:val="00C31D68"/>
    <w:rsid w:val="00C31D8C"/>
    <w:rsid w:val="00C32D98"/>
    <w:rsid w:val="00C33008"/>
    <w:rsid w:val="00C33843"/>
    <w:rsid w:val="00C33D06"/>
    <w:rsid w:val="00C33DD5"/>
    <w:rsid w:val="00C35CF0"/>
    <w:rsid w:val="00C37229"/>
    <w:rsid w:val="00C40644"/>
    <w:rsid w:val="00C41095"/>
    <w:rsid w:val="00C41332"/>
    <w:rsid w:val="00C41404"/>
    <w:rsid w:val="00C41A28"/>
    <w:rsid w:val="00C421C8"/>
    <w:rsid w:val="00C425D3"/>
    <w:rsid w:val="00C432F5"/>
    <w:rsid w:val="00C43776"/>
    <w:rsid w:val="00C43C12"/>
    <w:rsid w:val="00C44F5E"/>
    <w:rsid w:val="00C45D93"/>
    <w:rsid w:val="00C4648B"/>
    <w:rsid w:val="00C46D30"/>
    <w:rsid w:val="00C47648"/>
    <w:rsid w:val="00C47F79"/>
    <w:rsid w:val="00C51612"/>
    <w:rsid w:val="00C52098"/>
    <w:rsid w:val="00C523E3"/>
    <w:rsid w:val="00C54574"/>
    <w:rsid w:val="00C54D97"/>
    <w:rsid w:val="00C555BA"/>
    <w:rsid w:val="00C55B6F"/>
    <w:rsid w:val="00C55CC2"/>
    <w:rsid w:val="00C55FCB"/>
    <w:rsid w:val="00C566EA"/>
    <w:rsid w:val="00C56A09"/>
    <w:rsid w:val="00C6196C"/>
    <w:rsid w:val="00C61CC1"/>
    <w:rsid w:val="00C6228D"/>
    <w:rsid w:val="00C64CE8"/>
    <w:rsid w:val="00C64E01"/>
    <w:rsid w:val="00C651F9"/>
    <w:rsid w:val="00C65373"/>
    <w:rsid w:val="00C66659"/>
    <w:rsid w:val="00C66908"/>
    <w:rsid w:val="00C67066"/>
    <w:rsid w:val="00C675F3"/>
    <w:rsid w:val="00C70404"/>
    <w:rsid w:val="00C70D2F"/>
    <w:rsid w:val="00C72606"/>
    <w:rsid w:val="00C72E12"/>
    <w:rsid w:val="00C73601"/>
    <w:rsid w:val="00C7474C"/>
    <w:rsid w:val="00C74A47"/>
    <w:rsid w:val="00C758CD"/>
    <w:rsid w:val="00C75A72"/>
    <w:rsid w:val="00C75D0C"/>
    <w:rsid w:val="00C80141"/>
    <w:rsid w:val="00C801DC"/>
    <w:rsid w:val="00C81897"/>
    <w:rsid w:val="00C82E34"/>
    <w:rsid w:val="00C831CC"/>
    <w:rsid w:val="00C84809"/>
    <w:rsid w:val="00C8580A"/>
    <w:rsid w:val="00C859CD"/>
    <w:rsid w:val="00C85BCE"/>
    <w:rsid w:val="00C864FC"/>
    <w:rsid w:val="00C87C76"/>
    <w:rsid w:val="00C91443"/>
    <w:rsid w:val="00C916E2"/>
    <w:rsid w:val="00C91A7B"/>
    <w:rsid w:val="00C9224E"/>
    <w:rsid w:val="00C92A59"/>
    <w:rsid w:val="00C930BF"/>
    <w:rsid w:val="00C9369C"/>
    <w:rsid w:val="00C937E3"/>
    <w:rsid w:val="00C93949"/>
    <w:rsid w:val="00C93D01"/>
    <w:rsid w:val="00C94A78"/>
    <w:rsid w:val="00C95D92"/>
    <w:rsid w:val="00C95FE3"/>
    <w:rsid w:val="00C96F0B"/>
    <w:rsid w:val="00C97799"/>
    <w:rsid w:val="00CA01B7"/>
    <w:rsid w:val="00CA0866"/>
    <w:rsid w:val="00CA0A6E"/>
    <w:rsid w:val="00CA23D9"/>
    <w:rsid w:val="00CA262F"/>
    <w:rsid w:val="00CA3547"/>
    <w:rsid w:val="00CA46FB"/>
    <w:rsid w:val="00CA5427"/>
    <w:rsid w:val="00CA5CE7"/>
    <w:rsid w:val="00CA5D3F"/>
    <w:rsid w:val="00CA72BE"/>
    <w:rsid w:val="00CA744F"/>
    <w:rsid w:val="00CA7C33"/>
    <w:rsid w:val="00CB188C"/>
    <w:rsid w:val="00CB3029"/>
    <w:rsid w:val="00CB39AE"/>
    <w:rsid w:val="00CB3C6D"/>
    <w:rsid w:val="00CB3DAB"/>
    <w:rsid w:val="00CB4C1A"/>
    <w:rsid w:val="00CB4FF2"/>
    <w:rsid w:val="00CB5329"/>
    <w:rsid w:val="00CB5624"/>
    <w:rsid w:val="00CB5D9C"/>
    <w:rsid w:val="00CB6C4F"/>
    <w:rsid w:val="00CB7336"/>
    <w:rsid w:val="00CC07AF"/>
    <w:rsid w:val="00CC0A10"/>
    <w:rsid w:val="00CC10DA"/>
    <w:rsid w:val="00CC1E0B"/>
    <w:rsid w:val="00CC4682"/>
    <w:rsid w:val="00CC6196"/>
    <w:rsid w:val="00CC621E"/>
    <w:rsid w:val="00CD0946"/>
    <w:rsid w:val="00CD1F47"/>
    <w:rsid w:val="00CD3BE7"/>
    <w:rsid w:val="00CD3E6B"/>
    <w:rsid w:val="00CD49BF"/>
    <w:rsid w:val="00CD5CF3"/>
    <w:rsid w:val="00CD623E"/>
    <w:rsid w:val="00CE0F0D"/>
    <w:rsid w:val="00CE32DE"/>
    <w:rsid w:val="00CE3588"/>
    <w:rsid w:val="00CE4210"/>
    <w:rsid w:val="00CE4504"/>
    <w:rsid w:val="00CE5CDA"/>
    <w:rsid w:val="00CE5F6B"/>
    <w:rsid w:val="00CE6BA0"/>
    <w:rsid w:val="00CE6D69"/>
    <w:rsid w:val="00CE7929"/>
    <w:rsid w:val="00CE7DAA"/>
    <w:rsid w:val="00CE7EB2"/>
    <w:rsid w:val="00CF1E15"/>
    <w:rsid w:val="00CF292A"/>
    <w:rsid w:val="00CF2A36"/>
    <w:rsid w:val="00CF3541"/>
    <w:rsid w:val="00CF4098"/>
    <w:rsid w:val="00CF5C02"/>
    <w:rsid w:val="00CF682C"/>
    <w:rsid w:val="00CF73C9"/>
    <w:rsid w:val="00CF7F90"/>
    <w:rsid w:val="00D022F5"/>
    <w:rsid w:val="00D02BE1"/>
    <w:rsid w:val="00D03160"/>
    <w:rsid w:val="00D03824"/>
    <w:rsid w:val="00D05B94"/>
    <w:rsid w:val="00D05CDC"/>
    <w:rsid w:val="00D0604F"/>
    <w:rsid w:val="00D06C07"/>
    <w:rsid w:val="00D073DD"/>
    <w:rsid w:val="00D07697"/>
    <w:rsid w:val="00D07875"/>
    <w:rsid w:val="00D078FA"/>
    <w:rsid w:val="00D07CC9"/>
    <w:rsid w:val="00D1080D"/>
    <w:rsid w:val="00D110B5"/>
    <w:rsid w:val="00D13271"/>
    <w:rsid w:val="00D14D58"/>
    <w:rsid w:val="00D15037"/>
    <w:rsid w:val="00D16BF6"/>
    <w:rsid w:val="00D175A5"/>
    <w:rsid w:val="00D20070"/>
    <w:rsid w:val="00D20F0F"/>
    <w:rsid w:val="00D2139E"/>
    <w:rsid w:val="00D21B2C"/>
    <w:rsid w:val="00D21E8B"/>
    <w:rsid w:val="00D22237"/>
    <w:rsid w:val="00D22F39"/>
    <w:rsid w:val="00D232DA"/>
    <w:rsid w:val="00D24092"/>
    <w:rsid w:val="00D240BE"/>
    <w:rsid w:val="00D2412F"/>
    <w:rsid w:val="00D25E30"/>
    <w:rsid w:val="00D26151"/>
    <w:rsid w:val="00D26954"/>
    <w:rsid w:val="00D276CA"/>
    <w:rsid w:val="00D30525"/>
    <w:rsid w:val="00D30C70"/>
    <w:rsid w:val="00D3236A"/>
    <w:rsid w:val="00D330D6"/>
    <w:rsid w:val="00D370B2"/>
    <w:rsid w:val="00D3782A"/>
    <w:rsid w:val="00D406FF"/>
    <w:rsid w:val="00D41088"/>
    <w:rsid w:val="00D417F8"/>
    <w:rsid w:val="00D4226C"/>
    <w:rsid w:val="00D4317A"/>
    <w:rsid w:val="00D43410"/>
    <w:rsid w:val="00D4697D"/>
    <w:rsid w:val="00D46C0B"/>
    <w:rsid w:val="00D47267"/>
    <w:rsid w:val="00D47374"/>
    <w:rsid w:val="00D5044D"/>
    <w:rsid w:val="00D50BC1"/>
    <w:rsid w:val="00D50CF3"/>
    <w:rsid w:val="00D5191C"/>
    <w:rsid w:val="00D5191E"/>
    <w:rsid w:val="00D5231A"/>
    <w:rsid w:val="00D534A9"/>
    <w:rsid w:val="00D53A3B"/>
    <w:rsid w:val="00D53D9B"/>
    <w:rsid w:val="00D53EC2"/>
    <w:rsid w:val="00D5568F"/>
    <w:rsid w:val="00D56CB8"/>
    <w:rsid w:val="00D56D50"/>
    <w:rsid w:val="00D5709D"/>
    <w:rsid w:val="00D57365"/>
    <w:rsid w:val="00D57372"/>
    <w:rsid w:val="00D57643"/>
    <w:rsid w:val="00D57EF1"/>
    <w:rsid w:val="00D60961"/>
    <w:rsid w:val="00D60ED0"/>
    <w:rsid w:val="00D613FE"/>
    <w:rsid w:val="00D61B59"/>
    <w:rsid w:val="00D63AB1"/>
    <w:rsid w:val="00D63E0F"/>
    <w:rsid w:val="00D64DE4"/>
    <w:rsid w:val="00D673CB"/>
    <w:rsid w:val="00D704A1"/>
    <w:rsid w:val="00D70DA7"/>
    <w:rsid w:val="00D717F0"/>
    <w:rsid w:val="00D726F7"/>
    <w:rsid w:val="00D729C3"/>
    <w:rsid w:val="00D73F16"/>
    <w:rsid w:val="00D74436"/>
    <w:rsid w:val="00D75073"/>
    <w:rsid w:val="00D75184"/>
    <w:rsid w:val="00D75A43"/>
    <w:rsid w:val="00D761D1"/>
    <w:rsid w:val="00D762A9"/>
    <w:rsid w:val="00D767ED"/>
    <w:rsid w:val="00D806FD"/>
    <w:rsid w:val="00D80F38"/>
    <w:rsid w:val="00D80F83"/>
    <w:rsid w:val="00D816A6"/>
    <w:rsid w:val="00D83037"/>
    <w:rsid w:val="00D840A5"/>
    <w:rsid w:val="00D8488D"/>
    <w:rsid w:val="00D84E4B"/>
    <w:rsid w:val="00D856A7"/>
    <w:rsid w:val="00D86042"/>
    <w:rsid w:val="00D86E3F"/>
    <w:rsid w:val="00D87331"/>
    <w:rsid w:val="00D87562"/>
    <w:rsid w:val="00D87CED"/>
    <w:rsid w:val="00D87E0B"/>
    <w:rsid w:val="00D90C02"/>
    <w:rsid w:val="00D91660"/>
    <w:rsid w:val="00D91C69"/>
    <w:rsid w:val="00D91D9E"/>
    <w:rsid w:val="00D92BBB"/>
    <w:rsid w:val="00D942C3"/>
    <w:rsid w:val="00D94CF4"/>
    <w:rsid w:val="00D9591E"/>
    <w:rsid w:val="00D95EBB"/>
    <w:rsid w:val="00D96172"/>
    <w:rsid w:val="00D964C3"/>
    <w:rsid w:val="00D9712D"/>
    <w:rsid w:val="00DA00F4"/>
    <w:rsid w:val="00DA030E"/>
    <w:rsid w:val="00DA185E"/>
    <w:rsid w:val="00DA1F97"/>
    <w:rsid w:val="00DA25C1"/>
    <w:rsid w:val="00DA28E7"/>
    <w:rsid w:val="00DA445F"/>
    <w:rsid w:val="00DA49D3"/>
    <w:rsid w:val="00DA5255"/>
    <w:rsid w:val="00DA5C8C"/>
    <w:rsid w:val="00DA6109"/>
    <w:rsid w:val="00DA665E"/>
    <w:rsid w:val="00DA696B"/>
    <w:rsid w:val="00DA6EC5"/>
    <w:rsid w:val="00DA77E1"/>
    <w:rsid w:val="00DB0A91"/>
    <w:rsid w:val="00DB0F10"/>
    <w:rsid w:val="00DB12F7"/>
    <w:rsid w:val="00DB155D"/>
    <w:rsid w:val="00DB18B3"/>
    <w:rsid w:val="00DB18C7"/>
    <w:rsid w:val="00DB1FAE"/>
    <w:rsid w:val="00DB2912"/>
    <w:rsid w:val="00DB420A"/>
    <w:rsid w:val="00DB5BF3"/>
    <w:rsid w:val="00DB64B6"/>
    <w:rsid w:val="00DB6758"/>
    <w:rsid w:val="00DB6E6E"/>
    <w:rsid w:val="00DB790D"/>
    <w:rsid w:val="00DC0DC2"/>
    <w:rsid w:val="00DC0E09"/>
    <w:rsid w:val="00DC0EFB"/>
    <w:rsid w:val="00DC1578"/>
    <w:rsid w:val="00DC23D5"/>
    <w:rsid w:val="00DC29DD"/>
    <w:rsid w:val="00DC36F8"/>
    <w:rsid w:val="00DC3D69"/>
    <w:rsid w:val="00DC4276"/>
    <w:rsid w:val="00DC682C"/>
    <w:rsid w:val="00DC752E"/>
    <w:rsid w:val="00DD001C"/>
    <w:rsid w:val="00DD187E"/>
    <w:rsid w:val="00DD2123"/>
    <w:rsid w:val="00DD25D4"/>
    <w:rsid w:val="00DD2BD2"/>
    <w:rsid w:val="00DD35B0"/>
    <w:rsid w:val="00DD3C53"/>
    <w:rsid w:val="00DD3E09"/>
    <w:rsid w:val="00DD401C"/>
    <w:rsid w:val="00DD4601"/>
    <w:rsid w:val="00DD5632"/>
    <w:rsid w:val="00DD5E2F"/>
    <w:rsid w:val="00DD61E3"/>
    <w:rsid w:val="00DD62CC"/>
    <w:rsid w:val="00DD6AF8"/>
    <w:rsid w:val="00DD6CF7"/>
    <w:rsid w:val="00DD71F2"/>
    <w:rsid w:val="00DD7947"/>
    <w:rsid w:val="00DE0C6F"/>
    <w:rsid w:val="00DE0DD8"/>
    <w:rsid w:val="00DE1143"/>
    <w:rsid w:val="00DE1384"/>
    <w:rsid w:val="00DE17D2"/>
    <w:rsid w:val="00DE1848"/>
    <w:rsid w:val="00DE25DB"/>
    <w:rsid w:val="00DE4152"/>
    <w:rsid w:val="00DE4E91"/>
    <w:rsid w:val="00DE5810"/>
    <w:rsid w:val="00DE5CE8"/>
    <w:rsid w:val="00DE7464"/>
    <w:rsid w:val="00DF0CB6"/>
    <w:rsid w:val="00DF0EE2"/>
    <w:rsid w:val="00DF2462"/>
    <w:rsid w:val="00DF2692"/>
    <w:rsid w:val="00DF2B7F"/>
    <w:rsid w:val="00DF2DF5"/>
    <w:rsid w:val="00DF41DF"/>
    <w:rsid w:val="00DF44AC"/>
    <w:rsid w:val="00DF6A6B"/>
    <w:rsid w:val="00DF6CD9"/>
    <w:rsid w:val="00E001BE"/>
    <w:rsid w:val="00E00F02"/>
    <w:rsid w:val="00E014D5"/>
    <w:rsid w:val="00E01599"/>
    <w:rsid w:val="00E01BBB"/>
    <w:rsid w:val="00E01BC5"/>
    <w:rsid w:val="00E01EEC"/>
    <w:rsid w:val="00E023FF"/>
    <w:rsid w:val="00E03574"/>
    <w:rsid w:val="00E0399F"/>
    <w:rsid w:val="00E05543"/>
    <w:rsid w:val="00E10C0A"/>
    <w:rsid w:val="00E10F92"/>
    <w:rsid w:val="00E122B9"/>
    <w:rsid w:val="00E134D9"/>
    <w:rsid w:val="00E138B9"/>
    <w:rsid w:val="00E13EDD"/>
    <w:rsid w:val="00E1482A"/>
    <w:rsid w:val="00E1522B"/>
    <w:rsid w:val="00E15293"/>
    <w:rsid w:val="00E152BF"/>
    <w:rsid w:val="00E15372"/>
    <w:rsid w:val="00E167B6"/>
    <w:rsid w:val="00E20461"/>
    <w:rsid w:val="00E20AC3"/>
    <w:rsid w:val="00E214F3"/>
    <w:rsid w:val="00E21D0A"/>
    <w:rsid w:val="00E2231F"/>
    <w:rsid w:val="00E2340B"/>
    <w:rsid w:val="00E23D0F"/>
    <w:rsid w:val="00E2432B"/>
    <w:rsid w:val="00E24C22"/>
    <w:rsid w:val="00E25138"/>
    <w:rsid w:val="00E25AD3"/>
    <w:rsid w:val="00E25ADB"/>
    <w:rsid w:val="00E2686F"/>
    <w:rsid w:val="00E30359"/>
    <w:rsid w:val="00E30A86"/>
    <w:rsid w:val="00E327FA"/>
    <w:rsid w:val="00E32D23"/>
    <w:rsid w:val="00E338A9"/>
    <w:rsid w:val="00E352D8"/>
    <w:rsid w:val="00E3603C"/>
    <w:rsid w:val="00E36B46"/>
    <w:rsid w:val="00E37A1B"/>
    <w:rsid w:val="00E422A0"/>
    <w:rsid w:val="00E425ED"/>
    <w:rsid w:val="00E42EBA"/>
    <w:rsid w:val="00E46960"/>
    <w:rsid w:val="00E47355"/>
    <w:rsid w:val="00E47ADC"/>
    <w:rsid w:val="00E50EE7"/>
    <w:rsid w:val="00E51137"/>
    <w:rsid w:val="00E51353"/>
    <w:rsid w:val="00E52558"/>
    <w:rsid w:val="00E525A4"/>
    <w:rsid w:val="00E53781"/>
    <w:rsid w:val="00E53BEE"/>
    <w:rsid w:val="00E558FB"/>
    <w:rsid w:val="00E55AB4"/>
    <w:rsid w:val="00E55ED4"/>
    <w:rsid w:val="00E55FC9"/>
    <w:rsid w:val="00E56FB4"/>
    <w:rsid w:val="00E574C8"/>
    <w:rsid w:val="00E57C88"/>
    <w:rsid w:val="00E57C8D"/>
    <w:rsid w:val="00E60106"/>
    <w:rsid w:val="00E604FD"/>
    <w:rsid w:val="00E609C2"/>
    <w:rsid w:val="00E619D7"/>
    <w:rsid w:val="00E63592"/>
    <w:rsid w:val="00E63753"/>
    <w:rsid w:val="00E66B7D"/>
    <w:rsid w:val="00E67E57"/>
    <w:rsid w:val="00E70061"/>
    <w:rsid w:val="00E711C6"/>
    <w:rsid w:val="00E71882"/>
    <w:rsid w:val="00E7307F"/>
    <w:rsid w:val="00E734EC"/>
    <w:rsid w:val="00E73859"/>
    <w:rsid w:val="00E73C27"/>
    <w:rsid w:val="00E73D9A"/>
    <w:rsid w:val="00E75AAC"/>
    <w:rsid w:val="00E75E8C"/>
    <w:rsid w:val="00E75F65"/>
    <w:rsid w:val="00E76243"/>
    <w:rsid w:val="00E76BD2"/>
    <w:rsid w:val="00E77710"/>
    <w:rsid w:val="00E8010D"/>
    <w:rsid w:val="00E81E4C"/>
    <w:rsid w:val="00E81FE5"/>
    <w:rsid w:val="00E83663"/>
    <w:rsid w:val="00E83668"/>
    <w:rsid w:val="00E8378C"/>
    <w:rsid w:val="00E83D19"/>
    <w:rsid w:val="00E83F7E"/>
    <w:rsid w:val="00E857B1"/>
    <w:rsid w:val="00E87126"/>
    <w:rsid w:val="00E87874"/>
    <w:rsid w:val="00E87B38"/>
    <w:rsid w:val="00E87B92"/>
    <w:rsid w:val="00E90FC5"/>
    <w:rsid w:val="00E9167E"/>
    <w:rsid w:val="00E91C86"/>
    <w:rsid w:val="00E922AD"/>
    <w:rsid w:val="00E92660"/>
    <w:rsid w:val="00E9266A"/>
    <w:rsid w:val="00E92FC2"/>
    <w:rsid w:val="00E9423C"/>
    <w:rsid w:val="00E94D9A"/>
    <w:rsid w:val="00E960DB"/>
    <w:rsid w:val="00E96F7C"/>
    <w:rsid w:val="00EA0B52"/>
    <w:rsid w:val="00EA12FE"/>
    <w:rsid w:val="00EA185F"/>
    <w:rsid w:val="00EA1AE1"/>
    <w:rsid w:val="00EA2640"/>
    <w:rsid w:val="00EA2D63"/>
    <w:rsid w:val="00EA35D7"/>
    <w:rsid w:val="00EA3EB6"/>
    <w:rsid w:val="00EA4080"/>
    <w:rsid w:val="00EA579A"/>
    <w:rsid w:val="00EA582B"/>
    <w:rsid w:val="00EA59A2"/>
    <w:rsid w:val="00EA634B"/>
    <w:rsid w:val="00EA6ACF"/>
    <w:rsid w:val="00EA6F18"/>
    <w:rsid w:val="00EA734C"/>
    <w:rsid w:val="00EA7659"/>
    <w:rsid w:val="00EB037D"/>
    <w:rsid w:val="00EB071D"/>
    <w:rsid w:val="00EB2B64"/>
    <w:rsid w:val="00EB31E4"/>
    <w:rsid w:val="00EB38E9"/>
    <w:rsid w:val="00EB3DFF"/>
    <w:rsid w:val="00EB3E8D"/>
    <w:rsid w:val="00EB4F17"/>
    <w:rsid w:val="00EB5068"/>
    <w:rsid w:val="00EB6456"/>
    <w:rsid w:val="00EB6D1F"/>
    <w:rsid w:val="00EB731E"/>
    <w:rsid w:val="00EB7B36"/>
    <w:rsid w:val="00EC05F4"/>
    <w:rsid w:val="00EC094C"/>
    <w:rsid w:val="00EC1ADF"/>
    <w:rsid w:val="00EC2702"/>
    <w:rsid w:val="00EC32FA"/>
    <w:rsid w:val="00EC35D9"/>
    <w:rsid w:val="00EC3E5A"/>
    <w:rsid w:val="00EC402B"/>
    <w:rsid w:val="00EC4C36"/>
    <w:rsid w:val="00EC5B27"/>
    <w:rsid w:val="00EC6520"/>
    <w:rsid w:val="00EC714A"/>
    <w:rsid w:val="00EC7BBB"/>
    <w:rsid w:val="00ED0F9C"/>
    <w:rsid w:val="00ED1120"/>
    <w:rsid w:val="00ED168E"/>
    <w:rsid w:val="00ED1695"/>
    <w:rsid w:val="00ED19C8"/>
    <w:rsid w:val="00ED22AD"/>
    <w:rsid w:val="00ED2E85"/>
    <w:rsid w:val="00ED3833"/>
    <w:rsid w:val="00ED3CBF"/>
    <w:rsid w:val="00ED3FFF"/>
    <w:rsid w:val="00ED4D0F"/>
    <w:rsid w:val="00ED4FAE"/>
    <w:rsid w:val="00ED512F"/>
    <w:rsid w:val="00ED68DB"/>
    <w:rsid w:val="00ED7223"/>
    <w:rsid w:val="00ED76AB"/>
    <w:rsid w:val="00ED776D"/>
    <w:rsid w:val="00EE1780"/>
    <w:rsid w:val="00EE322C"/>
    <w:rsid w:val="00EE3B1B"/>
    <w:rsid w:val="00EE4087"/>
    <w:rsid w:val="00EE49A0"/>
    <w:rsid w:val="00EE4A6F"/>
    <w:rsid w:val="00EE4EEA"/>
    <w:rsid w:val="00EE5536"/>
    <w:rsid w:val="00EE556D"/>
    <w:rsid w:val="00EE55E5"/>
    <w:rsid w:val="00EE5A39"/>
    <w:rsid w:val="00EE5CC4"/>
    <w:rsid w:val="00EE64A9"/>
    <w:rsid w:val="00EE6A00"/>
    <w:rsid w:val="00EE76A2"/>
    <w:rsid w:val="00EE7FD5"/>
    <w:rsid w:val="00EF00F8"/>
    <w:rsid w:val="00EF15E5"/>
    <w:rsid w:val="00EF1DC9"/>
    <w:rsid w:val="00EF24DA"/>
    <w:rsid w:val="00EF369B"/>
    <w:rsid w:val="00EF37BB"/>
    <w:rsid w:val="00EF400B"/>
    <w:rsid w:val="00EF4593"/>
    <w:rsid w:val="00EF495D"/>
    <w:rsid w:val="00EF4CBB"/>
    <w:rsid w:val="00EF5403"/>
    <w:rsid w:val="00EF6D68"/>
    <w:rsid w:val="00EF7007"/>
    <w:rsid w:val="00F00445"/>
    <w:rsid w:val="00F005E8"/>
    <w:rsid w:val="00F01B3B"/>
    <w:rsid w:val="00F020CC"/>
    <w:rsid w:val="00F02467"/>
    <w:rsid w:val="00F029CA"/>
    <w:rsid w:val="00F03AA6"/>
    <w:rsid w:val="00F042CC"/>
    <w:rsid w:val="00F049E3"/>
    <w:rsid w:val="00F0525B"/>
    <w:rsid w:val="00F07EFE"/>
    <w:rsid w:val="00F10C97"/>
    <w:rsid w:val="00F10EC4"/>
    <w:rsid w:val="00F10FAD"/>
    <w:rsid w:val="00F125E7"/>
    <w:rsid w:val="00F130DC"/>
    <w:rsid w:val="00F133AE"/>
    <w:rsid w:val="00F134C3"/>
    <w:rsid w:val="00F159FE"/>
    <w:rsid w:val="00F1602A"/>
    <w:rsid w:val="00F1642B"/>
    <w:rsid w:val="00F17801"/>
    <w:rsid w:val="00F20187"/>
    <w:rsid w:val="00F2087C"/>
    <w:rsid w:val="00F20B5F"/>
    <w:rsid w:val="00F2116F"/>
    <w:rsid w:val="00F21A20"/>
    <w:rsid w:val="00F21F4A"/>
    <w:rsid w:val="00F2259D"/>
    <w:rsid w:val="00F225FF"/>
    <w:rsid w:val="00F2260B"/>
    <w:rsid w:val="00F23038"/>
    <w:rsid w:val="00F2333E"/>
    <w:rsid w:val="00F235F2"/>
    <w:rsid w:val="00F2455D"/>
    <w:rsid w:val="00F25A1F"/>
    <w:rsid w:val="00F264EB"/>
    <w:rsid w:val="00F27386"/>
    <w:rsid w:val="00F27B0A"/>
    <w:rsid w:val="00F30408"/>
    <w:rsid w:val="00F31C81"/>
    <w:rsid w:val="00F32702"/>
    <w:rsid w:val="00F32BA6"/>
    <w:rsid w:val="00F32EDE"/>
    <w:rsid w:val="00F33271"/>
    <w:rsid w:val="00F33DF3"/>
    <w:rsid w:val="00F34993"/>
    <w:rsid w:val="00F34CAA"/>
    <w:rsid w:val="00F354F4"/>
    <w:rsid w:val="00F35BF4"/>
    <w:rsid w:val="00F364C7"/>
    <w:rsid w:val="00F40074"/>
    <w:rsid w:val="00F400E7"/>
    <w:rsid w:val="00F41D4B"/>
    <w:rsid w:val="00F41EFB"/>
    <w:rsid w:val="00F4274E"/>
    <w:rsid w:val="00F43178"/>
    <w:rsid w:val="00F4392D"/>
    <w:rsid w:val="00F444A3"/>
    <w:rsid w:val="00F44513"/>
    <w:rsid w:val="00F454A5"/>
    <w:rsid w:val="00F454E6"/>
    <w:rsid w:val="00F454FB"/>
    <w:rsid w:val="00F458D1"/>
    <w:rsid w:val="00F46FB4"/>
    <w:rsid w:val="00F47444"/>
    <w:rsid w:val="00F5090C"/>
    <w:rsid w:val="00F50928"/>
    <w:rsid w:val="00F50C0D"/>
    <w:rsid w:val="00F50F45"/>
    <w:rsid w:val="00F545FB"/>
    <w:rsid w:val="00F54C02"/>
    <w:rsid w:val="00F5501D"/>
    <w:rsid w:val="00F567D3"/>
    <w:rsid w:val="00F578E3"/>
    <w:rsid w:val="00F57A58"/>
    <w:rsid w:val="00F57B23"/>
    <w:rsid w:val="00F60524"/>
    <w:rsid w:val="00F61070"/>
    <w:rsid w:val="00F624EC"/>
    <w:rsid w:val="00F625C8"/>
    <w:rsid w:val="00F62A2E"/>
    <w:rsid w:val="00F6352F"/>
    <w:rsid w:val="00F63FB7"/>
    <w:rsid w:val="00F6497D"/>
    <w:rsid w:val="00F64993"/>
    <w:rsid w:val="00F6507B"/>
    <w:rsid w:val="00F652BD"/>
    <w:rsid w:val="00F658DD"/>
    <w:rsid w:val="00F65A69"/>
    <w:rsid w:val="00F66A3E"/>
    <w:rsid w:val="00F674FB"/>
    <w:rsid w:val="00F675F2"/>
    <w:rsid w:val="00F709F5"/>
    <w:rsid w:val="00F70D4F"/>
    <w:rsid w:val="00F70F8B"/>
    <w:rsid w:val="00F7103C"/>
    <w:rsid w:val="00F7283F"/>
    <w:rsid w:val="00F73ADF"/>
    <w:rsid w:val="00F743AD"/>
    <w:rsid w:val="00F757E5"/>
    <w:rsid w:val="00F75B67"/>
    <w:rsid w:val="00F76FCB"/>
    <w:rsid w:val="00F77B60"/>
    <w:rsid w:val="00F80DE1"/>
    <w:rsid w:val="00F8149F"/>
    <w:rsid w:val="00F81F3D"/>
    <w:rsid w:val="00F8245B"/>
    <w:rsid w:val="00F82A84"/>
    <w:rsid w:val="00F82EC3"/>
    <w:rsid w:val="00F82EEE"/>
    <w:rsid w:val="00F83249"/>
    <w:rsid w:val="00F835BB"/>
    <w:rsid w:val="00F83C55"/>
    <w:rsid w:val="00F83CCF"/>
    <w:rsid w:val="00F83F4A"/>
    <w:rsid w:val="00F844D8"/>
    <w:rsid w:val="00F848DF"/>
    <w:rsid w:val="00F851C0"/>
    <w:rsid w:val="00F85AD5"/>
    <w:rsid w:val="00F860D5"/>
    <w:rsid w:val="00F87080"/>
    <w:rsid w:val="00F9047C"/>
    <w:rsid w:val="00F90CB8"/>
    <w:rsid w:val="00F91210"/>
    <w:rsid w:val="00F915F3"/>
    <w:rsid w:val="00F926DD"/>
    <w:rsid w:val="00F93AEA"/>
    <w:rsid w:val="00F93B4B"/>
    <w:rsid w:val="00F93C71"/>
    <w:rsid w:val="00F94009"/>
    <w:rsid w:val="00F945D8"/>
    <w:rsid w:val="00F94B9E"/>
    <w:rsid w:val="00F94D17"/>
    <w:rsid w:val="00F95AF4"/>
    <w:rsid w:val="00F95B3F"/>
    <w:rsid w:val="00F9653A"/>
    <w:rsid w:val="00F97473"/>
    <w:rsid w:val="00F97913"/>
    <w:rsid w:val="00FA004E"/>
    <w:rsid w:val="00FA0981"/>
    <w:rsid w:val="00FA18CD"/>
    <w:rsid w:val="00FA1AE3"/>
    <w:rsid w:val="00FA2597"/>
    <w:rsid w:val="00FA290E"/>
    <w:rsid w:val="00FA2EDC"/>
    <w:rsid w:val="00FA37D9"/>
    <w:rsid w:val="00FA38EC"/>
    <w:rsid w:val="00FA3E76"/>
    <w:rsid w:val="00FA43E1"/>
    <w:rsid w:val="00FA46E1"/>
    <w:rsid w:val="00FA47B9"/>
    <w:rsid w:val="00FA4AAB"/>
    <w:rsid w:val="00FB03BA"/>
    <w:rsid w:val="00FB16F0"/>
    <w:rsid w:val="00FB1B01"/>
    <w:rsid w:val="00FB2B57"/>
    <w:rsid w:val="00FB2BF1"/>
    <w:rsid w:val="00FB2C3F"/>
    <w:rsid w:val="00FB3772"/>
    <w:rsid w:val="00FB3E42"/>
    <w:rsid w:val="00FB4C3A"/>
    <w:rsid w:val="00FB4F21"/>
    <w:rsid w:val="00FB71A5"/>
    <w:rsid w:val="00FB764E"/>
    <w:rsid w:val="00FB7952"/>
    <w:rsid w:val="00FC0A87"/>
    <w:rsid w:val="00FC0CA9"/>
    <w:rsid w:val="00FC1201"/>
    <w:rsid w:val="00FC1505"/>
    <w:rsid w:val="00FC1761"/>
    <w:rsid w:val="00FC2A6F"/>
    <w:rsid w:val="00FC3351"/>
    <w:rsid w:val="00FC3D0C"/>
    <w:rsid w:val="00FC4396"/>
    <w:rsid w:val="00FC4D2D"/>
    <w:rsid w:val="00FC553D"/>
    <w:rsid w:val="00FC64B9"/>
    <w:rsid w:val="00FC673C"/>
    <w:rsid w:val="00FC7DAA"/>
    <w:rsid w:val="00FD0014"/>
    <w:rsid w:val="00FD0871"/>
    <w:rsid w:val="00FD0CA2"/>
    <w:rsid w:val="00FD11DC"/>
    <w:rsid w:val="00FD1324"/>
    <w:rsid w:val="00FD1513"/>
    <w:rsid w:val="00FD201F"/>
    <w:rsid w:val="00FD20BE"/>
    <w:rsid w:val="00FD4FA0"/>
    <w:rsid w:val="00FD5A4C"/>
    <w:rsid w:val="00FD62DA"/>
    <w:rsid w:val="00FD70AD"/>
    <w:rsid w:val="00FD764C"/>
    <w:rsid w:val="00FD7FD6"/>
    <w:rsid w:val="00FE0625"/>
    <w:rsid w:val="00FE377F"/>
    <w:rsid w:val="00FE4207"/>
    <w:rsid w:val="00FE4692"/>
    <w:rsid w:val="00FE48D9"/>
    <w:rsid w:val="00FE4AB3"/>
    <w:rsid w:val="00FE4D7B"/>
    <w:rsid w:val="00FE59B2"/>
    <w:rsid w:val="00FE63C9"/>
    <w:rsid w:val="00FE6F51"/>
    <w:rsid w:val="00FE774B"/>
    <w:rsid w:val="00FE7E07"/>
    <w:rsid w:val="00FF0A89"/>
    <w:rsid w:val="00FF0DDF"/>
    <w:rsid w:val="00FF14C3"/>
    <w:rsid w:val="00FF270C"/>
    <w:rsid w:val="00FF2AF8"/>
    <w:rsid w:val="00FF33BF"/>
    <w:rsid w:val="00FF3A2D"/>
    <w:rsid w:val="00FF3A76"/>
    <w:rsid w:val="00FF5D31"/>
    <w:rsid w:val="00FF62B5"/>
    <w:rsid w:val="00FF6895"/>
    <w:rsid w:val="00FF6A56"/>
    <w:rsid w:val="00FF6EFD"/>
    <w:rsid w:val="00FF77F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FC30221"/>
  <w15:docId w15:val="{1A5004B6-6AAD-41A0-A96F-BA19B9FDC5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qFormat="1"/>
    <w:lsdException w:name="heading 3" w:uiPriority="0" w:qFormat="1"/>
    <w:lsdException w:name="heading 4" w:uiPriority="0"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iPriority="0"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qFormat="1"/>
    <w:lsdException w:name="Closing" w:locked="1" w:semiHidden="1" w:unhideWhenUsed="1"/>
    <w:lsdException w:name="Signature" w:locked="1" w:semiHidden="1" w:unhideWhenUsed="1"/>
    <w:lsdException w:name="Default Paragraph Font" w:uiPriority="0"/>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22" w:qFormat="1"/>
    <w:lsdException w:name="Emphasis"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semiHidden="1" w:uiPriority="0" w:unhideWhenUsed="1"/>
    <w:lsdException w:name="Table Theme" w:locked="1"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8706A6"/>
    <w:rPr>
      <w:sz w:val="24"/>
      <w:szCs w:val="24"/>
    </w:rPr>
  </w:style>
  <w:style w:type="paragraph" w:styleId="1">
    <w:name w:val="heading 1"/>
    <w:basedOn w:val="a"/>
    <w:next w:val="a"/>
    <w:link w:val="10"/>
    <w:uiPriority w:val="99"/>
    <w:qFormat/>
    <w:rsid w:val="009A154A"/>
    <w:pPr>
      <w:keepNext/>
      <w:keepLines/>
      <w:spacing w:before="240"/>
      <w:outlineLvl w:val="0"/>
    </w:pPr>
    <w:rPr>
      <w:rFonts w:ascii="Calibri Light" w:hAnsi="Calibri Light"/>
      <w:color w:val="2E74B5"/>
      <w:sz w:val="32"/>
      <w:szCs w:val="32"/>
    </w:rPr>
  </w:style>
  <w:style w:type="paragraph" w:styleId="2">
    <w:name w:val="heading 2"/>
    <w:basedOn w:val="a"/>
    <w:link w:val="20"/>
    <w:uiPriority w:val="99"/>
    <w:qFormat/>
    <w:rsid w:val="00F97473"/>
    <w:pPr>
      <w:spacing w:before="100" w:beforeAutospacing="1" w:after="100" w:afterAutospacing="1"/>
      <w:outlineLvl w:val="1"/>
    </w:pPr>
    <w:rPr>
      <w:rFonts w:ascii="Cambria" w:hAnsi="Cambria"/>
      <w:b/>
      <w:bCs/>
      <w:i/>
      <w:iCs/>
      <w:sz w:val="28"/>
      <w:szCs w:val="28"/>
    </w:rPr>
  </w:style>
  <w:style w:type="paragraph" w:styleId="3">
    <w:name w:val="heading 3"/>
    <w:basedOn w:val="a"/>
    <w:link w:val="30"/>
    <w:uiPriority w:val="99"/>
    <w:qFormat/>
    <w:rsid w:val="00F97473"/>
    <w:pPr>
      <w:spacing w:before="100" w:beforeAutospacing="1" w:after="100" w:afterAutospacing="1"/>
      <w:outlineLvl w:val="2"/>
    </w:pPr>
    <w:rPr>
      <w:rFonts w:ascii="Cambria" w:hAnsi="Cambria"/>
      <w:b/>
      <w:bCs/>
      <w:sz w:val="26"/>
      <w:szCs w:val="26"/>
    </w:rPr>
  </w:style>
  <w:style w:type="paragraph" w:styleId="4">
    <w:name w:val="heading 4"/>
    <w:basedOn w:val="a"/>
    <w:next w:val="a"/>
    <w:link w:val="40"/>
    <w:uiPriority w:val="99"/>
    <w:qFormat/>
    <w:rsid w:val="00BA4109"/>
    <w:pPr>
      <w:keepNext/>
      <w:spacing w:before="240" w:after="60"/>
      <w:outlineLvl w:val="3"/>
    </w:pPr>
    <w:rPr>
      <w:rFonts w:ascii="Calibri" w:hAnsi="Calibr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9A154A"/>
    <w:rPr>
      <w:rFonts w:ascii="Calibri Light" w:hAnsi="Calibri Light" w:cs="Calibri Light"/>
      <w:color w:val="2E74B5"/>
      <w:sz w:val="32"/>
      <w:szCs w:val="32"/>
    </w:rPr>
  </w:style>
  <w:style w:type="character" w:customStyle="1" w:styleId="20">
    <w:name w:val="Заголовок 2 Знак"/>
    <w:link w:val="2"/>
    <w:uiPriority w:val="99"/>
    <w:locked/>
    <w:rsid w:val="000B3687"/>
    <w:rPr>
      <w:rFonts w:ascii="Cambria" w:hAnsi="Cambria" w:cs="Cambria"/>
      <w:b/>
      <w:bCs/>
      <w:i/>
      <w:iCs/>
      <w:sz w:val="28"/>
      <w:szCs w:val="28"/>
    </w:rPr>
  </w:style>
  <w:style w:type="character" w:customStyle="1" w:styleId="30">
    <w:name w:val="Заголовок 3 Знак"/>
    <w:link w:val="3"/>
    <w:uiPriority w:val="99"/>
    <w:semiHidden/>
    <w:locked/>
    <w:rsid w:val="000B3687"/>
    <w:rPr>
      <w:rFonts w:ascii="Cambria" w:hAnsi="Cambria" w:cs="Cambria"/>
      <w:b/>
      <w:bCs/>
      <w:sz w:val="26"/>
      <w:szCs w:val="26"/>
    </w:rPr>
  </w:style>
  <w:style w:type="character" w:customStyle="1" w:styleId="40">
    <w:name w:val="Заголовок 4 Знак"/>
    <w:link w:val="4"/>
    <w:uiPriority w:val="99"/>
    <w:semiHidden/>
    <w:locked/>
    <w:rsid w:val="00BA4109"/>
    <w:rPr>
      <w:rFonts w:ascii="Calibri" w:hAnsi="Calibri" w:cs="Calibri"/>
      <w:b/>
      <w:bCs/>
      <w:sz w:val="28"/>
      <w:szCs w:val="28"/>
    </w:rPr>
  </w:style>
  <w:style w:type="paragraph" w:styleId="a3">
    <w:name w:val="Normal (Web)"/>
    <w:aliases w:val="Обычный (Web)5 Знак Знак Знак Знак,Обычный (Web)51,Обычный (веб)11111 Знак,Обычный (Web)51 Знак Знак,Обычный (веб)111111 Знак,Обычный (веб) Знак Знак Знак,Обычный (веб) Знак Знак Знак Знак Знак,Обычный (веб)2 Знак Знак Знак,Обычный (Web)"/>
    <w:basedOn w:val="a"/>
    <w:link w:val="a4"/>
    <w:uiPriority w:val="99"/>
    <w:qFormat/>
    <w:rsid w:val="00F97473"/>
    <w:pPr>
      <w:spacing w:before="100" w:beforeAutospacing="1" w:after="100" w:afterAutospacing="1"/>
    </w:pPr>
  </w:style>
  <w:style w:type="character" w:customStyle="1" w:styleId="a4">
    <w:name w:val="Обычный (веб) Знак"/>
    <w:aliases w:val="Обычный (Web)5 Знак Знак Знак Знак Знак,Обычный (Web)51 Знак,Обычный (веб)11111 Знак Знак,Обычный (Web)51 Знак Знак Знак,Обычный (веб)111111 Знак Знак,Обычный (веб) Знак Знак Знак Знак,Обычный (веб) Знак Знак Знак Знак Знак Знак"/>
    <w:link w:val="a3"/>
    <w:uiPriority w:val="99"/>
    <w:locked/>
    <w:rsid w:val="004C072B"/>
    <w:rPr>
      <w:sz w:val="24"/>
      <w:szCs w:val="24"/>
    </w:rPr>
  </w:style>
  <w:style w:type="character" w:styleId="a5">
    <w:name w:val="Strong"/>
    <w:uiPriority w:val="22"/>
    <w:qFormat/>
    <w:rsid w:val="00F97473"/>
    <w:rPr>
      <w:b/>
      <w:bCs/>
    </w:rPr>
  </w:style>
  <w:style w:type="character" w:styleId="a6">
    <w:name w:val="Emphasis"/>
    <w:uiPriority w:val="99"/>
    <w:qFormat/>
    <w:rsid w:val="00F97473"/>
    <w:rPr>
      <w:i/>
      <w:iCs/>
    </w:rPr>
  </w:style>
  <w:style w:type="character" w:styleId="a7">
    <w:name w:val="Hyperlink"/>
    <w:uiPriority w:val="99"/>
    <w:rsid w:val="00F97473"/>
    <w:rPr>
      <w:color w:val="0000FF"/>
      <w:u w:val="single"/>
    </w:rPr>
  </w:style>
  <w:style w:type="character" w:styleId="a8">
    <w:name w:val="FollowedHyperlink"/>
    <w:uiPriority w:val="99"/>
    <w:rsid w:val="00F97473"/>
    <w:rPr>
      <w:color w:val="0000FF"/>
      <w:u w:val="single"/>
    </w:rPr>
  </w:style>
  <w:style w:type="character" w:customStyle="1" w:styleId="modifydate">
    <w:name w:val="modifydate"/>
    <w:basedOn w:val="a0"/>
    <w:uiPriority w:val="99"/>
    <w:rsid w:val="00F97473"/>
  </w:style>
  <w:style w:type="character" w:customStyle="1" w:styleId="articleseparator">
    <w:name w:val="article_separator"/>
    <w:basedOn w:val="a0"/>
    <w:uiPriority w:val="99"/>
    <w:rsid w:val="00F97473"/>
  </w:style>
  <w:style w:type="paragraph" w:styleId="z-">
    <w:name w:val="HTML Top of Form"/>
    <w:basedOn w:val="a"/>
    <w:next w:val="a"/>
    <w:link w:val="z-0"/>
    <w:hidden/>
    <w:uiPriority w:val="99"/>
    <w:rsid w:val="00F97473"/>
    <w:pPr>
      <w:pBdr>
        <w:bottom w:val="single" w:sz="6" w:space="1" w:color="auto"/>
      </w:pBdr>
      <w:jc w:val="center"/>
    </w:pPr>
    <w:rPr>
      <w:rFonts w:ascii="Arial" w:hAnsi="Arial"/>
      <w:vanish/>
      <w:sz w:val="16"/>
      <w:szCs w:val="16"/>
    </w:rPr>
  </w:style>
  <w:style w:type="character" w:customStyle="1" w:styleId="z-0">
    <w:name w:val="z-Начало формы Знак"/>
    <w:link w:val="z-"/>
    <w:uiPriority w:val="99"/>
    <w:semiHidden/>
    <w:locked/>
    <w:rsid w:val="000B3687"/>
    <w:rPr>
      <w:rFonts w:ascii="Arial" w:hAnsi="Arial" w:cs="Arial"/>
      <w:vanish/>
      <w:sz w:val="16"/>
      <w:szCs w:val="16"/>
    </w:rPr>
  </w:style>
  <w:style w:type="paragraph" w:styleId="z-1">
    <w:name w:val="HTML Bottom of Form"/>
    <w:basedOn w:val="a"/>
    <w:next w:val="a"/>
    <w:link w:val="z-2"/>
    <w:hidden/>
    <w:uiPriority w:val="99"/>
    <w:rsid w:val="00F97473"/>
    <w:pPr>
      <w:pBdr>
        <w:top w:val="single" w:sz="6" w:space="1" w:color="auto"/>
      </w:pBdr>
      <w:jc w:val="center"/>
    </w:pPr>
    <w:rPr>
      <w:rFonts w:ascii="Arial" w:hAnsi="Arial"/>
      <w:vanish/>
      <w:sz w:val="16"/>
      <w:szCs w:val="16"/>
    </w:rPr>
  </w:style>
  <w:style w:type="character" w:customStyle="1" w:styleId="z-2">
    <w:name w:val="z-Конец формы Знак"/>
    <w:link w:val="z-1"/>
    <w:uiPriority w:val="99"/>
    <w:semiHidden/>
    <w:locked/>
    <w:rsid w:val="000B3687"/>
    <w:rPr>
      <w:rFonts w:ascii="Arial" w:hAnsi="Arial" w:cs="Arial"/>
      <w:vanish/>
      <w:sz w:val="16"/>
      <w:szCs w:val="16"/>
    </w:rPr>
  </w:style>
  <w:style w:type="table" w:styleId="a9">
    <w:name w:val="Table Grid"/>
    <w:basedOn w:val="a1"/>
    <w:rsid w:val="000118A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a">
    <w:name w:val="Знак Знак Знак Знак"/>
    <w:basedOn w:val="a"/>
    <w:uiPriority w:val="99"/>
    <w:rsid w:val="00B02A35"/>
    <w:pPr>
      <w:spacing w:before="100" w:beforeAutospacing="1" w:after="100" w:afterAutospacing="1"/>
    </w:pPr>
    <w:rPr>
      <w:rFonts w:ascii="Tahoma" w:hAnsi="Tahoma" w:cs="Tahoma"/>
      <w:sz w:val="20"/>
      <w:szCs w:val="20"/>
      <w:lang w:val="en-US" w:eastAsia="en-US"/>
    </w:rPr>
  </w:style>
  <w:style w:type="paragraph" w:styleId="21">
    <w:name w:val="Body Text 2"/>
    <w:basedOn w:val="a"/>
    <w:link w:val="22"/>
    <w:uiPriority w:val="99"/>
    <w:rsid w:val="00C070D9"/>
    <w:pPr>
      <w:ind w:firstLine="720"/>
      <w:jc w:val="both"/>
    </w:pPr>
  </w:style>
  <w:style w:type="character" w:customStyle="1" w:styleId="22">
    <w:name w:val="Основной текст 2 Знак"/>
    <w:link w:val="21"/>
    <w:uiPriority w:val="99"/>
    <w:locked/>
    <w:rsid w:val="00B02A35"/>
    <w:rPr>
      <w:sz w:val="24"/>
      <w:szCs w:val="24"/>
    </w:rPr>
  </w:style>
  <w:style w:type="paragraph" w:customStyle="1" w:styleId="41">
    <w:name w:val="заголовок 4"/>
    <w:basedOn w:val="a"/>
    <w:next w:val="a"/>
    <w:uiPriority w:val="99"/>
    <w:rsid w:val="00B02A35"/>
    <w:pPr>
      <w:keepNext/>
      <w:jc w:val="center"/>
    </w:pPr>
    <w:rPr>
      <w:b/>
      <w:bCs/>
      <w:sz w:val="28"/>
      <w:szCs w:val="28"/>
    </w:rPr>
  </w:style>
  <w:style w:type="paragraph" w:styleId="31">
    <w:name w:val="Body Text 3"/>
    <w:basedOn w:val="a"/>
    <w:link w:val="32"/>
    <w:uiPriority w:val="99"/>
    <w:rsid w:val="00BE3F45"/>
    <w:pPr>
      <w:spacing w:after="120"/>
    </w:pPr>
    <w:rPr>
      <w:sz w:val="16"/>
      <w:szCs w:val="16"/>
    </w:rPr>
  </w:style>
  <w:style w:type="character" w:customStyle="1" w:styleId="32">
    <w:name w:val="Основной текст 3 Знак"/>
    <w:link w:val="31"/>
    <w:uiPriority w:val="99"/>
    <w:locked/>
    <w:rsid w:val="00BE3F45"/>
    <w:rPr>
      <w:sz w:val="16"/>
      <w:szCs w:val="16"/>
    </w:rPr>
  </w:style>
  <w:style w:type="paragraph" w:customStyle="1" w:styleId="ab">
    <w:name w:val="Знак Знак Знак Знак Знак Знак Знак Знак Знак Знак"/>
    <w:basedOn w:val="a"/>
    <w:uiPriority w:val="99"/>
    <w:rsid w:val="00BE3F45"/>
    <w:pPr>
      <w:spacing w:before="100" w:beforeAutospacing="1" w:after="100" w:afterAutospacing="1"/>
    </w:pPr>
    <w:rPr>
      <w:rFonts w:ascii="Tahoma" w:hAnsi="Tahoma" w:cs="Tahoma"/>
      <w:sz w:val="20"/>
      <w:szCs w:val="20"/>
      <w:lang w:val="en-US" w:eastAsia="en-US"/>
    </w:rPr>
  </w:style>
  <w:style w:type="paragraph" w:customStyle="1" w:styleId="000">
    <w:name w:val="Подзаголовок 000"/>
    <w:basedOn w:val="a"/>
    <w:uiPriority w:val="99"/>
    <w:rsid w:val="00BC1286"/>
    <w:pPr>
      <w:autoSpaceDE w:val="0"/>
      <w:autoSpaceDN w:val="0"/>
      <w:adjustRightInd w:val="0"/>
      <w:spacing w:line="240" w:lineRule="atLeast"/>
      <w:ind w:firstLine="283"/>
      <w:jc w:val="both"/>
      <w:textAlignment w:val="center"/>
    </w:pPr>
    <w:rPr>
      <w:rFonts w:ascii="Myriad Pro Light Cond" w:hAnsi="Myriad Pro Light Cond" w:cs="Myriad Pro Light Cond"/>
      <w:color w:val="000000"/>
      <w:sz w:val="26"/>
      <w:szCs w:val="26"/>
      <w:lang w:eastAsia="en-US"/>
    </w:rPr>
  </w:style>
  <w:style w:type="paragraph" w:customStyle="1" w:styleId="ac">
    <w:name w:val="Знак"/>
    <w:basedOn w:val="a"/>
    <w:rsid w:val="00BC1286"/>
    <w:pPr>
      <w:spacing w:before="100" w:beforeAutospacing="1" w:after="100" w:afterAutospacing="1"/>
    </w:pPr>
    <w:rPr>
      <w:rFonts w:ascii="Tahoma" w:hAnsi="Tahoma" w:cs="Tahoma"/>
      <w:sz w:val="20"/>
      <w:szCs w:val="20"/>
      <w:lang w:val="en-US" w:eastAsia="en-US"/>
    </w:rPr>
  </w:style>
  <w:style w:type="paragraph" w:customStyle="1" w:styleId="16">
    <w:name w:val="Знак Знак16 Знак Знак Знак Знак"/>
    <w:basedOn w:val="a"/>
    <w:uiPriority w:val="99"/>
    <w:rsid w:val="00D726F7"/>
    <w:pPr>
      <w:spacing w:before="100" w:beforeAutospacing="1" w:after="100" w:afterAutospacing="1"/>
    </w:pPr>
    <w:rPr>
      <w:rFonts w:ascii="Tahoma" w:hAnsi="Tahoma" w:cs="Tahoma"/>
      <w:sz w:val="20"/>
      <w:szCs w:val="20"/>
      <w:lang w:val="en-US" w:eastAsia="en-US"/>
    </w:rPr>
  </w:style>
  <w:style w:type="paragraph" w:customStyle="1" w:styleId="ConsPlusNormal">
    <w:name w:val="ConsPlusNormal"/>
    <w:rsid w:val="00D726F7"/>
    <w:pPr>
      <w:widowControl w:val="0"/>
      <w:autoSpaceDE w:val="0"/>
      <w:autoSpaceDN w:val="0"/>
      <w:adjustRightInd w:val="0"/>
      <w:ind w:firstLine="720"/>
    </w:pPr>
    <w:rPr>
      <w:rFonts w:ascii="Arial" w:hAnsi="Arial" w:cs="Arial"/>
    </w:rPr>
  </w:style>
  <w:style w:type="paragraph" w:styleId="ad">
    <w:name w:val="Balloon Text"/>
    <w:basedOn w:val="a"/>
    <w:link w:val="ae"/>
    <w:uiPriority w:val="99"/>
    <w:semiHidden/>
    <w:rsid w:val="00DB420A"/>
    <w:rPr>
      <w:rFonts w:ascii="Segoe UI" w:hAnsi="Segoe UI"/>
      <w:sz w:val="18"/>
      <w:szCs w:val="18"/>
    </w:rPr>
  </w:style>
  <w:style w:type="character" w:customStyle="1" w:styleId="ae">
    <w:name w:val="Текст выноски Знак"/>
    <w:link w:val="ad"/>
    <w:uiPriority w:val="99"/>
    <w:locked/>
    <w:rsid w:val="00DB420A"/>
    <w:rPr>
      <w:rFonts w:ascii="Segoe UI" w:hAnsi="Segoe UI" w:cs="Segoe UI"/>
      <w:sz w:val="18"/>
      <w:szCs w:val="18"/>
    </w:rPr>
  </w:style>
  <w:style w:type="paragraph" w:customStyle="1" w:styleId="23">
    <w:name w:val="Обычный2"/>
    <w:link w:val="11"/>
    <w:uiPriority w:val="99"/>
    <w:rsid w:val="000853B8"/>
    <w:pPr>
      <w:ind w:firstLine="851"/>
      <w:jc w:val="both"/>
    </w:pPr>
    <w:rPr>
      <w:sz w:val="28"/>
      <w:szCs w:val="28"/>
    </w:rPr>
  </w:style>
  <w:style w:type="character" w:customStyle="1" w:styleId="11">
    <w:name w:val="Обычный Знак1"/>
    <w:link w:val="23"/>
    <w:uiPriority w:val="99"/>
    <w:locked/>
    <w:rsid w:val="000853B8"/>
    <w:rPr>
      <w:sz w:val="28"/>
      <w:szCs w:val="28"/>
      <w:lang w:bidi="ar-SA"/>
    </w:rPr>
  </w:style>
  <w:style w:type="paragraph" w:styleId="af">
    <w:name w:val="Title"/>
    <w:aliases w:val="Название таб,Таблица № Знак,Название таб Знак,Таблица №"/>
    <w:basedOn w:val="a"/>
    <w:link w:val="af0"/>
    <w:uiPriority w:val="99"/>
    <w:qFormat/>
    <w:rsid w:val="004C072B"/>
    <w:pPr>
      <w:jc w:val="center"/>
    </w:pPr>
    <w:rPr>
      <w:b/>
      <w:bCs/>
      <w:sz w:val="28"/>
      <w:szCs w:val="28"/>
      <w:lang w:eastAsia="en-US"/>
    </w:rPr>
  </w:style>
  <w:style w:type="character" w:customStyle="1" w:styleId="af0">
    <w:name w:val="Заголовок Знак"/>
    <w:aliases w:val="Название таб Знак1,Таблица № Знак Знак,Название таб Знак Знак,Таблица № Знак1"/>
    <w:link w:val="af"/>
    <w:uiPriority w:val="99"/>
    <w:locked/>
    <w:rsid w:val="004C072B"/>
    <w:rPr>
      <w:b/>
      <w:bCs/>
      <w:sz w:val="28"/>
      <w:szCs w:val="28"/>
      <w:lang w:eastAsia="en-US"/>
    </w:rPr>
  </w:style>
  <w:style w:type="character" w:customStyle="1" w:styleId="af1">
    <w:name w:val="Название Знак"/>
    <w:uiPriority w:val="99"/>
    <w:rsid w:val="004C072B"/>
    <w:rPr>
      <w:rFonts w:ascii="Calibri Light" w:hAnsi="Calibri Light" w:cs="Calibri Light"/>
      <w:b/>
      <w:bCs/>
      <w:kern w:val="28"/>
      <w:sz w:val="32"/>
      <w:szCs w:val="32"/>
    </w:rPr>
  </w:style>
  <w:style w:type="table" w:customStyle="1" w:styleId="12">
    <w:name w:val="Сетка таблицы1"/>
    <w:uiPriority w:val="99"/>
    <w:rsid w:val="00E327FA"/>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List Paragraph"/>
    <w:basedOn w:val="a"/>
    <w:link w:val="af3"/>
    <w:uiPriority w:val="34"/>
    <w:qFormat/>
    <w:rsid w:val="00DB790D"/>
    <w:pPr>
      <w:ind w:left="720"/>
    </w:pPr>
  </w:style>
  <w:style w:type="paragraph" w:customStyle="1" w:styleId="100">
    <w:name w:val="Знак Знак10"/>
    <w:basedOn w:val="a"/>
    <w:uiPriority w:val="99"/>
    <w:rsid w:val="00F364C7"/>
    <w:pPr>
      <w:spacing w:before="100" w:beforeAutospacing="1" w:after="100" w:afterAutospacing="1"/>
    </w:pPr>
    <w:rPr>
      <w:rFonts w:ascii="Tahoma" w:hAnsi="Tahoma" w:cs="Tahoma"/>
      <w:sz w:val="20"/>
      <w:szCs w:val="20"/>
      <w:lang w:val="en-US" w:eastAsia="en-US"/>
    </w:rPr>
  </w:style>
  <w:style w:type="paragraph" w:customStyle="1" w:styleId="24">
    <w:name w:val="Знак Знак Знак Знак Знак Знак Знак Знак Знак Знак2"/>
    <w:basedOn w:val="a"/>
    <w:uiPriority w:val="99"/>
    <w:rsid w:val="00744EDB"/>
    <w:pPr>
      <w:spacing w:before="100" w:beforeAutospacing="1" w:after="100" w:afterAutospacing="1"/>
    </w:pPr>
    <w:rPr>
      <w:rFonts w:ascii="Tahoma" w:hAnsi="Tahoma" w:cs="Tahoma"/>
      <w:sz w:val="20"/>
      <w:szCs w:val="20"/>
      <w:lang w:val="en-US" w:eastAsia="en-US"/>
    </w:rPr>
  </w:style>
  <w:style w:type="paragraph" w:customStyle="1" w:styleId="33">
    <w:name w:val="Знак Знак3"/>
    <w:basedOn w:val="a"/>
    <w:uiPriority w:val="99"/>
    <w:rsid w:val="00595248"/>
    <w:pPr>
      <w:spacing w:before="100" w:beforeAutospacing="1" w:after="100" w:afterAutospacing="1"/>
    </w:pPr>
    <w:rPr>
      <w:rFonts w:ascii="Tahoma" w:hAnsi="Tahoma" w:cs="Tahoma"/>
      <w:sz w:val="20"/>
      <w:szCs w:val="20"/>
      <w:lang w:val="en-US" w:eastAsia="en-US"/>
    </w:rPr>
  </w:style>
  <w:style w:type="paragraph" w:customStyle="1" w:styleId="13">
    <w:name w:val="Знак Знак Знак Знак Знак Знак Знак Знак Знак Знак1"/>
    <w:basedOn w:val="a"/>
    <w:uiPriority w:val="99"/>
    <w:rsid w:val="00417E83"/>
    <w:pPr>
      <w:spacing w:before="100" w:beforeAutospacing="1" w:after="100" w:afterAutospacing="1"/>
    </w:pPr>
    <w:rPr>
      <w:rFonts w:ascii="Tahoma" w:hAnsi="Tahoma" w:cs="Tahoma"/>
      <w:sz w:val="20"/>
      <w:szCs w:val="20"/>
      <w:lang w:val="en-US" w:eastAsia="en-US"/>
    </w:rPr>
  </w:style>
  <w:style w:type="paragraph" w:customStyle="1" w:styleId="162">
    <w:name w:val="Знак Знак16 Знак Знак Знак Знак2"/>
    <w:basedOn w:val="a"/>
    <w:uiPriority w:val="99"/>
    <w:rsid w:val="005864DD"/>
    <w:pPr>
      <w:spacing w:before="100" w:beforeAutospacing="1" w:after="100" w:afterAutospacing="1"/>
    </w:pPr>
    <w:rPr>
      <w:rFonts w:ascii="Tahoma" w:hAnsi="Tahoma" w:cs="Tahoma"/>
      <w:sz w:val="20"/>
      <w:szCs w:val="20"/>
      <w:lang w:val="en-US" w:eastAsia="en-US"/>
    </w:rPr>
  </w:style>
  <w:style w:type="paragraph" w:customStyle="1" w:styleId="161">
    <w:name w:val="Знак Знак16 Знак Знак Знак Знак1"/>
    <w:basedOn w:val="a"/>
    <w:uiPriority w:val="99"/>
    <w:rsid w:val="00BC0711"/>
    <w:pPr>
      <w:spacing w:before="100" w:beforeAutospacing="1" w:after="100" w:afterAutospacing="1"/>
    </w:pPr>
    <w:rPr>
      <w:rFonts w:ascii="Tahoma" w:hAnsi="Tahoma" w:cs="Tahoma"/>
      <w:sz w:val="20"/>
      <w:szCs w:val="20"/>
      <w:lang w:val="en-US" w:eastAsia="en-US"/>
    </w:rPr>
  </w:style>
  <w:style w:type="paragraph" w:customStyle="1" w:styleId="14">
    <w:name w:val="Знак1"/>
    <w:basedOn w:val="a"/>
    <w:uiPriority w:val="99"/>
    <w:rsid w:val="009C39F4"/>
    <w:pPr>
      <w:spacing w:before="100" w:beforeAutospacing="1" w:after="100" w:afterAutospacing="1"/>
    </w:pPr>
    <w:rPr>
      <w:rFonts w:ascii="Tahoma" w:hAnsi="Tahoma" w:cs="Tahoma"/>
      <w:sz w:val="20"/>
      <w:szCs w:val="20"/>
      <w:lang w:val="en-US" w:eastAsia="en-US"/>
    </w:rPr>
  </w:style>
  <w:style w:type="paragraph" w:customStyle="1" w:styleId="5">
    <w:name w:val="Знак5"/>
    <w:basedOn w:val="a"/>
    <w:uiPriority w:val="99"/>
    <w:rsid w:val="003D12C0"/>
    <w:pPr>
      <w:spacing w:before="100" w:beforeAutospacing="1" w:after="100" w:afterAutospacing="1"/>
    </w:pPr>
    <w:rPr>
      <w:rFonts w:ascii="Tahoma" w:hAnsi="Tahoma" w:cs="Tahoma"/>
      <w:sz w:val="20"/>
      <w:szCs w:val="20"/>
      <w:lang w:val="en-US" w:eastAsia="en-US"/>
    </w:rPr>
  </w:style>
  <w:style w:type="paragraph" w:customStyle="1" w:styleId="Default">
    <w:name w:val="Default"/>
    <w:rsid w:val="009C4149"/>
    <w:pPr>
      <w:autoSpaceDE w:val="0"/>
      <w:autoSpaceDN w:val="0"/>
      <w:adjustRightInd w:val="0"/>
    </w:pPr>
    <w:rPr>
      <w:color w:val="000000"/>
      <w:sz w:val="24"/>
      <w:szCs w:val="24"/>
      <w:lang w:eastAsia="en-US"/>
    </w:rPr>
  </w:style>
  <w:style w:type="table" w:customStyle="1" w:styleId="25">
    <w:name w:val="Сетка таблицы2"/>
    <w:uiPriority w:val="99"/>
    <w:rsid w:val="0044354E"/>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4">
    <w:name w:val="header"/>
    <w:basedOn w:val="a"/>
    <w:link w:val="af5"/>
    <w:uiPriority w:val="99"/>
    <w:rsid w:val="00B403FD"/>
    <w:pPr>
      <w:tabs>
        <w:tab w:val="center" w:pos="4677"/>
        <w:tab w:val="right" w:pos="9355"/>
      </w:tabs>
    </w:pPr>
  </w:style>
  <w:style w:type="character" w:customStyle="1" w:styleId="af5">
    <w:name w:val="Верхний колонтитул Знак"/>
    <w:link w:val="af4"/>
    <w:uiPriority w:val="99"/>
    <w:locked/>
    <w:rsid w:val="00B403FD"/>
    <w:rPr>
      <w:sz w:val="24"/>
      <w:szCs w:val="24"/>
    </w:rPr>
  </w:style>
  <w:style w:type="paragraph" w:styleId="af6">
    <w:name w:val="footer"/>
    <w:basedOn w:val="a"/>
    <w:link w:val="af7"/>
    <w:uiPriority w:val="99"/>
    <w:rsid w:val="00B403FD"/>
    <w:pPr>
      <w:tabs>
        <w:tab w:val="center" w:pos="4677"/>
        <w:tab w:val="right" w:pos="9355"/>
      </w:tabs>
    </w:pPr>
  </w:style>
  <w:style w:type="character" w:customStyle="1" w:styleId="af7">
    <w:name w:val="Нижний колонтитул Знак"/>
    <w:link w:val="af6"/>
    <w:uiPriority w:val="99"/>
    <w:locked/>
    <w:rsid w:val="00B403FD"/>
    <w:rPr>
      <w:sz w:val="24"/>
      <w:szCs w:val="24"/>
    </w:rPr>
  </w:style>
  <w:style w:type="character" w:customStyle="1" w:styleId="af8">
    <w:name w:val="Основной текст_"/>
    <w:uiPriority w:val="99"/>
    <w:rsid w:val="00B403FD"/>
    <w:rPr>
      <w:sz w:val="26"/>
      <w:szCs w:val="26"/>
      <w:lang w:val="ru-RU" w:eastAsia="ru-RU"/>
    </w:rPr>
  </w:style>
  <w:style w:type="paragraph" w:customStyle="1" w:styleId="aj">
    <w:name w:val="_aj"/>
    <w:basedOn w:val="a"/>
    <w:uiPriority w:val="99"/>
    <w:rsid w:val="00892BEA"/>
    <w:pPr>
      <w:spacing w:before="100" w:beforeAutospacing="1" w:after="100" w:afterAutospacing="1"/>
    </w:pPr>
  </w:style>
  <w:style w:type="paragraph" w:customStyle="1" w:styleId="42">
    <w:name w:val="Знак4"/>
    <w:basedOn w:val="a"/>
    <w:uiPriority w:val="99"/>
    <w:rsid w:val="00195A95"/>
    <w:pPr>
      <w:spacing w:before="100" w:beforeAutospacing="1" w:after="100" w:afterAutospacing="1"/>
    </w:pPr>
    <w:rPr>
      <w:rFonts w:ascii="Tahoma" w:hAnsi="Tahoma" w:cs="Tahoma"/>
      <w:sz w:val="20"/>
      <w:szCs w:val="20"/>
      <w:lang w:val="en-US" w:eastAsia="en-US"/>
    </w:rPr>
  </w:style>
  <w:style w:type="character" w:styleId="af9">
    <w:name w:val="annotation reference"/>
    <w:uiPriority w:val="99"/>
    <w:semiHidden/>
    <w:rsid w:val="00027439"/>
    <w:rPr>
      <w:sz w:val="16"/>
      <w:szCs w:val="16"/>
    </w:rPr>
  </w:style>
  <w:style w:type="paragraph" w:styleId="afa">
    <w:name w:val="annotation text"/>
    <w:basedOn w:val="a"/>
    <w:link w:val="afb"/>
    <w:uiPriority w:val="99"/>
    <w:semiHidden/>
    <w:rsid w:val="00027439"/>
    <w:rPr>
      <w:sz w:val="20"/>
      <w:szCs w:val="20"/>
    </w:rPr>
  </w:style>
  <w:style w:type="character" w:customStyle="1" w:styleId="afb">
    <w:name w:val="Текст примечания Знак"/>
    <w:basedOn w:val="a0"/>
    <w:link w:val="afa"/>
    <w:uiPriority w:val="99"/>
    <w:locked/>
    <w:rsid w:val="00027439"/>
  </w:style>
  <w:style w:type="paragraph" w:styleId="afc">
    <w:name w:val="annotation subject"/>
    <w:basedOn w:val="afa"/>
    <w:next w:val="afa"/>
    <w:link w:val="afd"/>
    <w:uiPriority w:val="99"/>
    <w:semiHidden/>
    <w:rsid w:val="00027439"/>
    <w:rPr>
      <w:b/>
      <w:bCs/>
    </w:rPr>
  </w:style>
  <w:style w:type="character" w:customStyle="1" w:styleId="afd">
    <w:name w:val="Тема примечания Знак"/>
    <w:link w:val="afc"/>
    <w:uiPriority w:val="99"/>
    <w:locked/>
    <w:rsid w:val="00027439"/>
    <w:rPr>
      <w:b/>
      <w:bCs/>
    </w:rPr>
  </w:style>
  <w:style w:type="paragraph" w:customStyle="1" w:styleId="34">
    <w:name w:val="Знак3"/>
    <w:basedOn w:val="a"/>
    <w:uiPriority w:val="99"/>
    <w:rsid w:val="002E2304"/>
    <w:pPr>
      <w:spacing w:before="100" w:beforeAutospacing="1" w:after="100" w:afterAutospacing="1"/>
    </w:pPr>
    <w:rPr>
      <w:rFonts w:ascii="Tahoma" w:hAnsi="Tahoma" w:cs="Tahoma"/>
      <w:sz w:val="20"/>
      <w:szCs w:val="20"/>
      <w:lang w:val="en-US" w:eastAsia="en-US"/>
    </w:rPr>
  </w:style>
  <w:style w:type="paragraph" w:customStyle="1" w:styleId="43">
    <w:name w:val="Знак Знак Знак Знак Знак Знак Знак Знак Знак Знак4"/>
    <w:basedOn w:val="a"/>
    <w:uiPriority w:val="99"/>
    <w:rsid w:val="00B849B1"/>
    <w:pPr>
      <w:spacing w:before="100" w:beforeAutospacing="1" w:after="100" w:afterAutospacing="1"/>
    </w:pPr>
    <w:rPr>
      <w:rFonts w:ascii="Tahoma" w:hAnsi="Tahoma" w:cs="Tahoma"/>
      <w:sz w:val="20"/>
      <w:szCs w:val="20"/>
      <w:lang w:val="en-US" w:eastAsia="en-US"/>
    </w:rPr>
  </w:style>
  <w:style w:type="paragraph" w:customStyle="1" w:styleId="26">
    <w:name w:val="Знак2"/>
    <w:basedOn w:val="a"/>
    <w:uiPriority w:val="99"/>
    <w:rsid w:val="00E53781"/>
    <w:pPr>
      <w:spacing w:before="100" w:beforeAutospacing="1" w:after="100" w:afterAutospacing="1"/>
    </w:pPr>
    <w:rPr>
      <w:rFonts w:ascii="Tahoma" w:hAnsi="Tahoma" w:cs="Tahoma"/>
      <w:sz w:val="20"/>
      <w:szCs w:val="20"/>
      <w:lang w:val="en-US" w:eastAsia="en-US"/>
    </w:rPr>
  </w:style>
  <w:style w:type="table" w:customStyle="1" w:styleId="35">
    <w:name w:val="Сетка таблицы3"/>
    <w:uiPriority w:val="99"/>
    <w:rsid w:val="00C3300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basedOn w:val="a"/>
    <w:uiPriority w:val="99"/>
    <w:rsid w:val="00090D76"/>
    <w:pPr>
      <w:spacing w:before="100" w:beforeAutospacing="1" w:after="100" w:afterAutospacing="1"/>
    </w:pPr>
  </w:style>
  <w:style w:type="paragraph" w:customStyle="1" w:styleId="36">
    <w:name w:val="Знак Знак Знак Знак Знак Знак Знак Знак Знак Знак3"/>
    <w:basedOn w:val="a"/>
    <w:uiPriority w:val="99"/>
    <w:rsid w:val="00207374"/>
    <w:pPr>
      <w:spacing w:before="100" w:beforeAutospacing="1" w:after="100" w:afterAutospacing="1"/>
    </w:pPr>
    <w:rPr>
      <w:rFonts w:ascii="Tahoma" w:hAnsi="Tahoma" w:cs="Tahoma"/>
      <w:sz w:val="20"/>
      <w:szCs w:val="20"/>
      <w:lang w:val="en-US" w:eastAsia="en-US"/>
    </w:rPr>
  </w:style>
  <w:style w:type="paragraph" w:styleId="afe">
    <w:name w:val="Body Text"/>
    <w:basedOn w:val="a"/>
    <w:link w:val="aff"/>
    <w:rsid w:val="00DA665E"/>
    <w:pPr>
      <w:spacing w:after="120"/>
    </w:pPr>
  </w:style>
  <w:style w:type="character" w:customStyle="1" w:styleId="aff">
    <w:name w:val="Основной текст Знак"/>
    <w:link w:val="afe"/>
    <w:locked/>
    <w:rsid w:val="000B3687"/>
    <w:rPr>
      <w:sz w:val="24"/>
      <w:szCs w:val="24"/>
    </w:rPr>
  </w:style>
  <w:style w:type="paragraph" w:customStyle="1" w:styleId="163">
    <w:name w:val="Знак Знак16 Знак Знак Знак Знак3"/>
    <w:basedOn w:val="a"/>
    <w:uiPriority w:val="99"/>
    <w:rsid w:val="00153238"/>
    <w:pPr>
      <w:spacing w:before="100" w:beforeAutospacing="1" w:after="100" w:afterAutospacing="1"/>
    </w:pPr>
    <w:rPr>
      <w:rFonts w:ascii="Tahoma" w:hAnsi="Tahoma" w:cs="Tahoma"/>
      <w:sz w:val="20"/>
      <w:szCs w:val="20"/>
      <w:lang w:val="en-US" w:eastAsia="en-US"/>
    </w:rPr>
  </w:style>
  <w:style w:type="paragraph" w:customStyle="1" w:styleId="15">
    <w:name w:val="Знак1 Знак Знак Знак"/>
    <w:basedOn w:val="a"/>
    <w:uiPriority w:val="99"/>
    <w:rsid w:val="00A36B1E"/>
    <w:pPr>
      <w:spacing w:before="100" w:beforeAutospacing="1" w:after="100" w:afterAutospacing="1"/>
    </w:pPr>
    <w:rPr>
      <w:rFonts w:ascii="Tahoma" w:hAnsi="Tahoma" w:cs="Tahoma"/>
      <w:sz w:val="20"/>
      <w:szCs w:val="20"/>
      <w:lang w:val="en-US" w:eastAsia="en-US"/>
    </w:rPr>
  </w:style>
  <w:style w:type="paragraph" w:styleId="37">
    <w:name w:val="Body Text Indent 3"/>
    <w:basedOn w:val="a"/>
    <w:link w:val="38"/>
    <w:uiPriority w:val="99"/>
    <w:rsid w:val="0053297F"/>
    <w:pPr>
      <w:spacing w:after="120"/>
      <w:ind w:left="283"/>
    </w:pPr>
    <w:rPr>
      <w:sz w:val="16"/>
      <w:szCs w:val="16"/>
    </w:rPr>
  </w:style>
  <w:style w:type="character" w:customStyle="1" w:styleId="38">
    <w:name w:val="Основной текст с отступом 3 Знак"/>
    <w:link w:val="37"/>
    <w:uiPriority w:val="99"/>
    <w:semiHidden/>
    <w:locked/>
    <w:rsid w:val="000B3687"/>
    <w:rPr>
      <w:sz w:val="16"/>
      <w:szCs w:val="16"/>
    </w:rPr>
  </w:style>
  <w:style w:type="paragraph" w:styleId="aff0">
    <w:name w:val="Body Text Indent"/>
    <w:basedOn w:val="a"/>
    <w:link w:val="aff1"/>
    <w:uiPriority w:val="99"/>
    <w:rsid w:val="0053297F"/>
    <w:pPr>
      <w:spacing w:after="120"/>
      <w:ind w:left="283"/>
    </w:pPr>
  </w:style>
  <w:style w:type="character" w:customStyle="1" w:styleId="aff1">
    <w:name w:val="Основной текст с отступом Знак"/>
    <w:link w:val="aff0"/>
    <w:uiPriority w:val="99"/>
    <w:semiHidden/>
    <w:locked/>
    <w:rsid w:val="000B3687"/>
    <w:rPr>
      <w:sz w:val="24"/>
      <w:szCs w:val="24"/>
    </w:rPr>
  </w:style>
  <w:style w:type="paragraph" w:customStyle="1" w:styleId="50">
    <w:name w:val="Знак Знак Знак Знак Знак Знак Знак Знак Знак Знак5"/>
    <w:basedOn w:val="a"/>
    <w:uiPriority w:val="99"/>
    <w:rsid w:val="00681D4F"/>
    <w:pPr>
      <w:spacing w:before="100" w:beforeAutospacing="1" w:after="100" w:afterAutospacing="1"/>
    </w:pPr>
    <w:rPr>
      <w:rFonts w:ascii="Tahoma" w:hAnsi="Tahoma" w:cs="Tahoma"/>
      <w:sz w:val="20"/>
      <w:szCs w:val="20"/>
      <w:lang w:val="en-US" w:eastAsia="en-US"/>
    </w:rPr>
  </w:style>
  <w:style w:type="paragraph" w:customStyle="1" w:styleId="17">
    <w:name w:val="Абзац списка1"/>
    <w:basedOn w:val="a"/>
    <w:uiPriority w:val="99"/>
    <w:rsid w:val="00157DEA"/>
    <w:pPr>
      <w:spacing w:after="200" w:line="276" w:lineRule="auto"/>
      <w:ind w:left="720"/>
    </w:pPr>
    <w:rPr>
      <w:rFonts w:ascii="Calibri" w:hAnsi="Calibri" w:cs="Calibri"/>
      <w:sz w:val="22"/>
      <w:szCs w:val="22"/>
      <w:lang w:eastAsia="en-US"/>
    </w:rPr>
  </w:style>
  <w:style w:type="paragraph" w:customStyle="1" w:styleId="6">
    <w:name w:val="Знак Знак Знак Знак Знак Знак Знак Знак Знак Знак6"/>
    <w:basedOn w:val="a"/>
    <w:uiPriority w:val="99"/>
    <w:rsid w:val="00CF73C9"/>
    <w:pPr>
      <w:spacing w:before="100" w:beforeAutospacing="1" w:after="100" w:afterAutospacing="1"/>
    </w:pPr>
    <w:rPr>
      <w:rFonts w:ascii="Tahoma" w:hAnsi="Tahoma" w:cs="Tahoma"/>
      <w:sz w:val="20"/>
      <w:szCs w:val="20"/>
      <w:lang w:val="en-US" w:eastAsia="en-US"/>
    </w:rPr>
  </w:style>
  <w:style w:type="paragraph" w:styleId="aff2">
    <w:name w:val="No Spacing"/>
    <w:uiPriority w:val="99"/>
    <w:qFormat/>
    <w:rsid w:val="00CB5624"/>
    <w:rPr>
      <w:rFonts w:ascii="Calibri" w:hAnsi="Calibri" w:cs="Calibri"/>
      <w:sz w:val="22"/>
      <w:szCs w:val="22"/>
      <w:lang w:eastAsia="en-US"/>
    </w:rPr>
  </w:style>
  <w:style w:type="paragraph" w:customStyle="1" w:styleId="ConsPlusTitle">
    <w:name w:val="ConsPlusTitle"/>
    <w:rsid w:val="004052BF"/>
    <w:pPr>
      <w:widowControl w:val="0"/>
      <w:autoSpaceDE w:val="0"/>
      <w:autoSpaceDN w:val="0"/>
      <w:adjustRightInd w:val="0"/>
    </w:pPr>
    <w:rPr>
      <w:rFonts w:ascii="Arial" w:hAnsi="Arial" w:cs="Arial"/>
      <w:b/>
      <w:bCs/>
    </w:rPr>
  </w:style>
  <w:style w:type="character" w:customStyle="1" w:styleId="extended-textshort">
    <w:name w:val="extended-text__short"/>
    <w:basedOn w:val="a0"/>
    <w:uiPriority w:val="99"/>
    <w:rsid w:val="00EC1ADF"/>
  </w:style>
  <w:style w:type="paragraph" w:customStyle="1" w:styleId="Style2">
    <w:name w:val="Style2"/>
    <w:basedOn w:val="a"/>
    <w:uiPriority w:val="99"/>
    <w:rsid w:val="008607A0"/>
    <w:pPr>
      <w:widowControl w:val="0"/>
      <w:autoSpaceDE w:val="0"/>
      <w:autoSpaceDN w:val="0"/>
      <w:adjustRightInd w:val="0"/>
      <w:spacing w:line="253" w:lineRule="exact"/>
      <w:ind w:firstLine="451"/>
      <w:jc w:val="both"/>
    </w:pPr>
    <w:rPr>
      <w:rFonts w:ascii="Arial" w:hAnsi="Arial" w:cs="Arial"/>
    </w:rPr>
  </w:style>
  <w:style w:type="character" w:customStyle="1" w:styleId="FontStyle17">
    <w:name w:val="Font Style17"/>
    <w:uiPriority w:val="99"/>
    <w:rsid w:val="008607A0"/>
    <w:rPr>
      <w:rFonts w:ascii="Arial Unicode MS" w:eastAsia="Times New Roman" w:cs="Arial Unicode MS"/>
      <w:sz w:val="20"/>
      <w:szCs w:val="20"/>
    </w:rPr>
  </w:style>
  <w:style w:type="character" w:customStyle="1" w:styleId="extended-textfull">
    <w:name w:val="extended-text__full"/>
    <w:basedOn w:val="a0"/>
    <w:rsid w:val="002B5F41"/>
  </w:style>
  <w:style w:type="paragraph" w:customStyle="1" w:styleId="formattext">
    <w:name w:val="formattext"/>
    <w:basedOn w:val="a"/>
    <w:uiPriority w:val="99"/>
    <w:rsid w:val="00F97913"/>
    <w:pPr>
      <w:spacing w:before="100" w:beforeAutospacing="1" w:after="100" w:afterAutospacing="1"/>
    </w:pPr>
  </w:style>
  <w:style w:type="character" w:styleId="aff3">
    <w:name w:val="page number"/>
    <w:basedOn w:val="a0"/>
    <w:uiPriority w:val="99"/>
    <w:locked/>
    <w:rsid w:val="00A22942"/>
  </w:style>
  <w:style w:type="paragraph" w:customStyle="1" w:styleId="18">
    <w:name w:val="Обычный (веб)1"/>
    <w:uiPriority w:val="99"/>
    <w:rsid w:val="00406DEE"/>
    <w:pPr>
      <w:widowControl w:val="0"/>
      <w:suppressAutoHyphens/>
      <w:spacing w:before="100" w:after="119"/>
    </w:pPr>
    <w:rPr>
      <w:kern w:val="1"/>
      <w:lang w:eastAsia="ar-SA"/>
    </w:rPr>
  </w:style>
  <w:style w:type="paragraph" w:customStyle="1" w:styleId="aff4">
    <w:name w:val="Знак Знак Знак Знак Знак"/>
    <w:basedOn w:val="a"/>
    <w:uiPriority w:val="99"/>
    <w:rsid w:val="006B5C39"/>
    <w:pPr>
      <w:spacing w:after="160" w:line="240" w:lineRule="exact"/>
      <w:ind w:firstLine="709"/>
    </w:pPr>
    <w:rPr>
      <w:rFonts w:ascii="Verdana" w:hAnsi="Verdana" w:cs="Verdana"/>
      <w:sz w:val="16"/>
      <w:szCs w:val="16"/>
    </w:rPr>
  </w:style>
  <w:style w:type="paragraph" w:customStyle="1" w:styleId="7">
    <w:name w:val="Знак Знак Знак Знак Знак Знак Знак Знак Знак Знак7"/>
    <w:basedOn w:val="a"/>
    <w:uiPriority w:val="99"/>
    <w:rsid w:val="00545F09"/>
    <w:pPr>
      <w:spacing w:before="100" w:beforeAutospacing="1" w:after="100" w:afterAutospacing="1"/>
    </w:pPr>
    <w:rPr>
      <w:rFonts w:ascii="Tahoma" w:hAnsi="Tahoma" w:cs="Tahoma"/>
      <w:sz w:val="20"/>
      <w:szCs w:val="20"/>
      <w:lang w:val="en-US" w:eastAsia="en-US"/>
    </w:rPr>
  </w:style>
  <w:style w:type="paragraph" w:customStyle="1" w:styleId="164">
    <w:name w:val="Знак Знак16 Знак Знак Знак Знак4"/>
    <w:basedOn w:val="a"/>
    <w:uiPriority w:val="99"/>
    <w:rsid w:val="00C070D9"/>
    <w:pPr>
      <w:spacing w:before="100" w:beforeAutospacing="1" w:after="100" w:afterAutospacing="1"/>
    </w:pPr>
    <w:rPr>
      <w:rFonts w:ascii="Tahoma" w:hAnsi="Tahoma" w:cs="Tahoma"/>
      <w:sz w:val="20"/>
      <w:szCs w:val="20"/>
      <w:lang w:val="en-US" w:eastAsia="en-US"/>
    </w:rPr>
  </w:style>
  <w:style w:type="character" w:styleId="aff5">
    <w:name w:val="footnote reference"/>
    <w:aliases w:val="Знак сноски-FN,fr,Used by Word for Help footnote symbols,Знак сноски 1,Ciae niinee-FN,Referencia nota al pie,Ciae niinee 1,Ссылка на сноску 45,16 Point,Superscript 6 Point,Footnote Reference Number,Footnote Reference_LVL6,f,SUPERS,Re"/>
    <w:semiHidden/>
    <w:locked/>
    <w:rsid w:val="00C20553"/>
    <w:rPr>
      <w:vertAlign w:val="superscript"/>
    </w:rPr>
  </w:style>
  <w:style w:type="paragraph" w:styleId="aff6">
    <w:name w:val="footnote text"/>
    <w:aliases w:val="Footnote Text Char Знак Знак,Footnote Text Char Знак,Footnote Text Char Знак Знак Знак Знак,single space,ft,Fußnotenstandard,Fußnotentext1,Table_Footnote_last,Òåêñò ñíîñêè Çíàê Çíàê,Òåêñò ñíîñêè Çíàê Çíàê Çíàê,Òåêñò ñíîñêè Çíàê"/>
    <w:basedOn w:val="a"/>
    <w:link w:val="aff7"/>
    <w:uiPriority w:val="99"/>
    <w:semiHidden/>
    <w:locked/>
    <w:rsid w:val="00C20553"/>
    <w:rPr>
      <w:rFonts w:eastAsia="MS Mincho"/>
      <w:sz w:val="20"/>
      <w:szCs w:val="20"/>
    </w:rPr>
  </w:style>
  <w:style w:type="character" w:customStyle="1" w:styleId="aff7">
    <w:name w:val="Текст сноски Знак"/>
    <w:aliases w:val="Footnote Text Char Знак Знак Знак,Footnote Text Char Знак Знак1,Footnote Text Char Знак Знак Знак Знак Знак,single space Знак,ft Знак,Fußnotenstandard Знак,Fußnotentext1 Знак,Table_Footnote_last Знак,Òåêñò ñíîñêè Çíàê Çíàê Знак"/>
    <w:link w:val="aff6"/>
    <w:uiPriority w:val="99"/>
    <w:locked/>
    <w:rsid w:val="00C20553"/>
    <w:rPr>
      <w:rFonts w:eastAsia="MS Mincho"/>
      <w:lang w:val="ru-RU" w:eastAsia="ru-RU"/>
    </w:rPr>
  </w:style>
  <w:style w:type="paragraph" w:customStyle="1" w:styleId="aff8">
    <w:name w:val="ГОСТ текст"/>
    <w:basedOn w:val="a"/>
    <w:link w:val="aff9"/>
    <w:uiPriority w:val="99"/>
    <w:rsid w:val="00C20553"/>
    <w:pPr>
      <w:spacing w:after="160" w:line="360" w:lineRule="auto"/>
      <w:ind w:firstLine="709"/>
      <w:jc w:val="both"/>
    </w:pPr>
    <w:rPr>
      <w:rFonts w:ascii="Arial" w:eastAsia="MS Mincho" w:hAnsi="Arial"/>
      <w:sz w:val="26"/>
      <w:szCs w:val="26"/>
      <w:lang w:eastAsia="en-US"/>
    </w:rPr>
  </w:style>
  <w:style w:type="character" w:customStyle="1" w:styleId="aff9">
    <w:name w:val="ГОСТ текст Знак"/>
    <w:link w:val="aff8"/>
    <w:uiPriority w:val="99"/>
    <w:locked/>
    <w:rsid w:val="00C20553"/>
    <w:rPr>
      <w:rFonts w:ascii="Arial" w:eastAsia="MS Mincho" w:hAnsi="Arial" w:cs="Arial"/>
      <w:sz w:val="26"/>
      <w:szCs w:val="26"/>
      <w:lang w:val="ru-RU" w:eastAsia="en-US"/>
    </w:rPr>
  </w:style>
  <w:style w:type="paragraph" w:customStyle="1" w:styleId="affa">
    <w:name w:val="ГОСТ заголовок"/>
    <w:basedOn w:val="1"/>
    <w:uiPriority w:val="99"/>
    <w:rsid w:val="00C20553"/>
    <w:pPr>
      <w:spacing w:line="360" w:lineRule="auto"/>
      <w:ind w:firstLine="709"/>
      <w:jc w:val="both"/>
    </w:pPr>
    <w:rPr>
      <w:rFonts w:ascii="Times New Roman" w:eastAsia="MS Gothic" w:hAnsi="Times New Roman"/>
      <w:color w:val="auto"/>
      <w:sz w:val="26"/>
      <w:szCs w:val="26"/>
      <w:lang w:eastAsia="en-US"/>
    </w:rPr>
  </w:style>
  <w:style w:type="paragraph" w:customStyle="1" w:styleId="19">
    <w:name w:val="Знак Знак Знак Знак Знак1"/>
    <w:basedOn w:val="a"/>
    <w:uiPriority w:val="99"/>
    <w:rsid w:val="00D57643"/>
    <w:pPr>
      <w:spacing w:after="160" w:line="240" w:lineRule="exact"/>
      <w:ind w:firstLine="709"/>
    </w:pPr>
    <w:rPr>
      <w:rFonts w:ascii="Verdana" w:hAnsi="Verdana" w:cs="Verdana"/>
      <w:sz w:val="16"/>
      <w:szCs w:val="16"/>
    </w:rPr>
  </w:style>
  <w:style w:type="paragraph" w:customStyle="1" w:styleId="27">
    <w:name w:val="Знак Знак Знак Знак Знак2"/>
    <w:basedOn w:val="a"/>
    <w:uiPriority w:val="99"/>
    <w:rsid w:val="009A3766"/>
    <w:pPr>
      <w:spacing w:after="160" w:line="240" w:lineRule="exact"/>
      <w:ind w:firstLine="709"/>
    </w:pPr>
    <w:rPr>
      <w:rFonts w:ascii="Verdana" w:hAnsi="Verdana" w:cs="Verdana"/>
      <w:sz w:val="16"/>
      <w:szCs w:val="16"/>
    </w:rPr>
  </w:style>
  <w:style w:type="character" w:customStyle="1" w:styleId="nowrap">
    <w:name w:val="nowrap"/>
    <w:basedOn w:val="a0"/>
    <w:uiPriority w:val="99"/>
    <w:rsid w:val="0024468E"/>
  </w:style>
  <w:style w:type="paragraph" w:customStyle="1" w:styleId="affb">
    <w:name w:val="Знак Знак Знак Знак Знак Знак Знак Знак Знак Знак Знак Знак Знак Знак Знак Знак Знак Знак Знак Знак Знак Знак Знак"/>
    <w:basedOn w:val="a"/>
    <w:uiPriority w:val="99"/>
    <w:rsid w:val="00A32331"/>
    <w:pPr>
      <w:spacing w:before="100" w:beforeAutospacing="1" w:after="100" w:afterAutospacing="1"/>
    </w:pPr>
    <w:rPr>
      <w:rFonts w:ascii="Tahoma" w:hAnsi="Tahoma" w:cs="Tahoma"/>
      <w:sz w:val="20"/>
      <w:szCs w:val="20"/>
      <w:lang w:val="en-US" w:eastAsia="en-US"/>
    </w:rPr>
  </w:style>
  <w:style w:type="character" w:customStyle="1" w:styleId="link">
    <w:name w:val="link"/>
    <w:basedOn w:val="a0"/>
    <w:uiPriority w:val="99"/>
    <w:rsid w:val="000B5A19"/>
  </w:style>
  <w:style w:type="paragraph" w:customStyle="1" w:styleId="consplusnonformat">
    <w:name w:val="consplusnonformat"/>
    <w:basedOn w:val="a"/>
    <w:uiPriority w:val="99"/>
    <w:rsid w:val="00F27386"/>
    <w:pPr>
      <w:spacing w:before="75" w:after="75"/>
    </w:pPr>
    <w:rPr>
      <w:rFonts w:ascii="Arial" w:hAnsi="Arial" w:cs="Arial"/>
      <w:color w:val="000000"/>
      <w:sz w:val="20"/>
      <w:szCs w:val="20"/>
    </w:rPr>
  </w:style>
  <w:style w:type="paragraph" w:customStyle="1" w:styleId="1a">
    <w:name w:val="Знак1 Знак Знак Знак"/>
    <w:basedOn w:val="a"/>
    <w:rsid w:val="001C7D72"/>
    <w:pPr>
      <w:spacing w:before="100" w:beforeAutospacing="1" w:after="100" w:afterAutospacing="1"/>
    </w:pPr>
    <w:rPr>
      <w:rFonts w:ascii="Tahoma" w:hAnsi="Tahoma"/>
      <w:sz w:val="20"/>
      <w:szCs w:val="20"/>
      <w:lang w:val="en-US" w:eastAsia="en-US"/>
    </w:rPr>
  </w:style>
  <w:style w:type="paragraph" w:customStyle="1" w:styleId="160">
    <w:name w:val="Знак Знак16 Знак Знак Знак Знак Знак Знак"/>
    <w:basedOn w:val="a"/>
    <w:rsid w:val="00577242"/>
    <w:pPr>
      <w:spacing w:before="100" w:beforeAutospacing="1" w:after="100" w:afterAutospacing="1"/>
    </w:pPr>
    <w:rPr>
      <w:rFonts w:ascii="Tahoma" w:hAnsi="Tahoma"/>
      <w:sz w:val="20"/>
      <w:szCs w:val="20"/>
      <w:lang w:val="en-US" w:eastAsia="en-US"/>
    </w:rPr>
  </w:style>
  <w:style w:type="paragraph" w:customStyle="1" w:styleId="affc">
    <w:name w:val="Знак"/>
    <w:basedOn w:val="a"/>
    <w:rsid w:val="00970899"/>
    <w:pPr>
      <w:spacing w:before="100" w:beforeAutospacing="1" w:after="100" w:afterAutospacing="1"/>
    </w:pPr>
    <w:rPr>
      <w:rFonts w:ascii="Tahoma" w:hAnsi="Tahoma"/>
      <w:sz w:val="20"/>
      <w:szCs w:val="20"/>
      <w:lang w:val="en-US" w:eastAsia="en-US"/>
    </w:rPr>
  </w:style>
  <w:style w:type="paragraph" w:customStyle="1" w:styleId="165">
    <w:name w:val="Знак Знак16 Знак Знак Знак Знак Знак Знак"/>
    <w:basedOn w:val="a"/>
    <w:rsid w:val="00970899"/>
    <w:pPr>
      <w:spacing w:before="100" w:beforeAutospacing="1" w:after="100" w:afterAutospacing="1"/>
    </w:pPr>
    <w:rPr>
      <w:rFonts w:ascii="Tahoma" w:hAnsi="Tahoma"/>
      <w:sz w:val="20"/>
      <w:szCs w:val="20"/>
      <w:lang w:val="en-US" w:eastAsia="en-US"/>
    </w:rPr>
  </w:style>
  <w:style w:type="character" w:customStyle="1" w:styleId="1b">
    <w:name w:val="Неразрешенное упоминание1"/>
    <w:uiPriority w:val="99"/>
    <w:semiHidden/>
    <w:unhideWhenUsed/>
    <w:rsid w:val="00AE4001"/>
    <w:rPr>
      <w:color w:val="605E5C"/>
      <w:shd w:val="clear" w:color="auto" w:fill="E1DFDD"/>
    </w:rPr>
  </w:style>
  <w:style w:type="character" w:customStyle="1" w:styleId="28">
    <w:name w:val="Неразрешенное упоминание2"/>
    <w:uiPriority w:val="99"/>
    <w:semiHidden/>
    <w:unhideWhenUsed/>
    <w:rsid w:val="005860AD"/>
    <w:rPr>
      <w:color w:val="605E5C"/>
      <w:shd w:val="clear" w:color="auto" w:fill="E1DFDD"/>
    </w:rPr>
  </w:style>
  <w:style w:type="paragraph" w:customStyle="1" w:styleId="166">
    <w:name w:val="Знак Знак16 Знак Знак Знак Знак Знак Знак"/>
    <w:basedOn w:val="a"/>
    <w:rsid w:val="00AD148B"/>
    <w:pPr>
      <w:spacing w:before="100" w:beforeAutospacing="1" w:after="100" w:afterAutospacing="1"/>
    </w:pPr>
    <w:rPr>
      <w:rFonts w:ascii="Tahoma" w:hAnsi="Tahoma"/>
      <w:sz w:val="20"/>
      <w:szCs w:val="20"/>
      <w:lang w:val="en-US" w:eastAsia="en-US"/>
    </w:rPr>
  </w:style>
  <w:style w:type="paragraph" w:customStyle="1" w:styleId="1c">
    <w:name w:val="Обычный1"/>
    <w:rsid w:val="00101FDD"/>
    <w:rPr>
      <w:sz w:val="26"/>
    </w:rPr>
  </w:style>
  <w:style w:type="paragraph" w:customStyle="1" w:styleId="affd">
    <w:name w:val="Знак Знак Знак Знак"/>
    <w:basedOn w:val="a"/>
    <w:rsid w:val="00C31D8C"/>
    <w:pPr>
      <w:spacing w:before="100" w:beforeAutospacing="1" w:after="100" w:afterAutospacing="1"/>
    </w:pPr>
    <w:rPr>
      <w:rFonts w:ascii="Tahoma" w:hAnsi="Tahoma"/>
      <w:sz w:val="20"/>
      <w:szCs w:val="20"/>
      <w:lang w:val="en-US" w:eastAsia="en-US"/>
    </w:rPr>
  </w:style>
  <w:style w:type="paragraph" w:customStyle="1" w:styleId="1d">
    <w:name w:val="Текст1"/>
    <w:basedOn w:val="a"/>
    <w:rsid w:val="000807A4"/>
    <w:pPr>
      <w:suppressAutoHyphens/>
    </w:pPr>
    <w:rPr>
      <w:rFonts w:ascii="Courier New" w:hAnsi="Courier New" w:cs="Courier New"/>
      <w:sz w:val="20"/>
      <w:szCs w:val="20"/>
      <w:lang w:eastAsia="ar-SA"/>
    </w:rPr>
  </w:style>
  <w:style w:type="paragraph" w:customStyle="1" w:styleId="affe">
    <w:name w:val="Знак Знак Знак"/>
    <w:basedOn w:val="a"/>
    <w:rsid w:val="00BD799E"/>
    <w:pPr>
      <w:spacing w:after="160" w:line="240" w:lineRule="exact"/>
      <w:ind w:firstLine="709"/>
    </w:pPr>
    <w:rPr>
      <w:rFonts w:ascii="Verdana" w:hAnsi="Verdana"/>
      <w:sz w:val="16"/>
      <w:szCs w:val="20"/>
    </w:rPr>
  </w:style>
  <w:style w:type="paragraph" w:customStyle="1" w:styleId="1e">
    <w:name w:val="Основной текст1"/>
    <w:basedOn w:val="a"/>
    <w:qFormat/>
    <w:rsid w:val="00C831CC"/>
    <w:pPr>
      <w:widowControl w:val="0"/>
      <w:shd w:val="clear" w:color="auto" w:fill="FFFFFF"/>
      <w:spacing w:after="180" w:line="0" w:lineRule="atLeast"/>
      <w:ind w:hanging="300"/>
      <w:jc w:val="center"/>
    </w:pPr>
    <w:rPr>
      <w:sz w:val="26"/>
      <w:szCs w:val="26"/>
      <w:lang w:val="en-US" w:eastAsia="zh-CN"/>
    </w:rPr>
  </w:style>
  <w:style w:type="character" w:customStyle="1" w:styleId="af3">
    <w:name w:val="Абзац списка Знак"/>
    <w:link w:val="af2"/>
    <w:uiPriority w:val="34"/>
    <w:rsid w:val="000E14D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859159">
      <w:bodyDiv w:val="1"/>
      <w:marLeft w:val="0"/>
      <w:marRight w:val="0"/>
      <w:marTop w:val="0"/>
      <w:marBottom w:val="0"/>
      <w:divBdr>
        <w:top w:val="none" w:sz="0" w:space="0" w:color="auto"/>
        <w:left w:val="none" w:sz="0" w:space="0" w:color="auto"/>
        <w:bottom w:val="none" w:sz="0" w:space="0" w:color="auto"/>
        <w:right w:val="none" w:sz="0" w:space="0" w:color="auto"/>
      </w:divBdr>
    </w:div>
    <w:div w:id="83108445">
      <w:bodyDiv w:val="1"/>
      <w:marLeft w:val="0"/>
      <w:marRight w:val="0"/>
      <w:marTop w:val="0"/>
      <w:marBottom w:val="0"/>
      <w:divBdr>
        <w:top w:val="none" w:sz="0" w:space="0" w:color="auto"/>
        <w:left w:val="none" w:sz="0" w:space="0" w:color="auto"/>
        <w:bottom w:val="none" w:sz="0" w:space="0" w:color="auto"/>
        <w:right w:val="none" w:sz="0" w:space="0" w:color="auto"/>
      </w:divBdr>
    </w:div>
    <w:div w:id="255477709">
      <w:bodyDiv w:val="1"/>
      <w:marLeft w:val="0"/>
      <w:marRight w:val="0"/>
      <w:marTop w:val="0"/>
      <w:marBottom w:val="0"/>
      <w:divBdr>
        <w:top w:val="none" w:sz="0" w:space="0" w:color="auto"/>
        <w:left w:val="none" w:sz="0" w:space="0" w:color="auto"/>
        <w:bottom w:val="none" w:sz="0" w:space="0" w:color="auto"/>
        <w:right w:val="none" w:sz="0" w:space="0" w:color="auto"/>
      </w:divBdr>
    </w:div>
    <w:div w:id="324632439">
      <w:bodyDiv w:val="1"/>
      <w:marLeft w:val="0"/>
      <w:marRight w:val="0"/>
      <w:marTop w:val="0"/>
      <w:marBottom w:val="0"/>
      <w:divBdr>
        <w:top w:val="none" w:sz="0" w:space="0" w:color="auto"/>
        <w:left w:val="none" w:sz="0" w:space="0" w:color="auto"/>
        <w:bottom w:val="none" w:sz="0" w:space="0" w:color="auto"/>
        <w:right w:val="none" w:sz="0" w:space="0" w:color="auto"/>
      </w:divBdr>
    </w:div>
    <w:div w:id="472989961">
      <w:bodyDiv w:val="1"/>
      <w:marLeft w:val="0"/>
      <w:marRight w:val="0"/>
      <w:marTop w:val="0"/>
      <w:marBottom w:val="0"/>
      <w:divBdr>
        <w:top w:val="none" w:sz="0" w:space="0" w:color="auto"/>
        <w:left w:val="none" w:sz="0" w:space="0" w:color="auto"/>
        <w:bottom w:val="none" w:sz="0" w:space="0" w:color="auto"/>
        <w:right w:val="none" w:sz="0" w:space="0" w:color="auto"/>
      </w:divBdr>
    </w:div>
    <w:div w:id="512694153">
      <w:bodyDiv w:val="1"/>
      <w:marLeft w:val="0"/>
      <w:marRight w:val="0"/>
      <w:marTop w:val="0"/>
      <w:marBottom w:val="0"/>
      <w:divBdr>
        <w:top w:val="none" w:sz="0" w:space="0" w:color="auto"/>
        <w:left w:val="none" w:sz="0" w:space="0" w:color="auto"/>
        <w:bottom w:val="none" w:sz="0" w:space="0" w:color="auto"/>
        <w:right w:val="none" w:sz="0" w:space="0" w:color="auto"/>
      </w:divBdr>
    </w:div>
    <w:div w:id="575942022">
      <w:bodyDiv w:val="1"/>
      <w:marLeft w:val="0"/>
      <w:marRight w:val="0"/>
      <w:marTop w:val="0"/>
      <w:marBottom w:val="0"/>
      <w:divBdr>
        <w:top w:val="none" w:sz="0" w:space="0" w:color="auto"/>
        <w:left w:val="none" w:sz="0" w:space="0" w:color="auto"/>
        <w:bottom w:val="none" w:sz="0" w:space="0" w:color="auto"/>
        <w:right w:val="none" w:sz="0" w:space="0" w:color="auto"/>
      </w:divBdr>
    </w:div>
    <w:div w:id="667905268">
      <w:bodyDiv w:val="1"/>
      <w:marLeft w:val="0"/>
      <w:marRight w:val="0"/>
      <w:marTop w:val="0"/>
      <w:marBottom w:val="0"/>
      <w:divBdr>
        <w:top w:val="none" w:sz="0" w:space="0" w:color="auto"/>
        <w:left w:val="none" w:sz="0" w:space="0" w:color="auto"/>
        <w:bottom w:val="none" w:sz="0" w:space="0" w:color="auto"/>
        <w:right w:val="none" w:sz="0" w:space="0" w:color="auto"/>
      </w:divBdr>
    </w:div>
    <w:div w:id="685979703">
      <w:bodyDiv w:val="1"/>
      <w:marLeft w:val="0"/>
      <w:marRight w:val="0"/>
      <w:marTop w:val="0"/>
      <w:marBottom w:val="0"/>
      <w:divBdr>
        <w:top w:val="none" w:sz="0" w:space="0" w:color="auto"/>
        <w:left w:val="none" w:sz="0" w:space="0" w:color="auto"/>
        <w:bottom w:val="none" w:sz="0" w:space="0" w:color="auto"/>
        <w:right w:val="none" w:sz="0" w:space="0" w:color="auto"/>
      </w:divBdr>
    </w:div>
    <w:div w:id="1109466367">
      <w:bodyDiv w:val="1"/>
      <w:marLeft w:val="0"/>
      <w:marRight w:val="0"/>
      <w:marTop w:val="0"/>
      <w:marBottom w:val="0"/>
      <w:divBdr>
        <w:top w:val="none" w:sz="0" w:space="0" w:color="auto"/>
        <w:left w:val="none" w:sz="0" w:space="0" w:color="auto"/>
        <w:bottom w:val="none" w:sz="0" w:space="0" w:color="auto"/>
        <w:right w:val="none" w:sz="0" w:space="0" w:color="auto"/>
      </w:divBdr>
    </w:div>
    <w:div w:id="1226994547">
      <w:marLeft w:val="0"/>
      <w:marRight w:val="0"/>
      <w:marTop w:val="0"/>
      <w:marBottom w:val="0"/>
      <w:divBdr>
        <w:top w:val="none" w:sz="0" w:space="0" w:color="auto"/>
        <w:left w:val="none" w:sz="0" w:space="0" w:color="auto"/>
        <w:bottom w:val="none" w:sz="0" w:space="0" w:color="auto"/>
        <w:right w:val="none" w:sz="0" w:space="0" w:color="auto"/>
      </w:divBdr>
    </w:div>
    <w:div w:id="1226994548">
      <w:marLeft w:val="0"/>
      <w:marRight w:val="0"/>
      <w:marTop w:val="0"/>
      <w:marBottom w:val="0"/>
      <w:divBdr>
        <w:top w:val="none" w:sz="0" w:space="0" w:color="auto"/>
        <w:left w:val="none" w:sz="0" w:space="0" w:color="auto"/>
        <w:bottom w:val="none" w:sz="0" w:space="0" w:color="auto"/>
        <w:right w:val="none" w:sz="0" w:space="0" w:color="auto"/>
      </w:divBdr>
    </w:div>
    <w:div w:id="1226994549">
      <w:marLeft w:val="0"/>
      <w:marRight w:val="0"/>
      <w:marTop w:val="0"/>
      <w:marBottom w:val="0"/>
      <w:divBdr>
        <w:top w:val="none" w:sz="0" w:space="0" w:color="auto"/>
        <w:left w:val="none" w:sz="0" w:space="0" w:color="auto"/>
        <w:bottom w:val="none" w:sz="0" w:space="0" w:color="auto"/>
        <w:right w:val="none" w:sz="0" w:space="0" w:color="auto"/>
      </w:divBdr>
    </w:div>
    <w:div w:id="1226994558">
      <w:marLeft w:val="0"/>
      <w:marRight w:val="0"/>
      <w:marTop w:val="0"/>
      <w:marBottom w:val="0"/>
      <w:divBdr>
        <w:top w:val="none" w:sz="0" w:space="0" w:color="auto"/>
        <w:left w:val="none" w:sz="0" w:space="0" w:color="auto"/>
        <w:bottom w:val="none" w:sz="0" w:space="0" w:color="auto"/>
        <w:right w:val="none" w:sz="0" w:space="0" w:color="auto"/>
      </w:divBdr>
    </w:div>
    <w:div w:id="1226994626">
      <w:marLeft w:val="0"/>
      <w:marRight w:val="0"/>
      <w:marTop w:val="0"/>
      <w:marBottom w:val="0"/>
      <w:divBdr>
        <w:top w:val="none" w:sz="0" w:space="0" w:color="auto"/>
        <w:left w:val="none" w:sz="0" w:space="0" w:color="auto"/>
        <w:bottom w:val="none" w:sz="0" w:space="0" w:color="auto"/>
        <w:right w:val="none" w:sz="0" w:space="0" w:color="auto"/>
      </w:divBdr>
      <w:divsChild>
        <w:div w:id="1226994639">
          <w:marLeft w:val="0"/>
          <w:marRight w:val="0"/>
          <w:marTop w:val="0"/>
          <w:marBottom w:val="0"/>
          <w:divBdr>
            <w:top w:val="none" w:sz="0" w:space="0" w:color="auto"/>
            <w:left w:val="none" w:sz="0" w:space="0" w:color="auto"/>
            <w:bottom w:val="none" w:sz="0" w:space="0" w:color="auto"/>
            <w:right w:val="none" w:sz="0" w:space="0" w:color="auto"/>
          </w:divBdr>
          <w:divsChild>
            <w:div w:id="1226994634">
              <w:marLeft w:val="-4350"/>
              <w:marRight w:val="0"/>
              <w:marTop w:val="0"/>
              <w:marBottom w:val="0"/>
              <w:divBdr>
                <w:top w:val="none" w:sz="0" w:space="0" w:color="auto"/>
                <w:left w:val="none" w:sz="0" w:space="0" w:color="auto"/>
                <w:bottom w:val="none" w:sz="0" w:space="0" w:color="auto"/>
                <w:right w:val="none" w:sz="0" w:space="0" w:color="auto"/>
              </w:divBdr>
              <w:divsChild>
                <w:div w:id="1226994883">
                  <w:marLeft w:val="150"/>
                  <w:marRight w:val="0"/>
                  <w:marTop w:val="30"/>
                  <w:marBottom w:val="0"/>
                  <w:divBdr>
                    <w:top w:val="none" w:sz="0" w:space="0" w:color="auto"/>
                    <w:left w:val="none" w:sz="0" w:space="0" w:color="auto"/>
                    <w:bottom w:val="none" w:sz="0" w:space="0" w:color="auto"/>
                    <w:right w:val="none" w:sz="0" w:space="0" w:color="auto"/>
                  </w:divBdr>
                </w:div>
              </w:divsChild>
            </w:div>
            <w:div w:id="1226994812">
              <w:marLeft w:val="0"/>
              <w:marRight w:val="0"/>
              <w:marTop w:val="0"/>
              <w:marBottom w:val="0"/>
              <w:divBdr>
                <w:top w:val="none" w:sz="0" w:space="0" w:color="auto"/>
                <w:left w:val="none" w:sz="0" w:space="0" w:color="auto"/>
                <w:bottom w:val="none" w:sz="0" w:space="0" w:color="auto"/>
                <w:right w:val="none" w:sz="0" w:space="0" w:color="auto"/>
              </w:divBdr>
              <w:divsChild>
                <w:div w:id="1226994842">
                  <w:marLeft w:val="0"/>
                  <w:marRight w:val="0"/>
                  <w:marTop w:val="0"/>
                  <w:marBottom w:val="0"/>
                  <w:divBdr>
                    <w:top w:val="none" w:sz="0" w:space="0" w:color="auto"/>
                    <w:left w:val="none" w:sz="0" w:space="0" w:color="auto"/>
                    <w:bottom w:val="none" w:sz="0" w:space="0" w:color="auto"/>
                    <w:right w:val="none" w:sz="0" w:space="0" w:color="auto"/>
                  </w:divBdr>
                  <w:divsChild>
                    <w:div w:id="1226994636">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 w:id="1226994856">
          <w:marLeft w:val="0"/>
          <w:marRight w:val="0"/>
          <w:marTop w:val="0"/>
          <w:marBottom w:val="0"/>
          <w:divBdr>
            <w:top w:val="none" w:sz="0" w:space="0" w:color="auto"/>
            <w:left w:val="none" w:sz="0" w:space="0" w:color="auto"/>
            <w:bottom w:val="none" w:sz="0" w:space="0" w:color="auto"/>
            <w:right w:val="none" w:sz="0" w:space="0" w:color="auto"/>
          </w:divBdr>
          <w:divsChild>
            <w:div w:id="1226994583">
              <w:marLeft w:val="0"/>
              <w:marRight w:val="0"/>
              <w:marTop w:val="0"/>
              <w:marBottom w:val="0"/>
              <w:divBdr>
                <w:top w:val="none" w:sz="0" w:space="0" w:color="auto"/>
                <w:left w:val="none" w:sz="0" w:space="0" w:color="auto"/>
                <w:bottom w:val="none" w:sz="0" w:space="0" w:color="auto"/>
                <w:right w:val="none" w:sz="0" w:space="0" w:color="auto"/>
              </w:divBdr>
              <w:divsChild>
                <w:div w:id="1226994861">
                  <w:marLeft w:val="0"/>
                  <w:marRight w:val="0"/>
                  <w:marTop w:val="0"/>
                  <w:marBottom w:val="0"/>
                  <w:divBdr>
                    <w:top w:val="none" w:sz="0" w:space="0" w:color="auto"/>
                    <w:left w:val="none" w:sz="0" w:space="0" w:color="auto"/>
                    <w:bottom w:val="none" w:sz="0" w:space="0" w:color="auto"/>
                    <w:right w:val="none" w:sz="0" w:space="0" w:color="auto"/>
                  </w:divBdr>
                  <w:divsChild>
                    <w:div w:id="1226994614">
                      <w:marLeft w:val="0"/>
                      <w:marRight w:val="0"/>
                      <w:marTop w:val="0"/>
                      <w:marBottom w:val="0"/>
                      <w:divBdr>
                        <w:top w:val="none" w:sz="0" w:space="0" w:color="auto"/>
                        <w:left w:val="none" w:sz="0" w:space="0" w:color="auto"/>
                        <w:bottom w:val="none" w:sz="0" w:space="0" w:color="auto"/>
                        <w:right w:val="none" w:sz="0" w:space="0" w:color="auto"/>
                      </w:divBdr>
                      <w:divsChild>
                        <w:div w:id="1226994844">
                          <w:marLeft w:val="0"/>
                          <w:marRight w:val="0"/>
                          <w:marTop w:val="0"/>
                          <w:marBottom w:val="375"/>
                          <w:divBdr>
                            <w:top w:val="single" w:sz="6" w:space="0" w:color="D6D6D6"/>
                            <w:left w:val="single" w:sz="6" w:space="31" w:color="D6D6D6"/>
                            <w:bottom w:val="single" w:sz="6" w:space="0" w:color="D6D6D6"/>
                            <w:right w:val="single" w:sz="6" w:space="0" w:color="D6D6D6"/>
                          </w:divBdr>
                          <w:divsChild>
                            <w:div w:id="1226994627">
                              <w:marLeft w:val="0"/>
                              <w:marRight w:val="0"/>
                              <w:marTop w:val="0"/>
                              <w:marBottom w:val="0"/>
                              <w:divBdr>
                                <w:top w:val="none" w:sz="0" w:space="0" w:color="auto"/>
                                <w:left w:val="none" w:sz="0" w:space="0" w:color="auto"/>
                                <w:bottom w:val="none" w:sz="0" w:space="0" w:color="auto"/>
                                <w:right w:val="none" w:sz="0" w:space="0" w:color="auto"/>
                              </w:divBdr>
                              <w:divsChild>
                                <w:div w:id="1226994612">
                                  <w:marLeft w:val="0"/>
                                  <w:marRight w:val="0"/>
                                  <w:marTop w:val="0"/>
                                  <w:marBottom w:val="0"/>
                                  <w:divBdr>
                                    <w:top w:val="none" w:sz="0" w:space="0" w:color="auto"/>
                                    <w:left w:val="none" w:sz="0" w:space="0" w:color="auto"/>
                                    <w:bottom w:val="none" w:sz="0" w:space="0" w:color="auto"/>
                                    <w:right w:val="none" w:sz="0" w:space="0" w:color="auto"/>
                                  </w:divBdr>
                                  <w:divsChild>
                                    <w:div w:id="1226994632">
                                      <w:marLeft w:val="0"/>
                                      <w:marRight w:val="0"/>
                                      <w:marTop w:val="0"/>
                                      <w:marBottom w:val="0"/>
                                      <w:divBdr>
                                        <w:top w:val="none" w:sz="0" w:space="0" w:color="auto"/>
                                        <w:left w:val="none" w:sz="0" w:space="0" w:color="auto"/>
                                        <w:bottom w:val="none" w:sz="0" w:space="0" w:color="auto"/>
                                        <w:right w:val="none" w:sz="0" w:space="0" w:color="auto"/>
                                      </w:divBdr>
                                      <w:divsChild>
                                        <w:div w:id="1226994838">
                                          <w:marLeft w:val="0"/>
                                          <w:marRight w:val="0"/>
                                          <w:marTop w:val="0"/>
                                          <w:marBottom w:val="0"/>
                                          <w:divBdr>
                                            <w:top w:val="none" w:sz="0" w:space="0" w:color="auto"/>
                                            <w:left w:val="none" w:sz="0" w:space="0" w:color="auto"/>
                                            <w:bottom w:val="none" w:sz="0" w:space="0" w:color="auto"/>
                                            <w:right w:val="none" w:sz="0" w:space="0" w:color="auto"/>
                                          </w:divBdr>
                                          <w:divsChild>
                                            <w:div w:id="1226994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26994823">
                      <w:marLeft w:val="0"/>
                      <w:marRight w:val="0"/>
                      <w:marTop w:val="0"/>
                      <w:marBottom w:val="0"/>
                      <w:divBdr>
                        <w:top w:val="none" w:sz="0" w:space="0" w:color="auto"/>
                        <w:left w:val="none" w:sz="0" w:space="0" w:color="auto"/>
                        <w:bottom w:val="none" w:sz="0" w:space="0" w:color="auto"/>
                        <w:right w:val="none" w:sz="0" w:space="0" w:color="auto"/>
                      </w:divBdr>
                      <w:divsChild>
                        <w:div w:id="1226994581">
                          <w:marLeft w:val="0"/>
                          <w:marRight w:val="0"/>
                          <w:marTop w:val="0"/>
                          <w:marBottom w:val="0"/>
                          <w:divBdr>
                            <w:top w:val="none" w:sz="0" w:space="0" w:color="auto"/>
                            <w:left w:val="none" w:sz="0" w:space="0" w:color="auto"/>
                            <w:bottom w:val="none" w:sz="0" w:space="0" w:color="auto"/>
                            <w:right w:val="none" w:sz="0" w:space="0" w:color="auto"/>
                          </w:divBdr>
                          <w:divsChild>
                            <w:div w:id="1226994553">
                              <w:marLeft w:val="0"/>
                              <w:marRight w:val="-4350"/>
                              <w:marTop w:val="0"/>
                              <w:marBottom w:val="0"/>
                              <w:divBdr>
                                <w:top w:val="none" w:sz="0" w:space="0" w:color="auto"/>
                                <w:left w:val="none" w:sz="0" w:space="0" w:color="auto"/>
                                <w:bottom w:val="none" w:sz="0" w:space="0" w:color="auto"/>
                                <w:right w:val="none" w:sz="0" w:space="0" w:color="auto"/>
                              </w:divBdr>
                              <w:divsChild>
                                <w:div w:id="1226994570">
                                  <w:marLeft w:val="0"/>
                                  <w:marRight w:val="0"/>
                                  <w:marTop w:val="0"/>
                                  <w:marBottom w:val="375"/>
                                  <w:divBdr>
                                    <w:top w:val="none" w:sz="0" w:space="0" w:color="auto"/>
                                    <w:left w:val="none" w:sz="0" w:space="0" w:color="auto"/>
                                    <w:bottom w:val="none" w:sz="0" w:space="0" w:color="auto"/>
                                    <w:right w:val="none" w:sz="0" w:space="0" w:color="auto"/>
                                  </w:divBdr>
                                </w:div>
                                <w:div w:id="1226994616">
                                  <w:marLeft w:val="0"/>
                                  <w:marRight w:val="0"/>
                                  <w:marTop w:val="0"/>
                                  <w:marBottom w:val="0"/>
                                  <w:divBdr>
                                    <w:top w:val="none" w:sz="0" w:space="0" w:color="auto"/>
                                    <w:left w:val="none" w:sz="0" w:space="0" w:color="auto"/>
                                    <w:bottom w:val="none" w:sz="0" w:space="0" w:color="auto"/>
                                    <w:right w:val="none" w:sz="0" w:space="0" w:color="auto"/>
                                  </w:divBdr>
                                </w:div>
                                <w:div w:id="1226994819">
                                  <w:marLeft w:val="0"/>
                                  <w:marRight w:val="0"/>
                                  <w:marTop w:val="0"/>
                                  <w:marBottom w:val="0"/>
                                  <w:divBdr>
                                    <w:top w:val="none" w:sz="0" w:space="0" w:color="auto"/>
                                    <w:left w:val="none" w:sz="0" w:space="0" w:color="auto"/>
                                    <w:bottom w:val="none" w:sz="0" w:space="0" w:color="auto"/>
                                    <w:right w:val="none" w:sz="0" w:space="0" w:color="auto"/>
                                  </w:divBdr>
                                  <w:divsChild>
                                    <w:div w:id="1226994590">
                                      <w:marLeft w:val="0"/>
                                      <w:marRight w:val="0"/>
                                      <w:marTop w:val="0"/>
                                      <w:marBottom w:val="150"/>
                                      <w:divBdr>
                                        <w:top w:val="single" w:sz="6" w:space="5" w:color="DDDDDD"/>
                                        <w:left w:val="single" w:sz="6" w:space="11" w:color="DDDDDD"/>
                                        <w:bottom w:val="single" w:sz="6" w:space="5" w:color="DDDDDD"/>
                                        <w:right w:val="single" w:sz="6" w:space="11" w:color="DDDDDD"/>
                                      </w:divBdr>
                                    </w:div>
                                    <w:div w:id="1226994595">
                                      <w:marLeft w:val="0"/>
                                      <w:marRight w:val="0"/>
                                      <w:marTop w:val="0"/>
                                      <w:marBottom w:val="150"/>
                                      <w:divBdr>
                                        <w:top w:val="none" w:sz="0" w:space="0" w:color="auto"/>
                                        <w:left w:val="none" w:sz="0" w:space="0" w:color="auto"/>
                                        <w:bottom w:val="none" w:sz="0" w:space="0" w:color="auto"/>
                                        <w:right w:val="none" w:sz="0" w:space="0" w:color="auto"/>
                                      </w:divBdr>
                                    </w:div>
                                    <w:div w:id="1226994615">
                                      <w:marLeft w:val="0"/>
                                      <w:marRight w:val="0"/>
                                      <w:marTop w:val="0"/>
                                      <w:marBottom w:val="150"/>
                                      <w:divBdr>
                                        <w:top w:val="none" w:sz="0" w:space="0" w:color="auto"/>
                                        <w:left w:val="none" w:sz="0" w:space="0" w:color="auto"/>
                                        <w:bottom w:val="none" w:sz="0" w:space="0" w:color="auto"/>
                                        <w:right w:val="none" w:sz="0" w:space="0" w:color="auto"/>
                                      </w:divBdr>
                                      <w:divsChild>
                                        <w:div w:id="1226994878">
                                          <w:marLeft w:val="225"/>
                                          <w:marRight w:val="0"/>
                                          <w:marTop w:val="0"/>
                                          <w:marBottom w:val="0"/>
                                          <w:divBdr>
                                            <w:top w:val="none" w:sz="0" w:space="0" w:color="auto"/>
                                            <w:left w:val="none" w:sz="0" w:space="0" w:color="auto"/>
                                            <w:bottom w:val="none" w:sz="0" w:space="0" w:color="auto"/>
                                            <w:right w:val="none" w:sz="0" w:space="0" w:color="auto"/>
                                          </w:divBdr>
                                        </w:div>
                                      </w:divsChild>
                                    </w:div>
                                    <w:div w:id="1226994840">
                                      <w:marLeft w:val="0"/>
                                      <w:marRight w:val="0"/>
                                      <w:marTop w:val="0"/>
                                      <w:marBottom w:val="150"/>
                                      <w:divBdr>
                                        <w:top w:val="none" w:sz="0" w:space="0" w:color="auto"/>
                                        <w:left w:val="none" w:sz="0" w:space="0" w:color="auto"/>
                                        <w:bottom w:val="none" w:sz="0" w:space="0" w:color="auto"/>
                                        <w:right w:val="none" w:sz="0" w:space="0" w:color="auto"/>
                                      </w:divBdr>
                                      <w:divsChild>
                                        <w:div w:id="1226994802">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226994850">
                                  <w:marLeft w:val="0"/>
                                  <w:marRight w:val="0"/>
                                  <w:marTop w:val="0"/>
                                  <w:marBottom w:val="375"/>
                                  <w:divBdr>
                                    <w:top w:val="none" w:sz="0" w:space="0" w:color="auto"/>
                                    <w:left w:val="none" w:sz="0" w:space="0" w:color="auto"/>
                                    <w:bottom w:val="none" w:sz="0" w:space="0" w:color="auto"/>
                                    <w:right w:val="none" w:sz="0" w:space="0" w:color="auto"/>
                                  </w:divBdr>
                                </w:div>
                                <w:div w:id="1226994877">
                                  <w:marLeft w:val="0"/>
                                  <w:marRight w:val="0"/>
                                  <w:marTop w:val="0"/>
                                  <w:marBottom w:val="375"/>
                                  <w:divBdr>
                                    <w:top w:val="none" w:sz="0" w:space="0" w:color="auto"/>
                                    <w:left w:val="none" w:sz="0" w:space="0" w:color="auto"/>
                                    <w:bottom w:val="none" w:sz="0" w:space="0" w:color="auto"/>
                                    <w:right w:val="none" w:sz="0" w:space="0" w:color="auto"/>
                                  </w:divBdr>
                                </w:div>
                              </w:divsChild>
                            </w:div>
                            <w:div w:id="1226994566">
                              <w:marLeft w:val="0"/>
                              <w:marRight w:val="0"/>
                              <w:marTop w:val="0"/>
                              <w:marBottom w:val="0"/>
                              <w:divBdr>
                                <w:top w:val="none" w:sz="0" w:space="0" w:color="auto"/>
                                <w:left w:val="none" w:sz="0" w:space="0" w:color="auto"/>
                                <w:bottom w:val="none" w:sz="0" w:space="0" w:color="auto"/>
                                <w:right w:val="none" w:sz="0" w:space="0" w:color="auto"/>
                              </w:divBdr>
                              <w:divsChild>
                                <w:div w:id="1226994575">
                                  <w:marLeft w:val="0"/>
                                  <w:marRight w:val="0"/>
                                  <w:marTop w:val="300"/>
                                  <w:marBottom w:val="0"/>
                                  <w:divBdr>
                                    <w:top w:val="none" w:sz="0" w:space="0" w:color="auto"/>
                                    <w:left w:val="none" w:sz="0" w:space="0" w:color="auto"/>
                                    <w:bottom w:val="none" w:sz="0" w:space="0" w:color="auto"/>
                                    <w:right w:val="none" w:sz="0" w:space="0" w:color="auto"/>
                                  </w:divBdr>
                                  <w:divsChild>
                                    <w:div w:id="1226994556">
                                      <w:marLeft w:val="0"/>
                                      <w:marRight w:val="0"/>
                                      <w:marTop w:val="0"/>
                                      <w:marBottom w:val="0"/>
                                      <w:divBdr>
                                        <w:top w:val="none" w:sz="0" w:space="0" w:color="auto"/>
                                        <w:left w:val="none" w:sz="0" w:space="0" w:color="auto"/>
                                        <w:bottom w:val="none" w:sz="0" w:space="0" w:color="auto"/>
                                        <w:right w:val="none" w:sz="0" w:space="0" w:color="auto"/>
                                      </w:divBdr>
                                      <w:divsChild>
                                        <w:div w:id="1226994638">
                                          <w:marLeft w:val="0"/>
                                          <w:marRight w:val="0"/>
                                          <w:marTop w:val="0"/>
                                          <w:marBottom w:val="0"/>
                                          <w:divBdr>
                                            <w:top w:val="none" w:sz="0" w:space="0" w:color="auto"/>
                                            <w:left w:val="none" w:sz="0" w:space="0" w:color="auto"/>
                                            <w:bottom w:val="none" w:sz="0" w:space="0" w:color="auto"/>
                                            <w:right w:val="none" w:sz="0" w:space="0" w:color="auto"/>
                                          </w:divBdr>
                                          <w:divsChild>
                                            <w:div w:id="1226994607">
                                              <w:marLeft w:val="0"/>
                                              <w:marRight w:val="0"/>
                                              <w:marTop w:val="0"/>
                                              <w:marBottom w:val="0"/>
                                              <w:divBdr>
                                                <w:top w:val="single" w:sz="6" w:space="0" w:color="555555"/>
                                                <w:left w:val="single" w:sz="6" w:space="0" w:color="555555"/>
                                                <w:bottom w:val="single" w:sz="6" w:space="0" w:color="555555"/>
                                                <w:right w:val="single" w:sz="6" w:space="0" w:color="555555"/>
                                              </w:divBdr>
                                              <w:divsChild>
                                                <w:div w:id="1226994555">
                                                  <w:marLeft w:val="0"/>
                                                  <w:marRight w:val="0"/>
                                                  <w:marTop w:val="0"/>
                                                  <w:marBottom w:val="0"/>
                                                  <w:divBdr>
                                                    <w:top w:val="none" w:sz="0" w:space="0" w:color="auto"/>
                                                    <w:left w:val="none" w:sz="0" w:space="0" w:color="auto"/>
                                                    <w:bottom w:val="single" w:sz="6" w:space="15" w:color="EAEAEA"/>
                                                    <w:right w:val="none" w:sz="0" w:space="0" w:color="auto"/>
                                                  </w:divBdr>
                                                </w:div>
                                                <w:div w:id="1226994851">
                                                  <w:marLeft w:val="0"/>
                                                  <w:marRight w:val="0"/>
                                                  <w:marTop w:val="0"/>
                                                  <w:marBottom w:val="0"/>
                                                  <w:divBdr>
                                                    <w:top w:val="single" w:sz="6" w:space="15" w:color="EAEAEA"/>
                                                    <w:left w:val="none" w:sz="0" w:space="0" w:color="auto"/>
                                                    <w:bottom w:val="none" w:sz="0" w:space="0" w:color="auto"/>
                                                    <w:right w:val="none" w:sz="0" w:space="0" w:color="auto"/>
                                                  </w:divBdr>
                                                </w:div>
                                                <w:div w:id="1226994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6994565">
                                      <w:marLeft w:val="0"/>
                                      <w:marRight w:val="0"/>
                                      <w:marTop w:val="0"/>
                                      <w:marBottom w:val="0"/>
                                      <w:divBdr>
                                        <w:top w:val="none" w:sz="0" w:space="0" w:color="auto"/>
                                        <w:left w:val="none" w:sz="0" w:space="0" w:color="auto"/>
                                        <w:bottom w:val="none" w:sz="0" w:space="0" w:color="auto"/>
                                        <w:right w:val="none" w:sz="0" w:space="0" w:color="auto"/>
                                      </w:divBdr>
                                    </w:div>
                                    <w:div w:id="1226994577">
                                      <w:marLeft w:val="0"/>
                                      <w:marRight w:val="0"/>
                                      <w:marTop w:val="0"/>
                                      <w:marBottom w:val="0"/>
                                      <w:divBdr>
                                        <w:top w:val="none" w:sz="0" w:space="0" w:color="auto"/>
                                        <w:left w:val="none" w:sz="0" w:space="0" w:color="auto"/>
                                        <w:bottom w:val="none" w:sz="0" w:space="0" w:color="auto"/>
                                        <w:right w:val="none" w:sz="0" w:space="0" w:color="auto"/>
                                      </w:divBdr>
                                    </w:div>
                                    <w:div w:id="1226994601">
                                      <w:marLeft w:val="0"/>
                                      <w:marRight w:val="0"/>
                                      <w:marTop w:val="0"/>
                                      <w:marBottom w:val="0"/>
                                      <w:divBdr>
                                        <w:top w:val="none" w:sz="0" w:space="0" w:color="auto"/>
                                        <w:left w:val="none" w:sz="0" w:space="0" w:color="auto"/>
                                        <w:bottom w:val="none" w:sz="0" w:space="0" w:color="auto"/>
                                        <w:right w:val="none" w:sz="0" w:space="0" w:color="auto"/>
                                      </w:divBdr>
                                      <w:divsChild>
                                        <w:div w:id="1226994568">
                                          <w:marLeft w:val="0"/>
                                          <w:marRight w:val="0"/>
                                          <w:marTop w:val="0"/>
                                          <w:marBottom w:val="0"/>
                                          <w:divBdr>
                                            <w:top w:val="none" w:sz="0" w:space="0" w:color="auto"/>
                                            <w:left w:val="none" w:sz="0" w:space="0" w:color="auto"/>
                                            <w:bottom w:val="none" w:sz="0" w:space="0" w:color="auto"/>
                                            <w:right w:val="none" w:sz="0" w:space="0" w:color="auto"/>
                                          </w:divBdr>
                                        </w:div>
                                        <w:div w:id="1226994574">
                                          <w:marLeft w:val="0"/>
                                          <w:marRight w:val="0"/>
                                          <w:marTop w:val="0"/>
                                          <w:marBottom w:val="0"/>
                                          <w:divBdr>
                                            <w:top w:val="none" w:sz="0" w:space="0" w:color="auto"/>
                                            <w:left w:val="none" w:sz="0" w:space="0" w:color="auto"/>
                                            <w:bottom w:val="none" w:sz="0" w:space="0" w:color="auto"/>
                                            <w:right w:val="none" w:sz="0" w:space="0" w:color="auto"/>
                                          </w:divBdr>
                                        </w:div>
                                        <w:div w:id="1226994578">
                                          <w:marLeft w:val="0"/>
                                          <w:marRight w:val="0"/>
                                          <w:marTop w:val="0"/>
                                          <w:marBottom w:val="0"/>
                                          <w:divBdr>
                                            <w:top w:val="none" w:sz="0" w:space="0" w:color="auto"/>
                                            <w:left w:val="none" w:sz="0" w:space="0" w:color="auto"/>
                                            <w:bottom w:val="none" w:sz="0" w:space="0" w:color="auto"/>
                                            <w:right w:val="none" w:sz="0" w:space="0" w:color="auto"/>
                                          </w:divBdr>
                                        </w:div>
                                        <w:div w:id="1226994579">
                                          <w:marLeft w:val="0"/>
                                          <w:marRight w:val="0"/>
                                          <w:marTop w:val="0"/>
                                          <w:marBottom w:val="0"/>
                                          <w:divBdr>
                                            <w:top w:val="none" w:sz="0" w:space="0" w:color="auto"/>
                                            <w:left w:val="none" w:sz="0" w:space="0" w:color="auto"/>
                                            <w:bottom w:val="none" w:sz="0" w:space="0" w:color="auto"/>
                                            <w:right w:val="none" w:sz="0" w:space="0" w:color="auto"/>
                                          </w:divBdr>
                                        </w:div>
                                        <w:div w:id="1226994580">
                                          <w:marLeft w:val="0"/>
                                          <w:marRight w:val="0"/>
                                          <w:marTop w:val="0"/>
                                          <w:marBottom w:val="0"/>
                                          <w:divBdr>
                                            <w:top w:val="none" w:sz="0" w:space="0" w:color="auto"/>
                                            <w:left w:val="none" w:sz="0" w:space="0" w:color="auto"/>
                                            <w:bottom w:val="none" w:sz="0" w:space="0" w:color="auto"/>
                                            <w:right w:val="none" w:sz="0" w:space="0" w:color="auto"/>
                                          </w:divBdr>
                                        </w:div>
                                        <w:div w:id="1226994582">
                                          <w:marLeft w:val="0"/>
                                          <w:marRight w:val="0"/>
                                          <w:marTop w:val="0"/>
                                          <w:marBottom w:val="0"/>
                                          <w:divBdr>
                                            <w:top w:val="none" w:sz="0" w:space="0" w:color="auto"/>
                                            <w:left w:val="none" w:sz="0" w:space="0" w:color="auto"/>
                                            <w:bottom w:val="none" w:sz="0" w:space="0" w:color="auto"/>
                                            <w:right w:val="none" w:sz="0" w:space="0" w:color="auto"/>
                                          </w:divBdr>
                                        </w:div>
                                        <w:div w:id="1226994598">
                                          <w:marLeft w:val="0"/>
                                          <w:marRight w:val="0"/>
                                          <w:marTop w:val="0"/>
                                          <w:marBottom w:val="0"/>
                                          <w:divBdr>
                                            <w:top w:val="none" w:sz="0" w:space="0" w:color="auto"/>
                                            <w:left w:val="none" w:sz="0" w:space="0" w:color="auto"/>
                                            <w:bottom w:val="none" w:sz="0" w:space="0" w:color="auto"/>
                                            <w:right w:val="none" w:sz="0" w:space="0" w:color="auto"/>
                                          </w:divBdr>
                                        </w:div>
                                        <w:div w:id="1226994611">
                                          <w:marLeft w:val="0"/>
                                          <w:marRight w:val="0"/>
                                          <w:marTop w:val="0"/>
                                          <w:marBottom w:val="0"/>
                                          <w:divBdr>
                                            <w:top w:val="none" w:sz="0" w:space="0" w:color="auto"/>
                                            <w:left w:val="none" w:sz="0" w:space="0" w:color="auto"/>
                                            <w:bottom w:val="none" w:sz="0" w:space="0" w:color="auto"/>
                                            <w:right w:val="none" w:sz="0" w:space="0" w:color="auto"/>
                                          </w:divBdr>
                                        </w:div>
                                        <w:div w:id="1226994624">
                                          <w:marLeft w:val="0"/>
                                          <w:marRight w:val="0"/>
                                          <w:marTop w:val="0"/>
                                          <w:marBottom w:val="0"/>
                                          <w:divBdr>
                                            <w:top w:val="none" w:sz="0" w:space="0" w:color="auto"/>
                                            <w:left w:val="none" w:sz="0" w:space="0" w:color="auto"/>
                                            <w:bottom w:val="none" w:sz="0" w:space="0" w:color="auto"/>
                                            <w:right w:val="none" w:sz="0" w:space="0" w:color="auto"/>
                                          </w:divBdr>
                                        </w:div>
                                        <w:div w:id="1226994628">
                                          <w:marLeft w:val="0"/>
                                          <w:marRight w:val="0"/>
                                          <w:marTop w:val="0"/>
                                          <w:marBottom w:val="0"/>
                                          <w:divBdr>
                                            <w:top w:val="none" w:sz="0" w:space="0" w:color="auto"/>
                                            <w:left w:val="none" w:sz="0" w:space="0" w:color="auto"/>
                                            <w:bottom w:val="none" w:sz="0" w:space="0" w:color="auto"/>
                                            <w:right w:val="none" w:sz="0" w:space="0" w:color="auto"/>
                                          </w:divBdr>
                                        </w:div>
                                        <w:div w:id="1226994631">
                                          <w:marLeft w:val="0"/>
                                          <w:marRight w:val="0"/>
                                          <w:marTop w:val="0"/>
                                          <w:marBottom w:val="0"/>
                                          <w:divBdr>
                                            <w:top w:val="none" w:sz="0" w:space="0" w:color="auto"/>
                                            <w:left w:val="none" w:sz="0" w:space="0" w:color="auto"/>
                                            <w:bottom w:val="none" w:sz="0" w:space="0" w:color="auto"/>
                                            <w:right w:val="none" w:sz="0" w:space="0" w:color="auto"/>
                                          </w:divBdr>
                                        </w:div>
                                        <w:div w:id="1226994633">
                                          <w:marLeft w:val="0"/>
                                          <w:marRight w:val="0"/>
                                          <w:marTop w:val="0"/>
                                          <w:marBottom w:val="0"/>
                                          <w:divBdr>
                                            <w:top w:val="none" w:sz="0" w:space="0" w:color="auto"/>
                                            <w:left w:val="none" w:sz="0" w:space="0" w:color="auto"/>
                                            <w:bottom w:val="none" w:sz="0" w:space="0" w:color="auto"/>
                                            <w:right w:val="none" w:sz="0" w:space="0" w:color="auto"/>
                                          </w:divBdr>
                                        </w:div>
                                        <w:div w:id="1226994794">
                                          <w:marLeft w:val="0"/>
                                          <w:marRight w:val="0"/>
                                          <w:marTop w:val="0"/>
                                          <w:marBottom w:val="0"/>
                                          <w:divBdr>
                                            <w:top w:val="none" w:sz="0" w:space="0" w:color="auto"/>
                                            <w:left w:val="none" w:sz="0" w:space="0" w:color="auto"/>
                                            <w:bottom w:val="none" w:sz="0" w:space="0" w:color="auto"/>
                                            <w:right w:val="none" w:sz="0" w:space="0" w:color="auto"/>
                                          </w:divBdr>
                                        </w:div>
                                        <w:div w:id="1226994795">
                                          <w:marLeft w:val="0"/>
                                          <w:marRight w:val="0"/>
                                          <w:marTop w:val="0"/>
                                          <w:marBottom w:val="0"/>
                                          <w:divBdr>
                                            <w:top w:val="none" w:sz="0" w:space="0" w:color="auto"/>
                                            <w:left w:val="none" w:sz="0" w:space="0" w:color="auto"/>
                                            <w:bottom w:val="none" w:sz="0" w:space="0" w:color="auto"/>
                                            <w:right w:val="none" w:sz="0" w:space="0" w:color="auto"/>
                                          </w:divBdr>
                                        </w:div>
                                        <w:div w:id="1226994798">
                                          <w:marLeft w:val="0"/>
                                          <w:marRight w:val="0"/>
                                          <w:marTop w:val="0"/>
                                          <w:marBottom w:val="0"/>
                                          <w:divBdr>
                                            <w:top w:val="none" w:sz="0" w:space="0" w:color="auto"/>
                                            <w:left w:val="none" w:sz="0" w:space="0" w:color="auto"/>
                                            <w:bottom w:val="none" w:sz="0" w:space="0" w:color="auto"/>
                                            <w:right w:val="none" w:sz="0" w:space="0" w:color="auto"/>
                                          </w:divBdr>
                                        </w:div>
                                        <w:div w:id="1226994799">
                                          <w:marLeft w:val="0"/>
                                          <w:marRight w:val="0"/>
                                          <w:marTop w:val="0"/>
                                          <w:marBottom w:val="0"/>
                                          <w:divBdr>
                                            <w:top w:val="none" w:sz="0" w:space="0" w:color="auto"/>
                                            <w:left w:val="none" w:sz="0" w:space="0" w:color="auto"/>
                                            <w:bottom w:val="none" w:sz="0" w:space="0" w:color="auto"/>
                                            <w:right w:val="none" w:sz="0" w:space="0" w:color="auto"/>
                                          </w:divBdr>
                                        </w:div>
                                        <w:div w:id="1226994805">
                                          <w:marLeft w:val="0"/>
                                          <w:marRight w:val="0"/>
                                          <w:marTop w:val="0"/>
                                          <w:marBottom w:val="0"/>
                                          <w:divBdr>
                                            <w:top w:val="none" w:sz="0" w:space="0" w:color="auto"/>
                                            <w:left w:val="none" w:sz="0" w:space="0" w:color="auto"/>
                                            <w:bottom w:val="none" w:sz="0" w:space="0" w:color="auto"/>
                                            <w:right w:val="none" w:sz="0" w:space="0" w:color="auto"/>
                                          </w:divBdr>
                                        </w:div>
                                        <w:div w:id="1226994806">
                                          <w:marLeft w:val="0"/>
                                          <w:marRight w:val="0"/>
                                          <w:marTop w:val="0"/>
                                          <w:marBottom w:val="0"/>
                                          <w:divBdr>
                                            <w:top w:val="none" w:sz="0" w:space="0" w:color="auto"/>
                                            <w:left w:val="none" w:sz="0" w:space="0" w:color="auto"/>
                                            <w:bottom w:val="none" w:sz="0" w:space="0" w:color="auto"/>
                                            <w:right w:val="none" w:sz="0" w:space="0" w:color="auto"/>
                                          </w:divBdr>
                                        </w:div>
                                        <w:div w:id="1226994807">
                                          <w:marLeft w:val="0"/>
                                          <w:marRight w:val="0"/>
                                          <w:marTop w:val="0"/>
                                          <w:marBottom w:val="0"/>
                                          <w:divBdr>
                                            <w:top w:val="none" w:sz="0" w:space="0" w:color="auto"/>
                                            <w:left w:val="none" w:sz="0" w:space="0" w:color="auto"/>
                                            <w:bottom w:val="none" w:sz="0" w:space="0" w:color="auto"/>
                                            <w:right w:val="none" w:sz="0" w:space="0" w:color="auto"/>
                                          </w:divBdr>
                                        </w:div>
                                        <w:div w:id="1226994810">
                                          <w:marLeft w:val="0"/>
                                          <w:marRight w:val="0"/>
                                          <w:marTop w:val="0"/>
                                          <w:marBottom w:val="0"/>
                                          <w:divBdr>
                                            <w:top w:val="none" w:sz="0" w:space="0" w:color="auto"/>
                                            <w:left w:val="none" w:sz="0" w:space="0" w:color="auto"/>
                                            <w:bottom w:val="none" w:sz="0" w:space="0" w:color="auto"/>
                                            <w:right w:val="none" w:sz="0" w:space="0" w:color="auto"/>
                                          </w:divBdr>
                                        </w:div>
                                        <w:div w:id="1226994829">
                                          <w:marLeft w:val="0"/>
                                          <w:marRight w:val="0"/>
                                          <w:marTop w:val="0"/>
                                          <w:marBottom w:val="0"/>
                                          <w:divBdr>
                                            <w:top w:val="none" w:sz="0" w:space="0" w:color="auto"/>
                                            <w:left w:val="none" w:sz="0" w:space="0" w:color="auto"/>
                                            <w:bottom w:val="none" w:sz="0" w:space="0" w:color="auto"/>
                                            <w:right w:val="none" w:sz="0" w:space="0" w:color="auto"/>
                                          </w:divBdr>
                                        </w:div>
                                        <w:div w:id="1226994843">
                                          <w:marLeft w:val="0"/>
                                          <w:marRight w:val="0"/>
                                          <w:marTop w:val="0"/>
                                          <w:marBottom w:val="0"/>
                                          <w:divBdr>
                                            <w:top w:val="none" w:sz="0" w:space="0" w:color="auto"/>
                                            <w:left w:val="none" w:sz="0" w:space="0" w:color="auto"/>
                                            <w:bottom w:val="none" w:sz="0" w:space="0" w:color="auto"/>
                                            <w:right w:val="none" w:sz="0" w:space="0" w:color="auto"/>
                                          </w:divBdr>
                                        </w:div>
                                        <w:div w:id="1226994848">
                                          <w:marLeft w:val="0"/>
                                          <w:marRight w:val="0"/>
                                          <w:marTop w:val="0"/>
                                          <w:marBottom w:val="0"/>
                                          <w:divBdr>
                                            <w:top w:val="none" w:sz="0" w:space="0" w:color="auto"/>
                                            <w:left w:val="none" w:sz="0" w:space="0" w:color="auto"/>
                                            <w:bottom w:val="none" w:sz="0" w:space="0" w:color="auto"/>
                                            <w:right w:val="none" w:sz="0" w:space="0" w:color="auto"/>
                                          </w:divBdr>
                                        </w:div>
                                        <w:div w:id="1226994854">
                                          <w:marLeft w:val="0"/>
                                          <w:marRight w:val="0"/>
                                          <w:marTop w:val="0"/>
                                          <w:marBottom w:val="0"/>
                                          <w:divBdr>
                                            <w:top w:val="none" w:sz="0" w:space="0" w:color="auto"/>
                                            <w:left w:val="none" w:sz="0" w:space="0" w:color="auto"/>
                                            <w:bottom w:val="none" w:sz="0" w:space="0" w:color="auto"/>
                                            <w:right w:val="none" w:sz="0" w:space="0" w:color="auto"/>
                                          </w:divBdr>
                                        </w:div>
                                        <w:div w:id="1226994872">
                                          <w:marLeft w:val="0"/>
                                          <w:marRight w:val="0"/>
                                          <w:marTop w:val="0"/>
                                          <w:marBottom w:val="0"/>
                                          <w:divBdr>
                                            <w:top w:val="none" w:sz="0" w:space="0" w:color="auto"/>
                                            <w:left w:val="none" w:sz="0" w:space="0" w:color="auto"/>
                                            <w:bottom w:val="none" w:sz="0" w:space="0" w:color="auto"/>
                                            <w:right w:val="none" w:sz="0" w:space="0" w:color="auto"/>
                                          </w:divBdr>
                                        </w:div>
                                        <w:div w:id="1226994886">
                                          <w:marLeft w:val="0"/>
                                          <w:marRight w:val="0"/>
                                          <w:marTop w:val="0"/>
                                          <w:marBottom w:val="0"/>
                                          <w:divBdr>
                                            <w:top w:val="none" w:sz="0" w:space="0" w:color="auto"/>
                                            <w:left w:val="none" w:sz="0" w:space="0" w:color="auto"/>
                                            <w:bottom w:val="none" w:sz="0" w:space="0" w:color="auto"/>
                                            <w:right w:val="none" w:sz="0" w:space="0" w:color="auto"/>
                                          </w:divBdr>
                                        </w:div>
                                        <w:div w:id="1226994888">
                                          <w:marLeft w:val="0"/>
                                          <w:marRight w:val="0"/>
                                          <w:marTop w:val="0"/>
                                          <w:marBottom w:val="0"/>
                                          <w:divBdr>
                                            <w:top w:val="none" w:sz="0" w:space="0" w:color="auto"/>
                                            <w:left w:val="none" w:sz="0" w:space="0" w:color="auto"/>
                                            <w:bottom w:val="none" w:sz="0" w:space="0" w:color="auto"/>
                                            <w:right w:val="none" w:sz="0" w:space="0" w:color="auto"/>
                                          </w:divBdr>
                                          <w:divsChild>
                                            <w:div w:id="1226994551">
                                              <w:marLeft w:val="0"/>
                                              <w:marRight w:val="0"/>
                                              <w:marTop w:val="0"/>
                                              <w:marBottom w:val="0"/>
                                              <w:divBdr>
                                                <w:top w:val="none" w:sz="0" w:space="0" w:color="auto"/>
                                                <w:left w:val="none" w:sz="0" w:space="0" w:color="auto"/>
                                                <w:bottom w:val="none" w:sz="0" w:space="0" w:color="auto"/>
                                                <w:right w:val="none" w:sz="0" w:space="0" w:color="auto"/>
                                              </w:divBdr>
                                            </w:div>
                                            <w:div w:id="1226994567">
                                              <w:marLeft w:val="0"/>
                                              <w:marRight w:val="0"/>
                                              <w:marTop w:val="0"/>
                                              <w:marBottom w:val="0"/>
                                              <w:divBdr>
                                                <w:top w:val="none" w:sz="0" w:space="0" w:color="auto"/>
                                                <w:left w:val="none" w:sz="0" w:space="0" w:color="auto"/>
                                                <w:bottom w:val="none" w:sz="0" w:space="0" w:color="auto"/>
                                                <w:right w:val="none" w:sz="0" w:space="0" w:color="auto"/>
                                              </w:divBdr>
                                            </w:div>
                                            <w:div w:id="1226994571">
                                              <w:marLeft w:val="0"/>
                                              <w:marRight w:val="0"/>
                                              <w:marTop w:val="0"/>
                                              <w:marBottom w:val="0"/>
                                              <w:divBdr>
                                                <w:top w:val="none" w:sz="0" w:space="0" w:color="auto"/>
                                                <w:left w:val="none" w:sz="0" w:space="0" w:color="auto"/>
                                                <w:bottom w:val="none" w:sz="0" w:space="0" w:color="auto"/>
                                                <w:right w:val="none" w:sz="0" w:space="0" w:color="auto"/>
                                              </w:divBdr>
                                            </w:div>
                                            <w:div w:id="1226994576">
                                              <w:marLeft w:val="0"/>
                                              <w:marRight w:val="0"/>
                                              <w:marTop w:val="0"/>
                                              <w:marBottom w:val="0"/>
                                              <w:divBdr>
                                                <w:top w:val="none" w:sz="0" w:space="0" w:color="auto"/>
                                                <w:left w:val="none" w:sz="0" w:space="0" w:color="auto"/>
                                                <w:bottom w:val="none" w:sz="0" w:space="0" w:color="auto"/>
                                                <w:right w:val="none" w:sz="0" w:space="0" w:color="auto"/>
                                              </w:divBdr>
                                            </w:div>
                                            <w:div w:id="1226994584">
                                              <w:marLeft w:val="0"/>
                                              <w:marRight w:val="0"/>
                                              <w:marTop w:val="0"/>
                                              <w:marBottom w:val="0"/>
                                              <w:divBdr>
                                                <w:top w:val="none" w:sz="0" w:space="0" w:color="auto"/>
                                                <w:left w:val="none" w:sz="0" w:space="0" w:color="auto"/>
                                                <w:bottom w:val="none" w:sz="0" w:space="0" w:color="auto"/>
                                                <w:right w:val="none" w:sz="0" w:space="0" w:color="auto"/>
                                              </w:divBdr>
                                            </w:div>
                                            <w:div w:id="1226994609">
                                              <w:marLeft w:val="0"/>
                                              <w:marRight w:val="0"/>
                                              <w:marTop w:val="0"/>
                                              <w:marBottom w:val="0"/>
                                              <w:divBdr>
                                                <w:top w:val="none" w:sz="0" w:space="0" w:color="auto"/>
                                                <w:left w:val="none" w:sz="0" w:space="0" w:color="auto"/>
                                                <w:bottom w:val="none" w:sz="0" w:space="0" w:color="auto"/>
                                                <w:right w:val="none" w:sz="0" w:space="0" w:color="auto"/>
                                              </w:divBdr>
                                            </w:div>
                                            <w:div w:id="1226994618">
                                              <w:marLeft w:val="0"/>
                                              <w:marRight w:val="0"/>
                                              <w:marTop w:val="0"/>
                                              <w:marBottom w:val="0"/>
                                              <w:divBdr>
                                                <w:top w:val="none" w:sz="0" w:space="0" w:color="auto"/>
                                                <w:left w:val="none" w:sz="0" w:space="0" w:color="auto"/>
                                                <w:bottom w:val="none" w:sz="0" w:space="0" w:color="auto"/>
                                                <w:right w:val="none" w:sz="0" w:space="0" w:color="auto"/>
                                              </w:divBdr>
                                            </w:div>
                                            <w:div w:id="1226994619">
                                              <w:marLeft w:val="0"/>
                                              <w:marRight w:val="0"/>
                                              <w:marTop w:val="0"/>
                                              <w:marBottom w:val="0"/>
                                              <w:divBdr>
                                                <w:top w:val="none" w:sz="0" w:space="0" w:color="auto"/>
                                                <w:left w:val="none" w:sz="0" w:space="0" w:color="auto"/>
                                                <w:bottom w:val="none" w:sz="0" w:space="0" w:color="auto"/>
                                                <w:right w:val="none" w:sz="0" w:space="0" w:color="auto"/>
                                              </w:divBdr>
                                            </w:div>
                                            <w:div w:id="1226994640">
                                              <w:marLeft w:val="0"/>
                                              <w:marRight w:val="0"/>
                                              <w:marTop w:val="0"/>
                                              <w:marBottom w:val="0"/>
                                              <w:divBdr>
                                                <w:top w:val="none" w:sz="0" w:space="0" w:color="auto"/>
                                                <w:left w:val="none" w:sz="0" w:space="0" w:color="auto"/>
                                                <w:bottom w:val="none" w:sz="0" w:space="0" w:color="auto"/>
                                                <w:right w:val="none" w:sz="0" w:space="0" w:color="auto"/>
                                              </w:divBdr>
                                            </w:div>
                                            <w:div w:id="1226994797">
                                              <w:marLeft w:val="0"/>
                                              <w:marRight w:val="0"/>
                                              <w:marTop w:val="0"/>
                                              <w:marBottom w:val="0"/>
                                              <w:divBdr>
                                                <w:top w:val="none" w:sz="0" w:space="0" w:color="auto"/>
                                                <w:left w:val="none" w:sz="0" w:space="0" w:color="auto"/>
                                                <w:bottom w:val="none" w:sz="0" w:space="0" w:color="auto"/>
                                                <w:right w:val="none" w:sz="0" w:space="0" w:color="auto"/>
                                              </w:divBdr>
                                            </w:div>
                                            <w:div w:id="1226994811">
                                              <w:marLeft w:val="0"/>
                                              <w:marRight w:val="0"/>
                                              <w:marTop w:val="0"/>
                                              <w:marBottom w:val="0"/>
                                              <w:divBdr>
                                                <w:top w:val="none" w:sz="0" w:space="0" w:color="auto"/>
                                                <w:left w:val="none" w:sz="0" w:space="0" w:color="auto"/>
                                                <w:bottom w:val="none" w:sz="0" w:space="0" w:color="auto"/>
                                                <w:right w:val="none" w:sz="0" w:space="0" w:color="auto"/>
                                              </w:divBdr>
                                            </w:div>
                                            <w:div w:id="1226994813">
                                              <w:marLeft w:val="0"/>
                                              <w:marRight w:val="0"/>
                                              <w:marTop w:val="0"/>
                                              <w:marBottom w:val="0"/>
                                              <w:divBdr>
                                                <w:top w:val="none" w:sz="0" w:space="0" w:color="auto"/>
                                                <w:left w:val="none" w:sz="0" w:space="0" w:color="auto"/>
                                                <w:bottom w:val="none" w:sz="0" w:space="0" w:color="auto"/>
                                                <w:right w:val="none" w:sz="0" w:space="0" w:color="auto"/>
                                              </w:divBdr>
                                            </w:div>
                                            <w:div w:id="1226994822">
                                              <w:marLeft w:val="0"/>
                                              <w:marRight w:val="0"/>
                                              <w:marTop w:val="0"/>
                                              <w:marBottom w:val="0"/>
                                              <w:divBdr>
                                                <w:top w:val="none" w:sz="0" w:space="0" w:color="auto"/>
                                                <w:left w:val="none" w:sz="0" w:space="0" w:color="auto"/>
                                                <w:bottom w:val="none" w:sz="0" w:space="0" w:color="auto"/>
                                                <w:right w:val="none" w:sz="0" w:space="0" w:color="auto"/>
                                              </w:divBdr>
                                            </w:div>
                                            <w:div w:id="1226994824">
                                              <w:marLeft w:val="0"/>
                                              <w:marRight w:val="0"/>
                                              <w:marTop w:val="0"/>
                                              <w:marBottom w:val="0"/>
                                              <w:divBdr>
                                                <w:top w:val="none" w:sz="0" w:space="0" w:color="auto"/>
                                                <w:left w:val="none" w:sz="0" w:space="0" w:color="auto"/>
                                                <w:bottom w:val="none" w:sz="0" w:space="0" w:color="auto"/>
                                                <w:right w:val="none" w:sz="0" w:space="0" w:color="auto"/>
                                              </w:divBdr>
                                            </w:div>
                                            <w:div w:id="1226994827">
                                              <w:marLeft w:val="0"/>
                                              <w:marRight w:val="0"/>
                                              <w:marTop w:val="0"/>
                                              <w:marBottom w:val="0"/>
                                              <w:divBdr>
                                                <w:top w:val="none" w:sz="0" w:space="0" w:color="auto"/>
                                                <w:left w:val="none" w:sz="0" w:space="0" w:color="auto"/>
                                                <w:bottom w:val="none" w:sz="0" w:space="0" w:color="auto"/>
                                                <w:right w:val="none" w:sz="0" w:space="0" w:color="auto"/>
                                              </w:divBdr>
                                            </w:div>
                                            <w:div w:id="1226994830">
                                              <w:marLeft w:val="0"/>
                                              <w:marRight w:val="0"/>
                                              <w:marTop w:val="0"/>
                                              <w:marBottom w:val="0"/>
                                              <w:divBdr>
                                                <w:top w:val="none" w:sz="0" w:space="0" w:color="auto"/>
                                                <w:left w:val="none" w:sz="0" w:space="0" w:color="auto"/>
                                                <w:bottom w:val="none" w:sz="0" w:space="0" w:color="auto"/>
                                                <w:right w:val="none" w:sz="0" w:space="0" w:color="auto"/>
                                              </w:divBdr>
                                              <w:divsChild>
                                                <w:div w:id="1226994557">
                                                  <w:marLeft w:val="0"/>
                                                  <w:marRight w:val="0"/>
                                                  <w:marTop w:val="0"/>
                                                  <w:marBottom w:val="0"/>
                                                  <w:divBdr>
                                                    <w:top w:val="none" w:sz="0" w:space="0" w:color="auto"/>
                                                    <w:left w:val="none" w:sz="0" w:space="0" w:color="auto"/>
                                                    <w:bottom w:val="none" w:sz="0" w:space="0" w:color="auto"/>
                                                    <w:right w:val="none" w:sz="0" w:space="0" w:color="auto"/>
                                                  </w:divBdr>
                                                </w:div>
                                                <w:div w:id="1226994561">
                                                  <w:marLeft w:val="0"/>
                                                  <w:marRight w:val="0"/>
                                                  <w:marTop w:val="0"/>
                                                  <w:marBottom w:val="0"/>
                                                  <w:divBdr>
                                                    <w:top w:val="none" w:sz="0" w:space="0" w:color="auto"/>
                                                    <w:left w:val="none" w:sz="0" w:space="0" w:color="auto"/>
                                                    <w:bottom w:val="none" w:sz="0" w:space="0" w:color="auto"/>
                                                    <w:right w:val="none" w:sz="0" w:space="0" w:color="auto"/>
                                                  </w:divBdr>
                                                </w:div>
                                                <w:div w:id="1226994562">
                                                  <w:marLeft w:val="0"/>
                                                  <w:marRight w:val="0"/>
                                                  <w:marTop w:val="0"/>
                                                  <w:marBottom w:val="0"/>
                                                  <w:divBdr>
                                                    <w:top w:val="none" w:sz="0" w:space="0" w:color="auto"/>
                                                    <w:left w:val="none" w:sz="0" w:space="0" w:color="auto"/>
                                                    <w:bottom w:val="none" w:sz="0" w:space="0" w:color="auto"/>
                                                    <w:right w:val="none" w:sz="0" w:space="0" w:color="auto"/>
                                                  </w:divBdr>
                                                </w:div>
                                                <w:div w:id="1226994563">
                                                  <w:marLeft w:val="0"/>
                                                  <w:marRight w:val="0"/>
                                                  <w:marTop w:val="0"/>
                                                  <w:marBottom w:val="0"/>
                                                  <w:divBdr>
                                                    <w:top w:val="none" w:sz="0" w:space="0" w:color="auto"/>
                                                    <w:left w:val="none" w:sz="0" w:space="0" w:color="auto"/>
                                                    <w:bottom w:val="none" w:sz="0" w:space="0" w:color="auto"/>
                                                    <w:right w:val="none" w:sz="0" w:space="0" w:color="auto"/>
                                                  </w:divBdr>
                                                </w:div>
                                                <w:div w:id="1226994564">
                                                  <w:marLeft w:val="0"/>
                                                  <w:marRight w:val="0"/>
                                                  <w:marTop w:val="0"/>
                                                  <w:marBottom w:val="0"/>
                                                  <w:divBdr>
                                                    <w:top w:val="none" w:sz="0" w:space="0" w:color="auto"/>
                                                    <w:left w:val="none" w:sz="0" w:space="0" w:color="auto"/>
                                                    <w:bottom w:val="none" w:sz="0" w:space="0" w:color="auto"/>
                                                    <w:right w:val="none" w:sz="0" w:space="0" w:color="auto"/>
                                                  </w:divBdr>
                                                </w:div>
                                                <w:div w:id="1226994594">
                                                  <w:marLeft w:val="0"/>
                                                  <w:marRight w:val="0"/>
                                                  <w:marTop w:val="0"/>
                                                  <w:marBottom w:val="0"/>
                                                  <w:divBdr>
                                                    <w:top w:val="none" w:sz="0" w:space="0" w:color="auto"/>
                                                    <w:left w:val="none" w:sz="0" w:space="0" w:color="auto"/>
                                                    <w:bottom w:val="none" w:sz="0" w:space="0" w:color="auto"/>
                                                    <w:right w:val="none" w:sz="0" w:space="0" w:color="auto"/>
                                                  </w:divBdr>
                                                </w:div>
                                                <w:div w:id="1226994603">
                                                  <w:marLeft w:val="0"/>
                                                  <w:marRight w:val="0"/>
                                                  <w:marTop w:val="0"/>
                                                  <w:marBottom w:val="0"/>
                                                  <w:divBdr>
                                                    <w:top w:val="none" w:sz="0" w:space="0" w:color="auto"/>
                                                    <w:left w:val="none" w:sz="0" w:space="0" w:color="auto"/>
                                                    <w:bottom w:val="none" w:sz="0" w:space="0" w:color="auto"/>
                                                    <w:right w:val="none" w:sz="0" w:space="0" w:color="auto"/>
                                                  </w:divBdr>
                                                </w:div>
                                                <w:div w:id="1226994637">
                                                  <w:marLeft w:val="0"/>
                                                  <w:marRight w:val="0"/>
                                                  <w:marTop w:val="0"/>
                                                  <w:marBottom w:val="0"/>
                                                  <w:divBdr>
                                                    <w:top w:val="none" w:sz="0" w:space="0" w:color="auto"/>
                                                    <w:left w:val="none" w:sz="0" w:space="0" w:color="auto"/>
                                                    <w:bottom w:val="none" w:sz="0" w:space="0" w:color="auto"/>
                                                    <w:right w:val="none" w:sz="0" w:space="0" w:color="auto"/>
                                                  </w:divBdr>
                                                </w:div>
                                                <w:div w:id="1226994641">
                                                  <w:marLeft w:val="0"/>
                                                  <w:marRight w:val="0"/>
                                                  <w:marTop w:val="0"/>
                                                  <w:marBottom w:val="0"/>
                                                  <w:divBdr>
                                                    <w:top w:val="none" w:sz="0" w:space="0" w:color="auto"/>
                                                    <w:left w:val="none" w:sz="0" w:space="0" w:color="auto"/>
                                                    <w:bottom w:val="none" w:sz="0" w:space="0" w:color="auto"/>
                                                    <w:right w:val="none" w:sz="0" w:space="0" w:color="auto"/>
                                                  </w:divBdr>
                                                </w:div>
                                                <w:div w:id="1226994800">
                                                  <w:marLeft w:val="0"/>
                                                  <w:marRight w:val="0"/>
                                                  <w:marTop w:val="0"/>
                                                  <w:marBottom w:val="0"/>
                                                  <w:divBdr>
                                                    <w:top w:val="none" w:sz="0" w:space="0" w:color="auto"/>
                                                    <w:left w:val="none" w:sz="0" w:space="0" w:color="auto"/>
                                                    <w:bottom w:val="none" w:sz="0" w:space="0" w:color="auto"/>
                                                    <w:right w:val="none" w:sz="0" w:space="0" w:color="auto"/>
                                                  </w:divBdr>
                                                </w:div>
                                                <w:div w:id="1226994801">
                                                  <w:marLeft w:val="0"/>
                                                  <w:marRight w:val="0"/>
                                                  <w:marTop w:val="0"/>
                                                  <w:marBottom w:val="0"/>
                                                  <w:divBdr>
                                                    <w:top w:val="none" w:sz="0" w:space="0" w:color="auto"/>
                                                    <w:left w:val="none" w:sz="0" w:space="0" w:color="auto"/>
                                                    <w:bottom w:val="none" w:sz="0" w:space="0" w:color="auto"/>
                                                    <w:right w:val="none" w:sz="0" w:space="0" w:color="auto"/>
                                                  </w:divBdr>
                                                </w:div>
                                                <w:div w:id="1226994809">
                                                  <w:marLeft w:val="0"/>
                                                  <w:marRight w:val="0"/>
                                                  <w:marTop w:val="0"/>
                                                  <w:marBottom w:val="0"/>
                                                  <w:divBdr>
                                                    <w:top w:val="none" w:sz="0" w:space="0" w:color="auto"/>
                                                    <w:left w:val="none" w:sz="0" w:space="0" w:color="auto"/>
                                                    <w:bottom w:val="none" w:sz="0" w:space="0" w:color="auto"/>
                                                    <w:right w:val="none" w:sz="0" w:space="0" w:color="auto"/>
                                                  </w:divBdr>
                                                </w:div>
                                                <w:div w:id="1226994820">
                                                  <w:marLeft w:val="0"/>
                                                  <w:marRight w:val="0"/>
                                                  <w:marTop w:val="0"/>
                                                  <w:marBottom w:val="0"/>
                                                  <w:divBdr>
                                                    <w:top w:val="none" w:sz="0" w:space="0" w:color="auto"/>
                                                    <w:left w:val="none" w:sz="0" w:space="0" w:color="auto"/>
                                                    <w:bottom w:val="none" w:sz="0" w:space="0" w:color="auto"/>
                                                    <w:right w:val="none" w:sz="0" w:space="0" w:color="auto"/>
                                                  </w:divBdr>
                                                </w:div>
                                                <w:div w:id="1226994832">
                                                  <w:marLeft w:val="0"/>
                                                  <w:marRight w:val="0"/>
                                                  <w:marTop w:val="0"/>
                                                  <w:marBottom w:val="0"/>
                                                  <w:divBdr>
                                                    <w:top w:val="none" w:sz="0" w:space="0" w:color="auto"/>
                                                    <w:left w:val="none" w:sz="0" w:space="0" w:color="auto"/>
                                                    <w:bottom w:val="none" w:sz="0" w:space="0" w:color="auto"/>
                                                    <w:right w:val="none" w:sz="0" w:space="0" w:color="auto"/>
                                                  </w:divBdr>
                                                </w:div>
                                                <w:div w:id="1226994853">
                                                  <w:marLeft w:val="0"/>
                                                  <w:marRight w:val="0"/>
                                                  <w:marTop w:val="0"/>
                                                  <w:marBottom w:val="0"/>
                                                  <w:divBdr>
                                                    <w:top w:val="none" w:sz="0" w:space="0" w:color="auto"/>
                                                    <w:left w:val="none" w:sz="0" w:space="0" w:color="auto"/>
                                                    <w:bottom w:val="none" w:sz="0" w:space="0" w:color="auto"/>
                                                    <w:right w:val="none" w:sz="0" w:space="0" w:color="auto"/>
                                                  </w:divBdr>
                                                </w:div>
                                                <w:div w:id="1226994858">
                                                  <w:marLeft w:val="0"/>
                                                  <w:marRight w:val="0"/>
                                                  <w:marTop w:val="0"/>
                                                  <w:marBottom w:val="0"/>
                                                  <w:divBdr>
                                                    <w:top w:val="none" w:sz="0" w:space="0" w:color="auto"/>
                                                    <w:left w:val="none" w:sz="0" w:space="0" w:color="auto"/>
                                                    <w:bottom w:val="none" w:sz="0" w:space="0" w:color="auto"/>
                                                    <w:right w:val="none" w:sz="0" w:space="0" w:color="auto"/>
                                                  </w:divBdr>
                                                </w:div>
                                                <w:div w:id="1226994873">
                                                  <w:marLeft w:val="0"/>
                                                  <w:marRight w:val="0"/>
                                                  <w:marTop w:val="0"/>
                                                  <w:marBottom w:val="0"/>
                                                  <w:divBdr>
                                                    <w:top w:val="none" w:sz="0" w:space="0" w:color="auto"/>
                                                    <w:left w:val="none" w:sz="0" w:space="0" w:color="auto"/>
                                                    <w:bottom w:val="none" w:sz="0" w:space="0" w:color="auto"/>
                                                    <w:right w:val="none" w:sz="0" w:space="0" w:color="auto"/>
                                                  </w:divBdr>
                                                </w:div>
                                                <w:div w:id="1226994884">
                                                  <w:marLeft w:val="0"/>
                                                  <w:marRight w:val="0"/>
                                                  <w:marTop w:val="0"/>
                                                  <w:marBottom w:val="0"/>
                                                  <w:divBdr>
                                                    <w:top w:val="none" w:sz="0" w:space="0" w:color="auto"/>
                                                    <w:left w:val="none" w:sz="0" w:space="0" w:color="auto"/>
                                                    <w:bottom w:val="none" w:sz="0" w:space="0" w:color="auto"/>
                                                    <w:right w:val="none" w:sz="0" w:space="0" w:color="auto"/>
                                                  </w:divBdr>
                                                </w:div>
                                              </w:divsChild>
                                            </w:div>
                                            <w:div w:id="1226994831">
                                              <w:marLeft w:val="0"/>
                                              <w:marRight w:val="0"/>
                                              <w:marTop w:val="0"/>
                                              <w:marBottom w:val="0"/>
                                              <w:divBdr>
                                                <w:top w:val="none" w:sz="0" w:space="0" w:color="auto"/>
                                                <w:left w:val="none" w:sz="0" w:space="0" w:color="auto"/>
                                                <w:bottom w:val="none" w:sz="0" w:space="0" w:color="auto"/>
                                                <w:right w:val="none" w:sz="0" w:space="0" w:color="auto"/>
                                              </w:divBdr>
                                            </w:div>
                                            <w:div w:id="1226994841">
                                              <w:marLeft w:val="0"/>
                                              <w:marRight w:val="0"/>
                                              <w:marTop w:val="0"/>
                                              <w:marBottom w:val="0"/>
                                              <w:divBdr>
                                                <w:top w:val="none" w:sz="0" w:space="0" w:color="auto"/>
                                                <w:left w:val="none" w:sz="0" w:space="0" w:color="auto"/>
                                                <w:bottom w:val="none" w:sz="0" w:space="0" w:color="auto"/>
                                                <w:right w:val="none" w:sz="0" w:space="0" w:color="auto"/>
                                              </w:divBdr>
                                            </w:div>
                                            <w:div w:id="1226994847">
                                              <w:marLeft w:val="0"/>
                                              <w:marRight w:val="0"/>
                                              <w:marTop w:val="0"/>
                                              <w:marBottom w:val="0"/>
                                              <w:divBdr>
                                                <w:top w:val="none" w:sz="0" w:space="0" w:color="auto"/>
                                                <w:left w:val="none" w:sz="0" w:space="0" w:color="auto"/>
                                                <w:bottom w:val="none" w:sz="0" w:space="0" w:color="auto"/>
                                                <w:right w:val="none" w:sz="0" w:space="0" w:color="auto"/>
                                              </w:divBdr>
                                            </w:div>
                                            <w:div w:id="1226994852">
                                              <w:marLeft w:val="0"/>
                                              <w:marRight w:val="0"/>
                                              <w:marTop w:val="0"/>
                                              <w:marBottom w:val="0"/>
                                              <w:divBdr>
                                                <w:top w:val="none" w:sz="0" w:space="0" w:color="auto"/>
                                                <w:left w:val="none" w:sz="0" w:space="0" w:color="auto"/>
                                                <w:bottom w:val="none" w:sz="0" w:space="0" w:color="auto"/>
                                                <w:right w:val="none" w:sz="0" w:space="0" w:color="auto"/>
                                              </w:divBdr>
                                            </w:div>
                                            <w:div w:id="1226994855">
                                              <w:marLeft w:val="0"/>
                                              <w:marRight w:val="0"/>
                                              <w:marTop w:val="0"/>
                                              <w:marBottom w:val="0"/>
                                              <w:divBdr>
                                                <w:top w:val="none" w:sz="0" w:space="0" w:color="auto"/>
                                                <w:left w:val="none" w:sz="0" w:space="0" w:color="auto"/>
                                                <w:bottom w:val="none" w:sz="0" w:space="0" w:color="auto"/>
                                                <w:right w:val="none" w:sz="0" w:space="0" w:color="auto"/>
                                              </w:divBdr>
                                            </w:div>
                                            <w:div w:id="1226994859">
                                              <w:marLeft w:val="0"/>
                                              <w:marRight w:val="0"/>
                                              <w:marTop w:val="0"/>
                                              <w:marBottom w:val="0"/>
                                              <w:divBdr>
                                                <w:top w:val="none" w:sz="0" w:space="0" w:color="auto"/>
                                                <w:left w:val="none" w:sz="0" w:space="0" w:color="auto"/>
                                                <w:bottom w:val="none" w:sz="0" w:space="0" w:color="auto"/>
                                                <w:right w:val="none" w:sz="0" w:space="0" w:color="auto"/>
                                              </w:divBdr>
                                            </w:div>
                                            <w:div w:id="1226994860">
                                              <w:marLeft w:val="0"/>
                                              <w:marRight w:val="0"/>
                                              <w:marTop w:val="0"/>
                                              <w:marBottom w:val="0"/>
                                              <w:divBdr>
                                                <w:top w:val="none" w:sz="0" w:space="0" w:color="auto"/>
                                                <w:left w:val="none" w:sz="0" w:space="0" w:color="auto"/>
                                                <w:bottom w:val="none" w:sz="0" w:space="0" w:color="auto"/>
                                                <w:right w:val="none" w:sz="0" w:space="0" w:color="auto"/>
                                              </w:divBdr>
                                            </w:div>
                                            <w:div w:id="1226994862">
                                              <w:marLeft w:val="0"/>
                                              <w:marRight w:val="0"/>
                                              <w:marTop w:val="0"/>
                                              <w:marBottom w:val="0"/>
                                              <w:divBdr>
                                                <w:top w:val="none" w:sz="0" w:space="0" w:color="auto"/>
                                                <w:left w:val="none" w:sz="0" w:space="0" w:color="auto"/>
                                                <w:bottom w:val="none" w:sz="0" w:space="0" w:color="auto"/>
                                                <w:right w:val="none" w:sz="0" w:space="0" w:color="auto"/>
                                              </w:divBdr>
                                            </w:div>
                                            <w:div w:id="1226994870">
                                              <w:marLeft w:val="0"/>
                                              <w:marRight w:val="0"/>
                                              <w:marTop w:val="0"/>
                                              <w:marBottom w:val="0"/>
                                              <w:divBdr>
                                                <w:top w:val="none" w:sz="0" w:space="0" w:color="auto"/>
                                                <w:left w:val="none" w:sz="0" w:space="0" w:color="auto"/>
                                                <w:bottom w:val="none" w:sz="0" w:space="0" w:color="auto"/>
                                                <w:right w:val="none" w:sz="0" w:space="0" w:color="auto"/>
                                              </w:divBdr>
                                            </w:div>
                                            <w:div w:id="1226994880">
                                              <w:marLeft w:val="0"/>
                                              <w:marRight w:val="0"/>
                                              <w:marTop w:val="0"/>
                                              <w:marBottom w:val="0"/>
                                              <w:divBdr>
                                                <w:top w:val="none" w:sz="0" w:space="0" w:color="auto"/>
                                                <w:left w:val="none" w:sz="0" w:space="0" w:color="auto"/>
                                                <w:bottom w:val="none" w:sz="0" w:space="0" w:color="auto"/>
                                                <w:right w:val="none" w:sz="0" w:space="0" w:color="auto"/>
                                              </w:divBdr>
                                            </w:div>
                                            <w:div w:id="1226994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6994620">
                                      <w:marLeft w:val="0"/>
                                      <w:marRight w:val="0"/>
                                      <w:marTop w:val="0"/>
                                      <w:marBottom w:val="0"/>
                                      <w:divBdr>
                                        <w:top w:val="none" w:sz="0" w:space="0" w:color="auto"/>
                                        <w:left w:val="none" w:sz="0" w:space="0" w:color="auto"/>
                                        <w:bottom w:val="none" w:sz="0" w:space="0" w:color="auto"/>
                                        <w:right w:val="none" w:sz="0" w:space="0" w:color="auto"/>
                                      </w:divBdr>
                                      <w:divsChild>
                                        <w:div w:id="1226994559">
                                          <w:marLeft w:val="0"/>
                                          <w:marRight w:val="0"/>
                                          <w:marTop w:val="225"/>
                                          <w:marBottom w:val="225"/>
                                          <w:divBdr>
                                            <w:top w:val="single" w:sz="6" w:space="0" w:color="FFFFFF"/>
                                            <w:left w:val="single" w:sz="6" w:space="31" w:color="FFFFFF"/>
                                            <w:bottom w:val="single" w:sz="6" w:space="0" w:color="FFFFFF"/>
                                            <w:right w:val="single" w:sz="6" w:space="0" w:color="FFFFFF"/>
                                          </w:divBdr>
                                          <w:divsChild>
                                            <w:div w:id="1226994573">
                                              <w:marLeft w:val="-1350"/>
                                              <w:marRight w:val="0"/>
                                              <w:marTop w:val="30"/>
                                              <w:marBottom w:val="0"/>
                                              <w:divBdr>
                                                <w:top w:val="single" w:sz="6" w:space="0" w:color="EE0000"/>
                                                <w:left w:val="single" w:sz="6" w:space="0" w:color="EE0000"/>
                                                <w:bottom w:val="single" w:sz="6" w:space="0" w:color="EE0000"/>
                                                <w:right w:val="single" w:sz="6" w:space="0" w:color="EE0000"/>
                                              </w:divBdr>
                                              <w:divsChild>
                                                <w:div w:id="1226994630">
                                                  <w:marLeft w:val="0"/>
                                                  <w:marRight w:val="0"/>
                                                  <w:marTop w:val="0"/>
                                                  <w:marBottom w:val="0"/>
                                                  <w:divBdr>
                                                    <w:top w:val="none" w:sz="0" w:space="0" w:color="auto"/>
                                                    <w:left w:val="none" w:sz="0" w:space="0" w:color="auto"/>
                                                    <w:bottom w:val="none" w:sz="0" w:space="0" w:color="auto"/>
                                                    <w:right w:val="none" w:sz="0" w:space="0" w:color="auto"/>
                                                  </w:divBdr>
                                                </w:div>
                                              </w:divsChild>
                                            </w:div>
                                            <w:div w:id="1226994589">
                                              <w:marLeft w:val="0"/>
                                              <w:marRight w:val="0"/>
                                              <w:marTop w:val="0"/>
                                              <w:marBottom w:val="0"/>
                                              <w:divBdr>
                                                <w:top w:val="none" w:sz="0" w:space="0" w:color="auto"/>
                                                <w:left w:val="none" w:sz="0" w:space="0" w:color="auto"/>
                                                <w:bottom w:val="none" w:sz="0" w:space="0" w:color="auto"/>
                                                <w:right w:val="none" w:sz="0" w:space="0" w:color="auto"/>
                                              </w:divBdr>
                                              <w:divsChild>
                                                <w:div w:id="1226994604">
                                                  <w:marLeft w:val="0"/>
                                                  <w:marRight w:val="0"/>
                                                  <w:marTop w:val="0"/>
                                                  <w:marBottom w:val="0"/>
                                                  <w:divBdr>
                                                    <w:top w:val="none" w:sz="0" w:space="0" w:color="auto"/>
                                                    <w:left w:val="none" w:sz="0" w:space="0" w:color="auto"/>
                                                    <w:bottom w:val="none" w:sz="0" w:space="0" w:color="auto"/>
                                                    <w:right w:val="none" w:sz="0" w:space="0" w:color="auto"/>
                                                  </w:divBdr>
                                                  <w:divsChild>
                                                    <w:div w:id="1226994586">
                                                      <w:marLeft w:val="-600"/>
                                                      <w:marRight w:val="0"/>
                                                      <w:marTop w:val="0"/>
                                                      <w:marBottom w:val="0"/>
                                                      <w:divBdr>
                                                        <w:top w:val="none" w:sz="0" w:space="0" w:color="auto"/>
                                                        <w:left w:val="none" w:sz="0" w:space="0" w:color="auto"/>
                                                        <w:bottom w:val="none" w:sz="0" w:space="0" w:color="auto"/>
                                                        <w:right w:val="none" w:sz="0" w:space="0" w:color="auto"/>
                                                      </w:divBdr>
                                                    </w:div>
                                                  </w:divsChild>
                                                </w:div>
                                                <w:div w:id="1226994846">
                                                  <w:marLeft w:val="0"/>
                                                  <w:marRight w:val="0"/>
                                                  <w:marTop w:val="0"/>
                                                  <w:marBottom w:val="0"/>
                                                  <w:divBdr>
                                                    <w:top w:val="none" w:sz="0" w:space="0" w:color="auto"/>
                                                    <w:left w:val="none" w:sz="0" w:space="0" w:color="auto"/>
                                                    <w:bottom w:val="none" w:sz="0" w:space="0" w:color="auto"/>
                                                    <w:right w:val="none" w:sz="0" w:space="0" w:color="auto"/>
                                                  </w:divBdr>
                                                  <w:divsChild>
                                                    <w:div w:id="1226994592">
                                                      <w:marLeft w:val="-600"/>
                                                      <w:marRight w:val="0"/>
                                                      <w:marTop w:val="0"/>
                                                      <w:marBottom w:val="0"/>
                                                      <w:divBdr>
                                                        <w:top w:val="none" w:sz="0" w:space="0" w:color="auto"/>
                                                        <w:left w:val="none" w:sz="0" w:space="0" w:color="auto"/>
                                                        <w:bottom w:val="none" w:sz="0" w:space="0" w:color="auto"/>
                                                        <w:right w:val="none" w:sz="0" w:space="0" w:color="auto"/>
                                                      </w:divBdr>
                                                    </w:div>
                                                  </w:divsChild>
                                                </w:div>
                                              </w:divsChild>
                                            </w:div>
                                            <w:div w:id="1226994602">
                                              <w:marLeft w:val="0"/>
                                              <w:marRight w:val="0"/>
                                              <w:marTop w:val="0"/>
                                              <w:marBottom w:val="0"/>
                                              <w:divBdr>
                                                <w:top w:val="none" w:sz="0" w:space="0" w:color="auto"/>
                                                <w:left w:val="none" w:sz="0" w:space="0" w:color="auto"/>
                                                <w:bottom w:val="none" w:sz="0" w:space="0" w:color="auto"/>
                                                <w:right w:val="none" w:sz="0" w:space="0" w:color="auto"/>
                                              </w:divBdr>
                                              <w:divsChild>
                                                <w:div w:id="1226994554">
                                                  <w:marLeft w:val="0"/>
                                                  <w:marRight w:val="0"/>
                                                  <w:marTop w:val="0"/>
                                                  <w:marBottom w:val="0"/>
                                                  <w:divBdr>
                                                    <w:top w:val="none" w:sz="0" w:space="0" w:color="auto"/>
                                                    <w:left w:val="none" w:sz="0" w:space="0" w:color="auto"/>
                                                    <w:bottom w:val="none" w:sz="0" w:space="0" w:color="auto"/>
                                                    <w:right w:val="none" w:sz="0" w:space="0" w:color="auto"/>
                                                  </w:divBdr>
                                                  <w:divsChild>
                                                    <w:div w:id="1226994560">
                                                      <w:marLeft w:val="-600"/>
                                                      <w:marRight w:val="0"/>
                                                      <w:marTop w:val="0"/>
                                                      <w:marBottom w:val="0"/>
                                                      <w:divBdr>
                                                        <w:top w:val="none" w:sz="0" w:space="0" w:color="auto"/>
                                                        <w:left w:val="none" w:sz="0" w:space="0" w:color="auto"/>
                                                        <w:bottom w:val="none" w:sz="0" w:space="0" w:color="auto"/>
                                                        <w:right w:val="none" w:sz="0" w:space="0" w:color="auto"/>
                                                      </w:divBdr>
                                                    </w:div>
                                                  </w:divsChild>
                                                </w:div>
                                                <w:div w:id="1226994623">
                                                  <w:marLeft w:val="0"/>
                                                  <w:marRight w:val="0"/>
                                                  <w:marTop w:val="0"/>
                                                  <w:marBottom w:val="0"/>
                                                  <w:divBdr>
                                                    <w:top w:val="none" w:sz="0" w:space="0" w:color="auto"/>
                                                    <w:left w:val="none" w:sz="0" w:space="0" w:color="auto"/>
                                                    <w:bottom w:val="none" w:sz="0" w:space="0" w:color="auto"/>
                                                    <w:right w:val="none" w:sz="0" w:space="0" w:color="auto"/>
                                                  </w:divBdr>
                                                  <w:divsChild>
                                                    <w:div w:id="1226994821">
                                                      <w:marLeft w:val="-600"/>
                                                      <w:marRight w:val="0"/>
                                                      <w:marTop w:val="0"/>
                                                      <w:marBottom w:val="0"/>
                                                      <w:divBdr>
                                                        <w:top w:val="none" w:sz="0" w:space="0" w:color="auto"/>
                                                        <w:left w:val="none" w:sz="0" w:space="0" w:color="auto"/>
                                                        <w:bottom w:val="none" w:sz="0" w:space="0" w:color="auto"/>
                                                        <w:right w:val="none" w:sz="0" w:space="0" w:color="auto"/>
                                                      </w:divBdr>
                                                    </w:div>
                                                  </w:divsChild>
                                                </w:div>
                                              </w:divsChild>
                                            </w:div>
                                            <w:div w:id="1226994845">
                                              <w:marLeft w:val="0"/>
                                              <w:marRight w:val="0"/>
                                              <w:marTop w:val="0"/>
                                              <w:marBottom w:val="0"/>
                                              <w:divBdr>
                                                <w:top w:val="none" w:sz="0" w:space="0" w:color="auto"/>
                                                <w:left w:val="none" w:sz="0" w:space="0" w:color="auto"/>
                                                <w:bottom w:val="none" w:sz="0" w:space="0" w:color="auto"/>
                                                <w:right w:val="none" w:sz="0" w:space="0" w:color="auto"/>
                                              </w:divBdr>
                                              <w:divsChild>
                                                <w:div w:id="1226994597">
                                                  <w:marLeft w:val="0"/>
                                                  <w:marRight w:val="0"/>
                                                  <w:marTop w:val="0"/>
                                                  <w:marBottom w:val="0"/>
                                                  <w:divBdr>
                                                    <w:top w:val="none" w:sz="0" w:space="0" w:color="auto"/>
                                                    <w:left w:val="none" w:sz="0" w:space="0" w:color="auto"/>
                                                    <w:bottom w:val="none" w:sz="0" w:space="0" w:color="auto"/>
                                                    <w:right w:val="none" w:sz="0" w:space="0" w:color="auto"/>
                                                  </w:divBdr>
                                                  <w:divsChild>
                                                    <w:div w:id="1226994866">
                                                      <w:marLeft w:val="-600"/>
                                                      <w:marRight w:val="0"/>
                                                      <w:marTop w:val="0"/>
                                                      <w:marBottom w:val="0"/>
                                                      <w:divBdr>
                                                        <w:top w:val="none" w:sz="0" w:space="0" w:color="auto"/>
                                                        <w:left w:val="none" w:sz="0" w:space="0" w:color="auto"/>
                                                        <w:bottom w:val="none" w:sz="0" w:space="0" w:color="auto"/>
                                                        <w:right w:val="none" w:sz="0" w:space="0" w:color="auto"/>
                                                      </w:divBdr>
                                                    </w:div>
                                                  </w:divsChild>
                                                </w:div>
                                                <w:div w:id="1226994876">
                                                  <w:marLeft w:val="0"/>
                                                  <w:marRight w:val="0"/>
                                                  <w:marTop w:val="0"/>
                                                  <w:marBottom w:val="0"/>
                                                  <w:divBdr>
                                                    <w:top w:val="none" w:sz="0" w:space="0" w:color="auto"/>
                                                    <w:left w:val="none" w:sz="0" w:space="0" w:color="auto"/>
                                                    <w:bottom w:val="none" w:sz="0" w:space="0" w:color="auto"/>
                                                    <w:right w:val="none" w:sz="0" w:space="0" w:color="auto"/>
                                                  </w:divBdr>
                                                  <w:divsChild>
                                                    <w:div w:id="1226994867">
                                                      <w:marLeft w:val="-6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6994622">
                                      <w:marLeft w:val="0"/>
                                      <w:marRight w:val="0"/>
                                      <w:marTop w:val="0"/>
                                      <w:marBottom w:val="0"/>
                                      <w:divBdr>
                                        <w:top w:val="none" w:sz="0" w:space="0" w:color="auto"/>
                                        <w:left w:val="none" w:sz="0" w:space="0" w:color="auto"/>
                                        <w:bottom w:val="none" w:sz="0" w:space="0" w:color="auto"/>
                                        <w:right w:val="none" w:sz="0" w:space="0" w:color="auto"/>
                                      </w:divBdr>
                                    </w:div>
                                    <w:div w:id="1226994815">
                                      <w:marLeft w:val="0"/>
                                      <w:marRight w:val="0"/>
                                      <w:marTop w:val="0"/>
                                      <w:marBottom w:val="0"/>
                                      <w:divBdr>
                                        <w:top w:val="none" w:sz="0" w:space="0" w:color="auto"/>
                                        <w:left w:val="none" w:sz="0" w:space="0" w:color="auto"/>
                                        <w:bottom w:val="none" w:sz="0" w:space="0" w:color="auto"/>
                                        <w:right w:val="none" w:sz="0" w:space="0" w:color="auto"/>
                                      </w:divBdr>
                                    </w:div>
                                    <w:div w:id="1226994857">
                                      <w:marLeft w:val="0"/>
                                      <w:marRight w:val="0"/>
                                      <w:marTop w:val="300"/>
                                      <w:marBottom w:val="0"/>
                                      <w:divBdr>
                                        <w:top w:val="none" w:sz="0" w:space="0" w:color="auto"/>
                                        <w:left w:val="none" w:sz="0" w:space="0" w:color="auto"/>
                                        <w:bottom w:val="none" w:sz="0" w:space="0" w:color="auto"/>
                                        <w:right w:val="none" w:sz="0" w:space="0" w:color="auto"/>
                                      </w:divBdr>
                                    </w:div>
                                  </w:divsChild>
                                </w:div>
                                <w:div w:id="1226994849">
                                  <w:marLeft w:val="0"/>
                                  <w:marRight w:val="0"/>
                                  <w:marTop w:val="351"/>
                                  <w:marBottom w:val="0"/>
                                  <w:divBdr>
                                    <w:top w:val="none" w:sz="0" w:space="0" w:color="auto"/>
                                    <w:left w:val="none" w:sz="0" w:space="0" w:color="auto"/>
                                    <w:bottom w:val="none" w:sz="0" w:space="0" w:color="auto"/>
                                    <w:right w:val="none" w:sz="0" w:space="0" w:color="auto"/>
                                  </w:divBdr>
                                  <w:divsChild>
                                    <w:div w:id="1226994835">
                                      <w:marLeft w:val="0"/>
                                      <w:marRight w:val="0"/>
                                      <w:marTop w:val="132"/>
                                      <w:marBottom w:val="0"/>
                                      <w:divBdr>
                                        <w:top w:val="none" w:sz="0" w:space="0" w:color="auto"/>
                                        <w:left w:val="none" w:sz="0" w:space="0" w:color="auto"/>
                                        <w:bottom w:val="none" w:sz="0" w:space="0" w:color="auto"/>
                                        <w:right w:val="none" w:sz="0" w:space="0" w:color="auto"/>
                                      </w:divBdr>
                                    </w:div>
                                    <w:div w:id="1226994882">
                                      <w:marLeft w:val="0"/>
                                      <w:marRight w:val="0"/>
                                      <w:marTop w:val="0"/>
                                      <w:marBottom w:val="0"/>
                                      <w:divBdr>
                                        <w:top w:val="none" w:sz="0" w:space="0" w:color="auto"/>
                                        <w:left w:val="none" w:sz="0" w:space="0" w:color="auto"/>
                                        <w:bottom w:val="none" w:sz="0" w:space="0" w:color="auto"/>
                                        <w:right w:val="none" w:sz="0" w:space="0" w:color="auto"/>
                                      </w:divBdr>
                                      <w:divsChild>
                                        <w:div w:id="1226994871">
                                          <w:marLeft w:val="0"/>
                                          <w:marRight w:val="0"/>
                                          <w:marTop w:val="0"/>
                                          <w:marBottom w:val="0"/>
                                          <w:divBdr>
                                            <w:top w:val="none" w:sz="0" w:space="0" w:color="auto"/>
                                            <w:left w:val="none" w:sz="0" w:space="0" w:color="auto"/>
                                            <w:bottom w:val="none" w:sz="0" w:space="0" w:color="auto"/>
                                            <w:right w:val="none" w:sz="0" w:space="0" w:color="auto"/>
                                          </w:divBdr>
                                          <w:divsChild>
                                            <w:div w:id="1226994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6994572">
                              <w:marLeft w:val="0"/>
                              <w:marRight w:val="0"/>
                              <w:marTop w:val="0"/>
                              <w:marBottom w:val="0"/>
                              <w:divBdr>
                                <w:top w:val="none" w:sz="0" w:space="0" w:color="auto"/>
                                <w:left w:val="none" w:sz="0" w:space="0" w:color="auto"/>
                                <w:bottom w:val="none" w:sz="0" w:space="0" w:color="auto"/>
                                <w:right w:val="none" w:sz="0" w:space="0" w:color="auto"/>
                              </w:divBdr>
                              <w:divsChild>
                                <w:div w:id="1226994817">
                                  <w:marLeft w:val="0"/>
                                  <w:marRight w:val="0"/>
                                  <w:marTop w:val="0"/>
                                  <w:marBottom w:val="375"/>
                                  <w:divBdr>
                                    <w:top w:val="none" w:sz="0" w:space="0" w:color="auto"/>
                                    <w:left w:val="none" w:sz="0" w:space="0" w:color="auto"/>
                                    <w:bottom w:val="none" w:sz="0" w:space="0" w:color="auto"/>
                                    <w:right w:val="none" w:sz="0" w:space="0" w:color="auto"/>
                                  </w:divBdr>
                                  <w:divsChild>
                                    <w:div w:id="1226994865">
                                      <w:marLeft w:val="0"/>
                                      <w:marRight w:val="0"/>
                                      <w:marTop w:val="0"/>
                                      <w:marBottom w:val="0"/>
                                      <w:divBdr>
                                        <w:top w:val="none" w:sz="0" w:space="0" w:color="auto"/>
                                        <w:left w:val="none" w:sz="0" w:space="0" w:color="auto"/>
                                        <w:bottom w:val="none" w:sz="0" w:space="0" w:color="auto"/>
                                        <w:right w:val="none" w:sz="0" w:space="0" w:color="auto"/>
                                      </w:divBdr>
                                      <w:divsChild>
                                        <w:div w:id="1226994617">
                                          <w:marLeft w:val="0"/>
                                          <w:marRight w:val="0"/>
                                          <w:marTop w:val="418"/>
                                          <w:marBottom w:val="0"/>
                                          <w:divBdr>
                                            <w:top w:val="none" w:sz="0" w:space="0" w:color="auto"/>
                                            <w:left w:val="none" w:sz="0" w:space="0" w:color="auto"/>
                                            <w:bottom w:val="none" w:sz="0" w:space="0" w:color="auto"/>
                                            <w:right w:val="none" w:sz="0" w:space="0" w:color="auto"/>
                                          </w:divBdr>
                                        </w:div>
                                        <w:div w:id="1226994825">
                                          <w:marLeft w:val="0"/>
                                          <w:marRight w:val="0"/>
                                          <w:marTop w:val="0"/>
                                          <w:marBottom w:val="0"/>
                                          <w:divBdr>
                                            <w:top w:val="none" w:sz="0" w:space="0" w:color="auto"/>
                                            <w:left w:val="none" w:sz="0" w:space="0" w:color="auto"/>
                                            <w:bottom w:val="none" w:sz="0" w:space="0" w:color="auto"/>
                                            <w:right w:val="none" w:sz="0" w:space="0" w:color="auto"/>
                                          </w:divBdr>
                                          <w:divsChild>
                                            <w:div w:id="1226994585">
                                              <w:marLeft w:val="0"/>
                                              <w:marRight w:val="0"/>
                                              <w:marTop w:val="0"/>
                                              <w:marBottom w:val="0"/>
                                              <w:divBdr>
                                                <w:top w:val="none" w:sz="0" w:space="0" w:color="auto"/>
                                                <w:left w:val="none" w:sz="0" w:space="0" w:color="auto"/>
                                                <w:bottom w:val="none" w:sz="0" w:space="0" w:color="auto"/>
                                                <w:right w:val="none" w:sz="0" w:space="0" w:color="auto"/>
                                              </w:divBdr>
                                            </w:div>
                                            <w:div w:id="1226994863">
                                              <w:marLeft w:val="0"/>
                                              <w:marRight w:val="0"/>
                                              <w:marTop w:val="300"/>
                                              <w:marBottom w:val="0"/>
                                              <w:divBdr>
                                                <w:top w:val="none" w:sz="0" w:space="0" w:color="auto"/>
                                                <w:left w:val="none" w:sz="0" w:space="0" w:color="auto"/>
                                                <w:bottom w:val="none" w:sz="0" w:space="0" w:color="auto"/>
                                                <w:right w:val="none" w:sz="0" w:space="0" w:color="auto"/>
                                              </w:divBdr>
                                              <w:divsChild>
                                                <w:div w:id="1226994868">
                                                  <w:marLeft w:val="0"/>
                                                  <w:marRight w:val="0"/>
                                                  <w:marTop w:val="0"/>
                                                  <w:marBottom w:val="0"/>
                                                  <w:divBdr>
                                                    <w:top w:val="none" w:sz="0" w:space="0" w:color="auto"/>
                                                    <w:left w:val="none" w:sz="0" w:space="0" w:color="auto"/>
                                                    <w:bottom w:val="none" w:sz="0" w:space="0" w:color="auto"/>
                                                    <w:right w:val="none" w:sz="0" w:space="0" w:color="auto"/>
                                                  </w:divBdr>
                                                </w:div>
                                              </w:divsChild>
                                            </w:div>
                                            <w:div w:id="1226994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6994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6994613">
              <w:marLeft w:val="0"/>
              <w:marRight w:val="0"/>
              <w:marTop w:val="330"/>
              <w:marBottom w:val="0"/>
              <w:divBdr>
                <w:top w:val="none" w:sz="0" w:space="0" w:color="auto"/>
                <w:left w:val="none" w:sz="0" w:space="0" w:color="auto"/>
                <w:bottom w:val="none" w:sz="0" w:space="0" w:color="auto"/>
                <w:right w:val="none" w:sz="0" w:space="0" w:color="auto"/>
              </w:divBdr>
            </w:div>
            <w:div w:id="1226994814">
              <w:marLeft w:val="0"/>
              <w:marRight w:val="0"/>
              <w:marTop w:val="0"/>
              <w:marBottom w:val="0"/>
              <w:divBdr>
                <w:top w:val="none" w:sz="0" w:space="0" w:color="auto"/>
                <w:left w:val="none" w:sz="0" w:space="0" w:color="auto"/>
                <w:bottom w:val="none" w:sz="0" w:space="0" w:color="auto"/>
                <w:right w:val="none" w:sz="0" w:space="0" w:color="auto"/>
              </w:divBdr>
              <w:divsChild>
                <w:div w:id="1226994591">
                  <w:marLeft w:val="0"/>
                  <w:marRight w:val="0"/>
                  <w:marTop w:val="0"/>
                  <w:marBottom w:val="0"/>
                  <w:divBdr>
                    <w:top w:val="none" w:sz="0" w:space="0" w:color="auto"/>
                    <w:left w:val="none" w:sz="0" w:space="0" w:color="auto"/>
                    <w:bottom w:val="none" w:sz="0" w:space="0" w:color="auto"/>
                    <w:right w:val="none" w:sz="0" w:space="0" w:color="auto"/>
                  </w:divBdr>
                  <w:divsChild>
                    <w:div w:id="1226994804">
                      <w:marLeft w:val="-3720"/>
                      <w:marRight w:val="0"/>
                      <w:marTop w:val="0"/>
                      <w:marBottom w:val="0"/>
                      <w:divBdr>
                        <w:top w:val="none" w:sz="0" w:space="0" w:color="auto"/>
                        <w:left w:val="none" w:sz="0" w:space="0" w:color="auto"/>
                        <w:bottom w:val="none" w:sz="0" w:space="0" w:color="auto"/>
                        <w:right w:val="single" w:sz="6" w:space="0" w:color="D9D9D9"/>
                      </w:divBdr>
                      <w:divsChild>
                        <w:div w:id="1226994600">
                          <w:marLeft w:val="0"/>
                          <w:marRight w:val="0"/>
                          <w:marTop w:val="0"/>
                          <w:marBottom w:val="0"/>
                          <w:divBdr>
                            <w:top w:val="none" w:sz="0" w:space="0" w:color="auto"/>
                            <w:left w:val="none" w:sz="0" w:space="0" w:color="auto"/>
                            <w:bottom w:val="none" w:sz="0" w:space="0" w:color="auto"/>
                            <w:right w:val="none" w:sz="0" w:space="0" w:color="auto"/>
                          </w:divBdr>
                          <w:divsChild>
                            <w:div w:id="1226994826">
                              <w:marLeft w:val="0"/>
                              <w:marRight w:val="0"/>
                              <w:marTop w:val="0"/>
                              <w:marBottom w:val="0"/>
                              <w:divBdr>
                                <w:top w:val="none" w:sz="0" w:space="0" w:color="auto"/>
                                <w:left w:val="none" w:sz="0" w:space="0" w:color="auto"/>
                                <w:bottom w:val="none" w:sz="0" w:space="0" w:color="auto"/>
                                <w:right w:val="none" w:sz="0" w:space="0" w:color="auto"/>
                              </w:divBdr>
                            </w:div>
                          </w:divsChild>
                        </w:div>
                        <w:div w:id="1226994635">
                          <w:marLeft w:val="0"/>
                          <w:marRight w:val="0"/>
                          <w:marTop w:val="0"/>
                          <w:marBottom w:val="0"/>
                          <w:divBdr>
                            <w:top w:val="none" w:sz="0" w:space="0" w:color="auto"/>
                            <w:left w:val="none" w:sz="0" w:space="0" w:color="auto"/>
                            <w:bottom w:val="none" w:sz="0" w:space="0" w:color="auto"/>
                            <w:right w:val="none" w:sz="0" w:space="0" w:color="auto"/>
                          </w:divBdr>
                        </w:div>
                        <w:div w:id="1226994837">
                          <w:marLeft w:val="225"/>
                          <w:marRight w:val="225"/>
                          <w:marTop w:val="225"/>
                          <w:marBottom w:val="225"/>
                          <w:divBdr>
                            <w:top w:val="none" w:sz="0" w:space="0" w:color="auto"/>
                            <w:left w:val="none" w:sz="0" w:space="0" w:color="auto"/>
                            <w:bottom w:val="none" w:sz="0" w:space="0" w:color="auto"/>
                            <w:right w:val="none" w:sz="0" w:space="0" w:color="auto"/>
                          </w:divBdr>
                        </w:div>
                        <w:div w:id="1226994864">
                          <w:marLeft w:val="0"/>
                          <w:marRight w:val="0"/>
                          <w:marTop w:val="0"/>
                          <w:marBottom w:val="150"/>
                          <w:divBdr>
                            <w:top w:val="none" w:sz="0" w:space="0" w:color="auto"/>
                            <w:left w:val="none" w:sz="0" w:space="0" w:color="auto"/>
                            <w:bottom w:val="none" w:sz="0" w:space="0" w:color="auto"/>
                            <w:right w:val="none" w:sz="0" w:space="0" w:color="auto"/>
                          </w:divBdr>
                          <w:divsChild>
                            <w:div w:id="1226994796">
                              <w:marLeft w:val="0"/>
                              <w:marRight w:val="0"/>
                              <w:marTop w:val="0"/>
                              <w:marBottom w:val="0"/>
                              <w:divBdr>
                                <w:top w:val="none" w:sz="0" w:space="0" w:color="auto"/>
                                <w:left w:val="none" w:sz="0" w:space="0" w:color="auto"/>
                                <w:bottom w:val="none" w:sz="0" w:space="0" w:color="auto"/>
                                <w:right w:val="none" w:sz="0" w:space="0" w:color="auto"/>
                              </w:divBdr>
                              <w:divsChild>
                                <w:div w:id="1226994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6994828">
                      <w:marLeft w:val="0"/>
                      <w:marRight w:val="0"/>
                      <w:marTop w:val="0"/>
                      <w:marBottom w:val="0"/>
                      <w:divBdr>
                        <w:top w:val="none" w:sz="0" w:space="0" w:color="auto"/>
                        <w:left w:val="none" w:sz="0" w:space="0" w:color="auto"/>
                        <w:bottom w:val="none" w:sz="0" w:space="0" w:color="auto"/>
                        <w:right w:val="none" w:sz="0" w:space="0" w:color="auto"/>
                      </w:divBdr>
                      <w:divsChild>
                        <w:div w:id="1226994629">
                          <w:marLeft w:val="0"/>
                          <w:marRight w:val="0"/>
                          <w:marTop w:val="0"/>
                          <w:marBottom w:val="0"/>
                          <w:divBdr>
                            <w:top w:val="none" w:sz="0" w:space="0" w:color="auto"/>
                            <w:left w:val="none" w:sz="0" w:space="0" w:color="auto"/>
                            <w:bottom w:val="none" w:sz="0" w:space="0" w:color="auto"/>
                            <w:right w:val="none" w:sz="0" w:space="0" w:color="auto"/>
                          </w:divBdr>
                          <w:divsChild>
                            <w:div w:id="1226994839">
                              <w:marLeft w:val="0"/>
                              <w:marRight w:val="0"/>
                              <w:marTop w:val="0"/>
                              <w:marBottom w:val="0"/>
                              <w:divBdr>
                                <w:top w:val="none" w:sz="0" w:space="0" w:color="auto"/>
                                <w:left w:val="none" w:sz="0" w:space="0" w:color="auto"/>
                                <w:bottom w:val="none" w:sz="0" w:space="0" w:color="auto"/>
                                <w:right w:val="none" w:sz="0" w:space="0" w:color="auto"/>
                              </w:divBdr>
                            </w:div>
                          </w:divsChild>
                        </w:div>
                        <w:div w:id="1226994874">
                          <w:marLeft w:val="0"/>
                          <w:marRight w:val="0"/>
                          <w:marTop w:val="0"/>
                          <w:marBottom w:val="0"/>
                          <w:divBdr>
                            <w:top w:val="none" w:sz="0" w:space="0" w:color="auto"/>
                            <w:left w:val="none" w:sz="0" w:space="0" w:color="auto"/>
                            <w:bottom w:val="none" w:sz="0" w:space="0" w:color="auto"/>
                            <w:right w:val="none" w:sz="0" w:space="0" w:color="auto"/>
                          </w:divBdr>
                          <w:divsChild>
                            <w:div w:id="1226994569">
                              <w:marLeft w:val="0"/>
                              <w:marRight w:val="0"/>
                              <w:marTop w:val="120"/>
                              <w:marBottom w:val="0"/>
                              <w:divBdr>
                                <w:top w:val="none" w:sz="0" w:space="0" w:color="auto"/>
                                <w:left w:val="none" w:sz="0" w:space="0" w:color="auto"/>
                                <w:bottom w:val="none" w:sz="0" w:space="0" w:color="auto"/>
                                <w:right w:val="none" w:sz="0" w:space="0" w:color="auto"/>
                              </w:divBdr>
                              <w:divsChild>
                                <w:div w:id="1226994552">
                                  <w:marLeft w:val="0"/>
                                  <w:marRight w:val="0"/>
                                  <w:marTop w:val="0"/>
                                  <w:marBottom w:val="0"/>
                                  <w:divBdr>
                                    <w:top w:val="none" w:sz="0" w:space="0" w:color="auto"/>
                                    <w:left w:val="single" w:sz="6" w:space="0" w:color="D9D9D9"/>
                                    <w:bottom w:val="none" w:sz="0" w:space="0" w:color="auto"/>
                                    <w:right w:val="none" w:sz="0" w:space="0" w:color="auto"/>
                                  </w:divBdr>
                                </w:div>
                                <w:div w:id="1226994808">
                                  <w:marLeft w:val="0"/>
                                  <w:marRight w:val="0"/>
                                  <w:marTop w:val="0"/>
                                  <w:marBottom w:val="0"/>
                                  <w:divBdr>
                                    <w:top w:val="none" w:sz="0" w:space="0" w:color="auto"/>
                                    <w:left w:val="single" w:sz="6" w:space="0" w:color="D9D9D9"/>
                                    <w:bottom w:val="none" w:sz="0" w:space="0" w:color="auto"/>
                                    <w:right w:val="none" w:sz="0" w:space="0" w:color="auto"/>
                                  </w:divBdr>
                                </w:div>
                                <w:div w:id="1226994816">
                                  <w:marLeft w:val="0"/>
                                  <w:marRight w:val="0"/>
                                  <w:marTop w:val="0"/>
                                  <w:marBottom w:val="0"/>
                                  <w:divBdr>
                                    <w:top w:val="none" w:sz="0" w:space="0" w:color="auto"/>
                                    <w:left w:val="none" w:sz="0" w:space="0" w:color="auto"/>
                                    <w:bottom w:val="none" w:sz="0" w:space="0" w:color="auto"/>
                                    <w:right w:val="none" w:sz="0" w:space="0" w:color="auto"/>
                                  </w:divBdr>
                                </w:div>
                                <w:div w:id="1226994881">
                                  <w:marLeft w:val="0"/>
                                  <w:marRight w:val="0"/>
                                  <w:marTop w:val="0"/>
                                  <w:marBottom w:val="0"/>
                                  <w:divBdr>
                                    <w:top w:val="none" w:sz="0" w:space="0" w:color="auto"/>
                                    <w:left w:val="single" w:sz="6" w:space="0" w:color="D9D9D9"/>
                                    <w:bottom w:val="none" w:sz="0" w:space="0" w:color="auto"/>
                                    <w:right w:val="none" w:sz="0" w:space="0" w:color="auto"/>
                                  </w:divBdr>
                                </w:div>
                              </w:divsChild>
                            </w:div>
                            <w:div w:id="1226994608">
                              <w:marLeft w:val="0"/>
                              <w:marRight w:val="0"/>
                              <w:marTop w:val="120"/>
                              <w:marBottom w:val="0"/>
                              <w:divBdr>
                                <w:top w:val="none" w:sz="0" w:space="0" w:color="auto"/>
                                <w:left w:val="none" w:sz="0" w:space="0" w:color="auto"/>
                                <w:bottom w:val="none" w:sz="0" w:space="0" w:color="auto"/>
                                <w:right w:val="none" w:sz="0" w:space="0" w:color="auto"/>
                              </w:divBdr>
                              <w:divsChild>
                                <w:div w:id="1226994599">
                                  <w:marLeft w:val="0"/>
                                  <w:marRight w:val="0"/>
                                  <w:marTop w:val="0"/>
                                  <w:marBottom w:val="0"/>
                                  <w:divBdr>
                                    <w:top w:val="none" w:sz="0" w:space="0" w:color="auto"/>
                                    <w:left w:val="single" w:sz="6" w:space="0" w:color="D9D9D9"/>
                                    <w:bottom w:val="none" w:sz="0" w:space="0" w:color="auto"/>
                                    <w:right w:val="none" w:sz="0" w:space="0" w:color="auto"/>
                                  </w:divBdr>
                                </w:div>
                                <w:div w:id="1226994606">
                                  <w:marLeft w:val="0"/>
                                  <w:marRight w:val="0"/>
                                  <w:marTop w:val="0"/>
                                  <w:marBottom w:val="0"/>
                                  <w:divBdr>
                                    <w:top w:val="none" w:sz="0" w:space="0" w:color="auto"/>
                                    <w:left w:val="none" w:sz="0" w:space="0" w:color="auto"/>
                                    <w:bottom w:val="none" w:sz="0" w:space="0" w:color="auto"/>
                                    <w:right w:val="none" w:sz="0" w:space="0" w:color="auto"/>
                                  </w:divBdr>
                                </w:div>
                                <w:div w:id="1226994610">
                                  <w:marLeft w:val="0"/>
                                  <w:marRight w:val="0"/>
                                  <w:marTop w:val="0"/>
                                  <w:marBottom w:val="0"/>
                                  <w:divBdr>
                                    <w:top w:val="none" w:sz="0" w:space="0" w:color="auto"/>
                                    <w:left w:val="single" w:sz="6" w:space="0" w:color="D9D9D9"/>
                                    <w:bottom w:val="none" w:sz="0" w:space="0" w:color="auto"/>
                                    <w:right w:val="none" w:sz="0" w:space="0" w:color="auto"/>
                                  </w:divBdr>
                                </w:div>
                              </w:divsChild>
                            </w:div>
                            <w:div w:id="1226994793">
                              <w:marLeft w:val="0"/>
                              <w:marRight w:val="0"/>
                              <w:marTop w:val="120"/>
                              <w:marBottom w:val="0"/>
                              <w:divBdr>
                                <w:top w:val="none" w:sz="0" w:space="0" w:color="auto"/>
                                <w:left w:val="none" w:sz="0" w:space="0" w:color="auto"/>
                                <w:bottom w:val="none" w:sz="0" w:space="0" w:color="auto"/>
                                <w:right w:val="none" w:sz="0" w:space="0" w:color="auto"/>
                              </w:divBdr>
                              <w:divsChild>
                                <w:div w:id="1226994587">
                                  <w:marLeft w:val="0"/>
                                  <w:marRight w:val="0"/>
                                  <w:marTop w:val="0"/>
                                  <w:marBottom w:val="0"/>
                                  <w:divBdr>
                                    <w:top w:val="none" w:sz="0" w:space="0" w:color="auto"/>
                                    <w:left w:val="single" w:sz="6" w:space="0" w:color="D9D9D9"/>
                                    <w:bottom w:val="none" w:sz="0" w:space="0" w:color="auto"/>
                                    <w:right w:val="none" w:sz="0" w:space="0" w:color="auto"/>
                                  </w:divBdr>
                                </w:div>
                                <w:div w:id="1226994596">
                                  <w:marLeft w:val="0"/>
                                  <w:marRight w:val="0"/>
                                  <w:marTop w:val="0"/>
                                  <w:marBottom w:val="0"/>
                                  <w:divBdr>
                                    <w:top w:val="none" w:sz="0" w:space="0" w:color="auto"/>
                                    <w:left w:val="single" w:sz="6" w:space="0" w:color="D9D9D9"/>
                                    <w:bottom w:val="none" w:sz="0" w:space="0" w:color="auto"/>
                                    <w:right w:val="none" w:sz="0" w:space="0" w:color="auto"/>
                                  </w:divBdr>
                                </w:div>
                                <w:div w:id="1226994621">
                                  <w:marLeft w:val="0"/>
                                  <w:marRight w:val="0"/>
                                  <w:marTop w:val="0"/>
                                  <w:marBottom w:val="0"/>
                                  <w:divBdr>
                                    <w:top w:val="none" w:sz="0" w:space="0" w:color="auto"/>
                                    <w:left w:val="single" w:sz="6" w:space="0" w:color="D9D9D9"/>
                                    <w:bottom w:val="none" w:sz="0" w:space="0" w:color="auto"/>
                                    <w:right w:val="none" w:sz="0" w:space="0" w:color="auto"/>
                                  </w:divBdr>
                                </w:div>
                                <w:div w:id="1226994625">
                                  <w:marLeft w:val="0"/>
                                  <w:marRight w:val="0"/>
                                  <w:marTop w:val="0"/>
                                  <w:marBottom w:val="0"/>
                                  <w:divBdr>
                                    <w:top w:val="none" w:sz="0" w:space="0" w:color="auto"/>
                                    <w:left w:val="none" w:sz="0" w:space="0" w:color="auto"/>
                                    <w:bottom w:val="none" w:sz="0" w:space="0" w:color="auto"/>
                                    <w:right w:val="none" w:sz="0" w:space="0" w:color="auto"/>
                                  </w:divBdr>
                                </w:div>
                              </w:divsChild>
                            </w:div>
                            <w:div w:id="1226994836">
                              <w:marLeft w:val="0"/>
                              <w:marRight w:val="0"/>
                              <w:marTop w:val="120"/>
                              <w:marBottom w:val="0"/>
                              <w:divBdr>
                                <w:top w:val="none" w:sz="0" w:space="0" w:color="auto"/>
                                <w:left w:val="none" w:sz="0" w:space="0" w:color="auto"/>
                                <w:bottom w:val="none" w:sz="0" w:space="0" w:color="auto"/>
                                <w:right w:val="none" w:sz="0" w:space="0" w:color="auto"/>
                              </w:divBdr>
                              <w:divsChild>
                                <w:div w:id="1226994593">
                                  <w:marLeft w:val="0"/>
                                  <w:marRight w:val="0"/>
                                  <w:marTop w:val="0"/>
                                  <w:marBottom w:val="0"/>
                                  <w:divBdr>
                                    <w:top w:val="none" w:sz="0" w:space="0" w:color="auto"/>
                                    <w:left w:val="single" w:sz="6" w:space="0" w:color="D9D9D9"/>
                                    <w:bottom w:val="none" w:sz="0" w:space="0" w:color="auto"/>
                                    <w:right w:val="none" w:sz="0" w:space="0" w:color="auto"/>
                                  </w:divBdr>
                                </w:div>
                                <w:div w:id="1226994875">
                                  <w:marLeft w:val="0"/>
                                  <w:marRight w:val="0"/>
                                  <w:marTop w:val="0"/>
                                  <w:marBottom w:val="0"/>
                                  <w:divBdr>
                                    <w:top w:val="none" w:sz="0" w:space="0" w:color="auto"/>
                                    <w:left w:val="single" w:sz="6" w:space="0" w:color="D9D9D9"/>
                                    <w:bottom w:val="none" w:sz="0" w:space="0" w:color="auto"/>
                                    <w:right w:val="none" w:sz="0" w:space="0" w:color="auto"/>
                                  </w:divBdr>
                                </w:div>
                                <w:div w:id="1226994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26994642">
      <w:marLeft w:val="0"/>
      <w:marRight w:val="0"/>
      <w:marTop w:val="0"/>
      <w:marBottom w:val="0"/>
      <w:divBdr>
        <w:top w:val="none" w:sz="0" w:space="0" w:color="auto"/>
        <w:left w:val="none" w:sz="0" w:space="0" w:color="auto"/>
        <w:bottom w:val="none" w:sz="0" w:space="0" w:color="auto"/>
        <w:right w:val="none" w:sz="0" w:space="0" w:color="auto"/>
      </w:divBdr>
    </w:div>
    <w:div w:id="1226994650">
      <w:marLeft w:val="0"/>
      <w:marRight w:val="0"/>
      <w:marTop w:val="0"/>
      <w:marBottom w:val="0"/>
      <w:divBdr>
        <w:top w:val="none" w:sz="0" w:space="0" w:color="auto"/>
        <w:left w:val="none" w:sz="0" w:space="0" w:color="auto"/>
        <w:bottom w:val="none" w:sz="0" w:space="0" w:color="auto"/>
        <w:right w:val="none" w:sz="0" w:space="0" w:color="auto"/>
      </w:divBdr>
    </w:div>
    <w:div w:id="1226994652">
      <w:marLeft w:val="0"/>
      <w:marRight w:val="0"/>
      <w:marTop w:val="0"/>
      <w:marBottom w:val="0"/>
      <w:divBdr>
        <w:top w:val="none" w:sz="0" w:space="0" w:color="auto"/>
        <w:left w:val="none" w:sz="0" w:space="0" w:color="auto"/>
        <w:bottom w:val="none" w:sz="0" w:space="0" w:color="auto"/>
        <w:right w:val="none" w:sz="0" w:space="0" w:color="auto"/>
      </w:divBdr>
    </w:div>
    <w:div w:id="1226994657">
      <w:marLeft w:val="0"/>
      <w:marRight w:val="0"/>
      <w:marTop w:val="0"/>
      <w:marBottom w:val="0"/>
      <w:divBdr>
        <w:top w:val="none" w:sz="0" w:space="0" w:color="auto"/>
        <w:left w:val="none" w:sz="0" w:space="0" w:color="auto"/>
        <w:bottom w:val="none" w:sz="0" w:space="0" w:color="auto"/>
        <w:right w:val="none" w:sz="0" w:space="0" w:color="auto"/>
      </w:divBdr>
    </w:div>
    <w:div w:id="1226994659">
      <w:marLeft w:val="0"/>
      <w:marRight w:val="0"/>
      <w:marTop w:val="0"/>
      <w:marBottom w:val="0"/>
      <w:divBdr>
        <w:top w:val="none" w:sz="0" w:space="0" w:color="auto"/>
        <w:left w:val="none" w:sz="0" w:space="0" w:color="auto"/>
        <w:bottom w:val="none" w:sz="0" w:space="0" w:color="auto"/>
        <w:right w:val="none" w:sz="0" w:space="0" w:color="auto"/>
      </w:divBdr>
    </w:div>
    <w:div w:id="1226994665">
      <w:marLeft w:val="0"/>
      <w:marRight w:val="0"/>
      <w:marTop w:val="0"/>
      <w:marBottom w:val="0"/>
      <w:divBdr>
        <w:top w:val="none" w:sz="0" w:space="0" w:color="auto"/>
        <w:left w:val="none" w:sz="0" w:space="0" w:color="auto"/>
        <w:bottom w:val="none" w:sz="0" w:space="0" w:color="auto"/>
        <w:right w:val="none" w:sz="0" w:space="0" w:color="auto"/>
      </w:divBdr>
      <w:divsChild>
        <w:div w:id="1226994647">
          <w:marLeft w:val="547"/>
          <w:marRight w:val="0"/>
          <w:marTop w:val="96"/>
          <w:marBottom w:val="0"/>
          <w:divBdr>
            <w:top w:val="none" w:sz="0" w:space="0" w:color="auto"/>
            <w:left w:val="none" w:sz="0" w:space="0" w:color="auto"/>
            <w:bottom w:val="none" w:sz="0" w:space="0" w:color="auto"/>
            <w:right w:val="none" w:sz="0" w:space="0" w:color="auto"/>
          </w:divBdr>
        </w:div>
        <w:div w:id="1226994743">
          <w:marLeft w:val="547"/>
          <w:marRight w:val="0"/>
          <w:marTop w:val="96"/>
          <w:marBottom w:val="0"/>
          <w:divBdr>
            <w:top w:val="none" w:sz="0" w:space="0" w:color="auto"/>
            <w:left w:val="none" w:sz="0" w:space="0" w:color="auto"/>
            <w:bottom w:val="none" w:sz="0" w:space="0" w:color="auto"/>
            <w:right w:val="none" w:sz="0" w:space="0" w:color="auto"/>
          </w:divBdr>
        </w:div>
      </w:divsChild>
    </w:div>
    <w:div w:id="1226994666">
      <w:marLeft w:val="0"/>
      <w:marRight w:val="0"/>
      <w:marTop w:val="0"/>
      <w:marBottom w:val="0"/>
      <w:divBdr>
        <w:top w:val="none" w:sz="0" w:space="0" w:color="auto"/>
        <w:left w:val="none" w:sz="0" w:space="0" w:color="auto"/>
        <w:bottom w:val="none" w:sz="0" w:space="0" w:color="auto"/>
        <w:right w:val="none" w:sz="0" w:space="0" w:color="auto"/>
      </w:divBdr>
      <w:divsChild>
        <w:div w:id="1226994649">
          <w:marLeft w:val="547"/>
          <w:marRight w:val="0"/>
          <w:marTop w:val="91"/>
          <w:marBottom w:val="0"/>
          <w:divBdr>
            <w:top w:val="none" w:sz="0" w:space="0" w:color="auto"/>
            <w:left w:val="none" w:sz="0" w:space="0" w:color="auto"/>
            <w:bottom w:val="none" w:sz="0" w:space="0" w:color="auto"/>
            <w:right w:val="none" w:sz="0" w:space="0" w:color="auto"/>
          </w:divBdr>
        </w:div>
        <w:div w:id="1226994681">
          <w:marLeft w:val="547"/>
          <w:marRight w:val="0"/>
          <w:marTop w:val="91"/>
          <w:marBottom w:val="0"/>
          <w:divBdr>
            <w:top w:val="none" w:sz="0" w:space="0" w:color="auto"/>
            <w:left w:val="none" w:sz="0" w:space="0" w:color="auto"/>
            <w:bottom w:val="none" w:sz="0" w:space="0" w:color="auto"/>
            <w:right w:val="none" w:sz="0" w:space="0" w:color="auto"/>
          </w:divBdr>
        </w:div>
        <w:div w:id="1226994726">
          <w:marLeft w:val="547"/>
          <w:marRight w:val="0"/>
          <w:marTop w:val="91"/>
          <w:marBottom w:val="0"/>
          <w:divBdr>
            <w:top w:val="none" w:sz="0" w:space="0" w:color="auto"/>
            <w:left w:val="none" w:sz="0" w:space="0" w:color="auto"/>
            <w:bottom w:val="none" w:sz="0" w:space="0" w:color="auto"/>
            <w:right w:val="none" w:sz="0" w:space="0" w:color="auto"/>
          </w:divBdr>
        </w:div>
        <w:div w:id="1226994736">
          <w:marLeft w:val="547"/>
          <w:marRight w:val="0"/>
          <w:marTop w:val="91"/>
          <w:marBottom w:val="0"/>
          <w:divBdr>
            <w:top w:val="none" w:sz="0" w:space="0" w:color="auto"/>
            <w:left w:val="none" w:sz="0" w:space="0" w:color="auto"/>
            <w:bottom w:val="none" w:sz="0" w:space="0" w:color="auto"/>
            <w:right w:val="none" w:sz="0" w:space="0" w:color="auto"/>
          </w:divBdr>
        </w:div>
      </w:divsChild>
    </w:div>
    <w:div w:id="1226994668">
      <w:marLeft w:val="0"/>
      <w:marRight w:val="0"/>
      <w:marTop w:val="0"/>
      <w:marBottom w:val="0"/>
      <w:divBdr>
        <w:top w:val="none" w:sz="0" w:space="0" w:color="auto"/>
        <w:left w:val="none" w:sz="0" w:space="0" w:color="auto"/>
        <w:bottom w:val="none" w:sz="0" w:space="0" w:color="auto"/>
        <w:right w:val="none" w:sz="0" w:space="0" w:color="auto"/>
      </w:divBdr>
    </w:div>
    <w:div w:id="1226994677">
      <w:marLeft w:val="0"/>
      <w:marRight w:val="0"/>
      <w:marTop w:val="0"/>
      <w:marBottom w:val="0"/>
      <w:divBdr>
        <w:top w:val="none" w:sz="0" w:space="0" w:color="auto"/>
        <w:left w:val="none" w:sz="0" w:space="0" w:color="auto"/>
        <w:bottom w:val="none" w:sz="0" w:space="0" w:color="auto"/>
        <w:right w:val="none" w:sz="0" w:space="0" w:color="auto"/>
      </w:divBdr>
    </w:div>
    <w:div w:id="1226994679">
      <w:marLeft w:val="0"/>
      <w:marRight w:val="0"/>
      <w:marTop w:val="0"/>
      <w:marBottom w:val="0"/>
      <w:divBdr>
        <w:top w:val="none" w:sz="0" w:space="0" w:color="auto"/>
        <w:left w:val="none" w:sz="0" w:space="0" w:color="auto"/>
        <w:bottom w:val="none" w:sz="0" w:space="0" w:color="auto"/>
        <w:right w:val="none" w:sz="0" w:space="0" w:color="auto"/>
      </w:divBdr>
      <w:divsChild>
        <w:div w:id="1226994684">
          <w:marLeft w:val="0"/>
          <w:marRight w:val="0"/>
          <w:marTop w:val="0"/>
          <w:marBottom w:val="0"/>
          <w:divBdr>
            <w:top w:val="none" w:sz="0" w:space="0" w:color="auto"/>
            <w:left w:val="none" w:sz="0" w:space="0" w:color="auto"/>
            <w:bottom w:val="none" w:sz="0" w:space="0" w:color="auto"/>
            <w:right w:val="none" w:sz="0" w:space="0" w:color="auto"/>
          </w:divBdr>
          <w:divsChild>
            <w:div w:id="1226994686">
              <w:marLeft w:val="0"/>
              <w:marRight w:val="0"/>
              <w:marTop w:val="0"/>
              <w:marBottom w:val="0"/>
              <w:divBdr>
                <w:top w:val="none" w:sz="0" w:space="0" w:color="auto"/>
                <w:left w:val="none" w:sz="0" w:space="0" w:color="auto"/>
                <w:bottom w:val="none" w:sz="0" w:space="0" w:color="auto"/>
                <w:right w:val="none" w:sz="0" w:space="0" w:color="auto"/>
              </w:divBdr>
              <w:divsChild>
                <w:div w:id="1226994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6994694">
          <w:marLeft w:val="0"/>
          <w:marRight w:val="0"/>
          <w:marTop w:val="0"/>
          <w:marBottom w:val="0"/>
          <w:divBdr>
            <w:top w:val="none" w:sz="0" w:space="0" w:color="auto"/>
            <w:left w:val="none" w:sz="0" w:space="0" w:color="auto"/>
            <w:bottom w:val="none" w:sz="0" w:space="0" w:color="auto"/>
            <w:right w:val="none" w:sz="0" w:space="0" w:color="auto"/>
          </w:divBdr>
          <w:divsChild>
            <w:div w:id="1226994720">
              <w:marLeft w:val="0"/>
              <w:marRight w:val="0"/>
              <w:marTop w:val="0"/>
              <w:marBottom w:val="0"/>
              <w:divBdr>
                <w:top w:val="none" w:sz="0" w:space="0" w:color="auto"/>
                <w:left w:val="none" w:sz="0" w:space="0" w:color="auto"/>
                <w:bottom w:val="none" w:sz="0" w:space="0" w:color="auto"/>
                <w:right w:val="none" w:sz="0" w:space="0" w:color="auto"/>
              </w:divBdr>
              <w:divsChild>
                <w:div w:id="1226994671">
                  <w:marLeft w:val="0"/>
                  <w:marRight w:val="0"/>
                  <w:marTop w:val="0"/>
                  <w:marBottom w:val="0"/>
                  <w:divBdr>
                    <w:top w:val="none" w:sz="0" w:space="0" w:color="auto"/>
                    <w:left w:val="none" w:sz="0" w:space="0" w:color="auto"/>
                    <w:bottom w:val="none" w:sz="0" w:space="0" w:color="auto"/>
                    <w:right w:val="none" w:sz="0" w:space="0" w:color="auto"/>
                  </w:divBdr>
                </w:div>
                <w:div w:id="1226994716">
                  <w:marLeft w:val="0"/>
                  <w:marRight w:val="0"/>
                  <w:marTop w:val="0"/>
                  <w:marBottom w:val="0"/>
                  <w:divBdr>
                    <w:top w:val="none" w:sz="0" w:space="0" w:color="auto"/>
                    <w:left w:val="none" w:sz="0" w:space="0" w:color="auto"/>
                    <w:bottom w:val="none" w:sz="0" w:space="0" w:color="auto"/>
                    <w:right w:val="none" w:sz="0" w:space="0" w:color="auto"/>
                  </w:divBdr>
                </w:div>
                <w:div w:id="1226994744">
                  <w:marLeft w:val="0"/>
                  <w:marRight w:val="0"/>
                  <w:marTop w:val="0"/>
                  <w:marBottom w:val="0"/>
                  <w:divBdr>
                    <w:top w:val="none" w:sz="0" w:space="0" w:color="auto"/>
                    <w:left w:val="none" w:sz="0" w:space="0" w:color="auto"/>
                    <w:bottom w:val="none" w:sz="0" w:space="0" w:color="auto"/>
                    <w:right w:val="none" w:sz="0" w:space="0" w:color="auto"/>
                  </w:divBdr>
                </w:div>
                <w:div w:id="1226994745">
                  <w:marLeft w:val="0"/>
                  <w:marRight w:val="0"/>
                  <w:marTop w:val="0"/>
                  <w:marBottom w:val="0"/>
                  <w:divBdr>
                    <w:top w:val="none" w:sz="0" w:space="0" w:color="auto"/>
                    <w:left w:val="none" w:sz="0" w:space="0" w:color="auto"/>
                    <w:bottom w:val="none" w:sz="0" w:space="0" w:color="auto"/>
                    <w:right w:val="none" w:sz="0" w:space="0" w:color="auto"/>
                  </w:divBdr>
                  <w:divsChild>
                    <w:div w:id="1226994760">
                      <w:marLeft w:val="0"/>
                      <w:marRight w:val="0"/>
                      <w:marTop w:val="0"/>
                      <w:marBottom w:val="0"/>
                      <w:divBdr>
                        <w:top w:val="none" w:sz="0" w:space="0" w:color="auto"/>
                        <w:left w:val="none" w:sz="0" w:space="0" w:color="auto"/>
                        <w:bottom w:val="none" w:sz="0" w:space="0" w:color="auto"/>
                        <w:right w:val="none" w:sz="0" w:space="0" w:color="auto"/>
                      </w:divBdr>
                      <w:divsChild>
                        <w:div w:id="1226994643">
                          <w:marLeft w:val="0"/>
                          <w:marRight w:val="0"/>
                          <w:marTop w:val="0"/>
                          <w:marBottom w:val="0"/>
                          <w:divBdr>
                            <w:top w:val="none" w:sz="0" w:space="0" w:color="auto"/>
                            <w:left w:val="none" w:sz="0" w:space="0" w:color="auto"/>
                            <w:bottom w:val="none" w:sz="0" w:space="0" w:color="auto"/>
                            <w:right w:val="none" w:sz="0" w:space="0" w:color="auto"/>
                          </w:divBdr>
                        </w:div>
                        <w:div w:id="1226994645">
                          <w:marLeft w:val="0"/>
                          <w:marRight w:val="0"/>
                          <w:marTop w:val="0"/>
                          <w:marBottom w:val="0"/>
                          <w:divBdr>
                            <w:top w:val="none" w:sz="0" w:space="0" w:color="auto"/>
                            <w:left w:val="none" w:sz="0" w:space="0" w:color="auto"/>
                            <w:bottom w:val="none" w:sz="0" w:space="0" w:color="auto"/>
                            <w:right w:val="none" w:sz="0" w:space="0" w:color="auto"/>
                          </w:divBdr>
                        </w:div>
                        <w:div w:id="1226994648">
                          <w:marLeft w:val="0"/>
                          <w:marRight w:val="0"/>
                          <w:marTop w:val="0"/>
                          <w:marBottom w:val="0"/>
                          <w:divBdr>
                            <w:top w:val="none" w:sz="0" w:space="0" w:color="auto"/>
                            <w:left w:val="none" w:sz="0" w:space="0" w:color="auto"/>
                            <w:bottom w:val="none" w:sz="0" w:space="0" w:color="auto"/>
                            <w:right w:val="none" w:sz="0" w:space="0" w:color="auto"/>
                          </w:divBdr>
                        </w:div>
                        <w:div w:id="1226994664">
                          <w:marLeft w:val="0"/>
                          <w:marRight w:val="0"/>
                          <w:marTop w:val="0"/>
                          <w:marBottom w:val="0"/>
                          <w:divBdr>
                            <w:top w:val="none" w:sz="0" w:space="0" w:color="auto"/>
                            <w:left w:val="none" w:sz="0" w:space="0" w:color="auto"/>
                            <w:bottom w:val="none" w:sz="0" w:space="0" w:color="auto"/>
                            <w:right w:val="none" w:sz="0" w:space="0" w:color="auto"/>
                          </w:divBdr>
                        </w:div>
                        <w:div w:id="1226994672">
                          <w:marLeft w:val="0"/>
                          <w:marRight w:val="0"/>
                          <w:marTop w:val="0"/>
                          <w:marBottom w:val="0"/>
                          <w:divBdr>
                            <w:top w:val="none" w:sz="0" w:space="0" w:color="auto"/>
                            <w:left w:val="none" w:sz="0" w:space="0" w:color="auto"/>
                            <w:bottom w:val="none" w:sz="0" w:space="0" w:color="auto"/>
                            <w:right w:val="none" w:sz="0" w:space="0" w:color="auto"/>
                          </w:divBdr>
                        </w:div>
                        <w:div w:id="1226994673">
                          <w:marLeft w:val="0"/>
                          <w:marRight w:val="0"/>
                          <w:marTop w:val="0"/>
                          <w:marBottom w:val="0"/>
                          <w:divBdr>
                            <w:top w:val="none" w:sz="0" w:space="0" w:color="auto"/>
                            <w:left w:val="none" w:sz="0" w:space="0" w:color="auto"/>
                            <w:bottom w:val="none" w:sz="0" w:space="0" w:color="auto"/>
                            <w:right w:val="none" w:sz="0" w:space="0" w:color="auto"/>
                          </w:divBdr>
                        </w:div>
                        <w:div w:id="1226994674">
                          <w:marLeft w:val="0"/>
                          <w:marRight w:val="0"/>
                          <w:marTop w:val="0"/>
                          <w:marBottom w:val="0"/>
                          <w:divBdr>
                            <w:top w:val="none" w:sz="0" w:space="0" w:color="auto"/>
                            <w:left w:val="none" w:sz="0" w:space="0" w:color="auto"/>
                            <w:bottom w:val="none" w:sz="0" w:space="0" w:color="auto"/>
                            <w:right w:val="none" w:sz="0" w:space="0" w:color="auto"/>
                          </w:divBdr>
                        </w:div>
                        <w:div w:id="1226994680">
                          <w:marLeft w:val="0"/>
                          <w:marRight w:val="0"/>
                          <w:marTop w:val="0"/>
                          <w:marBottom w:val="0"/>
                          <w:divBdr>
                            <w:top w:val="none" w:sz="0" w:space="0" w:color="auto"/>
                            <w:left w:val="none" w:sz="0" w:space="0" w:color="auto"/>
                            <w:bottom w:val="none" w:sz="0" w:space="0" w:color="auto"/>
                            <w:right w:val="none" w:sz="0" w:space="0" w:color="auto"/>
                          </w:divBdr>
                        </w:div>
                        <w:div w:id="1226994687">
                          <w:marLeft w:val="0"/>
                          <w:marRight w:val="0"/>
                          <w:marTop w:val="0"/>
                          <w:marBottom w:val="0"/>
                          <w:divBdr>
                            <w:top w:val="none" w:sz="0" w:space="0" w:color="auto"/>
                            <w:left w:val="none" w:sz="0" w:space="0" w:color="auto"/>
                            <w:bottom w:val="none" w:sz="0" w:space="0" w:color="auto"/>
                            <w:right w:val="none" w:sz="0" w:space="0" w:color="auto"/>
                          </w:divBdr>
                        </w:div>
                        <w:div w:id="1226994693">
                          <w:marLeft w:val="0"/>
                          <w:marRight w:val="0"/>
                          <w:marTop w:val="0"/>
                          <w:marBottom w:val="0"/>
                          <w:divBdr>
                            <w:top w:val="none" w:sz="0" w:space="0" w:color="auto"/>
                            <w:left w:val="none" w:sz="0" w:space="0" w:color="auto"/>
                            <w:bottom w:val="none" w:sz="0" w:space="0" w:color="auto"/>
                            <w:right w:val="none" w:sz="0" w:space="0" w:color="auto"/>
                          </w:divBdr>
                        </w:div>
                        <w:div w:id="1226994698">
                          <w:marLeft w:val="0"/>
                          <w:marRight w:val="0"/>
                          <w:marTop w:val="0"/>
                          <w:marBottom w:val="0"/>
                          <w:divBdr>
                            <w:top w:val="none" w:sz="0" w:space="0" w:color="auto"/>
                            <w:left w:val="none" w:sz="0" w:space="0" w:color="auto"/>
                            <w:bottom w:val="none" w:sz="0" w:space="0" w:color="auto"/>
                            <w:right w:val="none" w:sz="0" w:space="0" w:color="auto"/>
                          </w:divBdr>
                        </w:div>
                        <w:div w:id="1226994704">
                          <w:marLeft w:val="0"/>
                          <w:marRight w:val="0"/>
                          <w:marTop w:val="0"/>
                          <w:marBottom w:val="0"/>
                          <w:divBdr>
                            <w:top w:val="none" w:sz="0" w:space="0" w:color="auto"/>
                            <w:left w:val="none" w:sz="0" w:space="0" w:color="auto"/>
                            <w:bottom w:val="none" w:sz="0" w:space="0" w:color="auto"/>
                            <w:right w:val="none" w:sz="0" w:space="0" w:color="auto"/>
                          </w:divBdr>
                        </w:div>
                        <w:div w:id="1226994712">
                          <w:marLeft w:val="0"/>
                          <w:marRight w:val="0"/>
                          <w:marTop w:val="0"/>
                          <w:marBottom w:val="0"/>
                          <w:divBdr>
                            <w:top w:val="none" w:sz="0" w:space="0" w:color="auto"/>
                            <w:left w:val="none" w:sz="0" w:space="0" w:color="auto"/>
                            <w:bottom w:val="none" w:sz="0" w:space="0" w:color="auto"/>
                            <w:right w:val="none" w:sz="0" w:space="0" w:color="auto"/>
                          </w:divBdr>
                        </w:div>
                        <w:div w:id="1226994722">
                          <w:marLeft w:val="0"/>
                          <w:marRight w:val="0"/>
                          <w:marTop w:val="0"/>
                          <w:marBottom w:val="0"/>
                          <w:divBdr>
                            <w:top w:val="none" w:sz="0" w:space="0" w:color="auto"/>
                            <w:left w:val="none" w:sz="0" w:space="0" w:color="auto"/>
                            <w:bottom w:val="none" w:sz="0" w:space="0" w:color="auto"/>
                            <w:right w:val="none" w:sz="0" w:space="0" w:color="auto"/>
                          </w:divBdr>
                        </w:div>
                        <w:div w:id="1226994725">
                          <w:marLeft w:val="0"/>
                          <w:marRight w:val="0"/>
                          <w:marTop w:val="0"/>
                          <w:marBottom w:val="0"/>
                          <w:divBdr>
                            <w:top w:val="none" w:sz="0" w:space="0" w:color="auto"/>
                            <w:left w:val="none" w:sz="0" w:space="0" w:color="auto"/>
                            <w:bottom w:val="none" w:sz="0" w:space="0" w:color="auto"/>
                            <w:right w:val="none" w:sz="0" w:space="0" w:color="auto"/>
                          </w:divBdr>
                        </w:div>
                        <w:div w:id="1226994727">
                          <w:marLeft w:val="0"/>
                          <w:marRight w:val="0"/>
                          <w:marTop w:val="0"/>
                          <w:marBottom w:val="0"/>
                          <w:divBdr>
                            <w:top w:val="none" w:sz="0" w:space="0" w:color="auto"/>
                            <w:left w:val="none" w:sz="0" w:space="0" w:color="auto"/>
                            <w:bottom w:val="none" w:sz="0" w:space="0" w:color="auto"/>
                            <w:right w:val="none" w:sz="0" w:space="0" w:color="auto"/>
                          </w:divBdr>
                        </w:div>
                        <w:div w:id="1226994731">
                          <w:marLeft w:val="0"/>
                          <w:marRight w:val="0"/>
                          <w:marTop w:val="0"/>
                          <w:marBottom w:val="0"/>
                          <w:divBdr>
                            <w:top w:val="none" w:sz="0" w:space="0" w:color="auto"/>
                            <w:left w:val="none" w:sz="0" w:space="0" w:color="auto"/>
                            <w:bottom w:val="none" w:sz="0" w:space="0" w:color="auto"/>
                            <w:right w:val="none" w:sz="0" w:space="0" w:color="auto"/>
                          </w:divBdr>
                        </w:div>
                        <w:div w:id="1226994741">
                          <w:marLeft w:val="0"/>
                          <w:marRight w:val="0"/>
                          <w:marTop w:val="0"/>
                          <w:marBottom w:val="0"/>
                          <w:divBdr>
                            <w:top w:val="none" w:sz="0" w:space="0" w:color="auto"/>
                            <w:left w:val="none" w:sz="0" w:space="0" w:color="auto"/>
                            <w:bottom w:val="none" w:sz="0" w:space="0" w:color="auto"/>
                            <w:right w:val="none" w:sz="0" w:space="0" w:color="auto"/>
                          </w:divBdr>
                        </w:div>
                        <w:div w:id="1226994756">
                          <w:marLeft w:val="0"/>
                          <w:marRight w:val="0"/>
                          <w:marTop w:val="0"/>
                          <w:marBottom w:val="0"/>
                          <w:divBdr>
                            <w:top w:val="none" w:sz="0" w:space="0" w:color="auto"/>
                            <w:left w:val="none" w:sz="0" w:space="0" w:color="auto"/>
                            <w:bottom w:val="none" w:sz="0" w:space="0" w:color="auto"/>
                            <w:right w:val="none" w:sz="0" w:space="0" w:color="auto"/>
                          </w:divBdr>
                        </w:div>
                        <w:div w:id="1226994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6994750">
                  <w:marLeft w:val="0"/>
                  <w:marRight w:val="0"/>
                  <w:marTop w:val="0"/>
                  <w:marBottom w:val="0"/>
                  <w:divBdr>
                    <w:top w:val="none" w:sz="0" w:space="0" w:color="auto"/>
                    <w:left w:val="none" w:sz="0" w:space="0" w:color="auto"/>
                    <w:bottom w:val="none" w:sz="0" w:space="0" w:color="auto"/>
                    <w:right w:val="none" w:sz="0" w:space="0" w:color="auto"/>
                  </w:divBdr>
                </w:div>
                <w:div w:id="1226994755">
                  <w:marLeft w:val="0"/>
                  <w:marRight w:val="0"/>
                  <w:marTop w:val="0"/>
                  <w:marBottom w:val="0"/>
                  <w:divBdr>
                    <w:top w:val="none" w:sz="0" w:space="0" w:color="auto"/>
                    <w:left w:val="none" w:sz="0" w:space="0" w:color="auto"/>
                    <w:bottom w:val="none" w:sz="0" w:space="0" w:color="auto"/>
                    <w:right w:val="none" w:sz="0" w:space="0" w:color="auto"/>
                  </w:divBdr>
                </w:div>
                <w:div w:id="1226994757">
                  <w:marLeft w:val="0"/>
                  <w:marRight w:val="0"/>
                  <w:marTop w:val="0"/>
                  <w:marBottom w:val="0"/>
                  <w:divBdr>
                    <w:top w:val="none" w:sz="0" w:space="0" w:color="auto"/>
                    <w:left w:val="none" w:sz="0" w:space="0" w:color="auto"/>
                    <w:bottom w:val="none" w:sz="0" w:space="0" w:color="auto"/>
                    <w:right w:val="none" w:sz="0" w:space="0" w:color="auto"/>
                  </w:divBdr>
                </w:div>
                <w:div w:id="1226994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6994738">
          <w:marLeft w:val="0"/>
          <w:marRight w:val="0"/>
          <w:marTop w:val="0"/>
          <w:marBottom w:val="0"/>
          <w:divBdr>
            <w:top w:val="none" w:sz="0" w:space="0" w:color="auto"/>
            <w:left w:val="none" w:sz="0" w:space="0" w:color="auto"/>
            <w:bottom w:val="none" w:sz="0" w:space="0" w:color="auto"/>
            <w:right w:val="none" w:sz="0" w:space="0" w:color="auto"/>
          </w:divBdr>
          <w:divsChild>
            <w:div w:id="1226994656">
              <w:marLeft w:val="0"/>
              <w:marRight w:val="0"/>
              <w:marTop w:val="0"/>
              <w:marBottom w:val="0"/>
              <w:divBdr>
                <w:top w:val="none" w:sz="0" w:space="0" w:color="auto"/>
                <w:left w:val="none" w:sz="0" w:space="0" w:color="auto"/>
                <w:bottom w:val="none" w:sz="0" w:space="0" w:color="auto"/>
                <w:right w:val="none" w:sz="0" w:space="0" w:color="auto"/>
              </w:divBdr>
              <w:divsChild>
                <w:div w:id="1226994651">
                  <w:marLeft w:val="0"/>
                  <w:marRight w:val="0"/>
                  <w:marTop w:val="0"/>
                  <w:marBottom w:val="0"/>
                  <w:divBdr>
                    <w:top w:val="none" w:sz="0" w:space="0" w:color="auto"/>
                    <w:left w:val="none" w:sz="0" w:space="0" w:color="auto"/>
                    <w:bottom w:val="none" w:sz="0" w:space="0" w:color="auto"/>
                    <w:right w:val="none" w:sz="0" w:space="0" w:color="auto"/>
                  </w:divBdr>
                  <w:divsChild>
                    <w:div w:id="1226994715">
                      <w:marLeft w:val="0"/>
                      <w:marRight w:val="0"/>
                      <w:marTop w:val="0"/>
                      <w:marBottom w:val="0"/>
                      <w:divBdr>
                        <w:top w:val="none" w:sz="0" w:space="0" w:color="auto"/>
                        <w:left w:val="none" w:sz="0" w:space="0" w:color="auto"/>
                        <w:bottom w:val="none" w:sz="0" w:space="0" w:color="auto"/>
                        <w:right w:val="none" w:sz="0" w:space="0" w:color="auto"/>
                      </w:divBdr>
                      <w:divsChild>
                        <w:div w:id="1226994710">
                          <w:marLeft w:val="0"/>
                          <w:marRight w:val="0"/>
                          <w:marTop w:val="0"/>
                          <w:marBottom w:val="0"/>
                          <w:divBdr>
                            <w:top w:val="none" w:sz="0" w:space="0" w:color="auto"/>
                            <w:left w:val="none" w:sz="0" w:space="0" w:color="auto"/>
                            <w:bottom w:val="none" w:sz="0" w:space="0" w:color="auto"/>
                            <w:right w:val="none" w:sz="0" w:space="0" w:color="auto"/>
                          </w:divBdr>
                          <w:divsChild>
                            <w:div w:id="1226994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6994662">
              <w:marLeft w:val="0"/>
              <w:marRight w:val="0"/>
              <w:marTop w:val="0"/>
              <w:marBottom w:val="0"/>
              <w:divBdr>
                <w:top w:val="none" w:sz="0" w:space="0" w:color="auto"/>
                <w:left w:val="none" w:sz="0" w:space="0" w:color="auto"/>
                <w:bottom w:val="none" w:sz="0" w:space="0" w:color="auto"/>
                <w:right w:val="none" w:sz="0" w:space="0" w:color="auto"/>
              </w:divBdr>
              <w:divsChild>
                <w:div w:id="1226994644">
                  <w:marLeft w:val="0"/>
                  <w:marRight w:val="0"/>
                  <w:marTop w:val="0"/>
                  <w:marBottom w:val="0"/>
                  <w:divBdr>
                    <w:top w:val="none" w:sz="0" w:space="0" w:color="auto"/>
                    <w:left w:val="none" w:sz="0" w:space="0" w:color="auto"/>
                    <w:bottom w:val="none" w:sz="0" w:space="0" w:color="auto"/>
                    <w:right w:val="none" w:sz="0" w:space="0" w:color="auto"/>
                  </w:divBdr>
                  <w:divsChild>
                    <w:div w:id="1226994752">
                      <w:marLeft w:val="0"/>
                      <w:marRight w:val="0"/>
                      <w:marTop w:val="0"/>
                      <w:marBottom w:val="0"/>
                      <w:divBdr>
                        <w:top w:val="none" w:sz="0" w:space="0" w:color="auto"/>
                        <w:left w:val="none" w:sz="0" w:space="0" w:color="auto"/>
                        <w:bottom w:val="none" w:sz="0" w:space="0" w:color="auto"/>
                        <w:right w:val="none" w:sz="0" w:space="0" w:color="auto"/>
                      </w:divBdr>
                      <w:divsChild>
                        <w:div w:id="1226994747">
                          <w:marLeft w:val="0"/>
                          <w:marRight w:val="0"/>
                          <w:marTop w:val="0"/>
                          <w:marBottom w:val="0"/>
                          <w:divBdr>
                            <w:top w:val="none" w:sz="0" w:space="0" w:color="auto"/>
                            <w:left w:val="none" w:sz="0" w:space="0" w:color="auto"/>
                            <w:bottom w:val="none" w:sz="0" w:space="0" w:color="auto"/>
                            <w:right w:val="none" w:sz="0" w:space="0" w:color="auto"/>
                          </w:divBdr>
                          <w:divsChild>
                            <w:div w:id="1226994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6994702">
              <w:marLeft w:val="0"/>
              <w:marRight w:val="0"/>
              <w:marTop w:val="0"/>
              <w:marBottom w:val="0"/>
              <w:divBdr>
                <w:top w:val="none" w:sz="0" w:space="0" w:color="auto"/>
                <w:left w:val="none" w:sz="0" w:space="0" w:color="auto"/>
                <w:bottom w:val="none" w:sz="0" w:space="0" w:color="auto"/>
                <w:right w:val="none" w:sz="0" w:space="0" w:color="auto"/>
              </w:divBdr>
              <w:divsChild>
                <w:div w:id="1226994676">
                  <w:marLeft w:val="0"/>
                  <w:marRight w:val="0"/>
                  <w:marTop w:val="0"/>
                  <w:marBottom w:val="0"/>
                  <w:divBdr>
                    <w:top w:val="none" w:sz="0" w:space="0" w:color="auto"/>
                    <w:left w:val="none" w:sz="0" w:space="0" w:color="auto"/>
                    <w:bottom w:val="none" w:sz="0" w:space="0" w:color="auto"/>
                    <w:right w:val="none" w:sz="0" w:space="0" w:color="auto"/>
                  </w:divBdr>
                  <w:divsChild>
                    <w:div w:id="1226994691">
                      <w:marLeft w:val="0"/>
                      <w:marRight w:val="0"/>
                      <w:marTop w:val="0"/>
                      <w:marBottom w:val="0"/>
                      <w:divBdr>
                        <w:top w:val="none" w:sz="0" w:space="0" w:color="auto"/>
                        <w:left w:val="none" w:sz="0" w:space="0" w:color="auto"/>
                        <w:bottom w:val="none" w:sz="0" w:space="0" w:color="auto"/>
                        <w:right w:val="none" w:sz="0" w:space="0" w:color="auto"/>
                      </w:divBdr>
                      <w:divsChild>
                        <w:div w:id="1226994690">
                          <w:marLeft w:val="0"/>
                          <w:marRight w:val="0"/>
                          <w:marTop w:val="0"/>
                          <w:marBottom w:val="0"/>
                          <w:divBdr>
                            <w:top w:val="none" w:sz="0" w:space="0" w:color="auto"/>
                            <w:left w:val="none" w:sz="0" w:space="0" w:color="auto"/>
                            <w:bottom w:val="none" w:sz="0" w:space="0" w:color="auto"/>
                            <w:right w:val="none" w:sz="0" w:space="0" w:color="auto"/>
                          </w:divBdr>
                          <w:divsChild>
                            <w:div w:id="1226994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6994708">
              <w:marLeft w:val="0"/>
              <w:marRight w:val="0"/>
              <w:marTop w:val="0"/>
              <w:marBottom w:val="0"/>
              <w:divBdr>
                <w:top w:val="none" w:sz="0" w:space="0" w:color="auto"/>
                <w:left w:val="none" w:sz="0" w:space="0" w:color="auto"/>
                <w:bottom w:val="none" w:sz="0" w:space="0" w:color="auto"/>
                <w:right w:val="none" w:sz="0" w:space="0" w:color="auto"/>
              </w:divBdr>
              <w:divsChild>
                <w:div w:id="1226994695">
                  <w:marLeft w:val="0"/>
                  <w:marRight w:val="0"/>
                  <w:marTop w:val="0"/>
                  <w:marBottom w:val="0"/>
                  <w:divBdr>
                    <w:top w:val="none" w:sz="0" w:space="0" w:color="auto"/>
                    <w:left w:val="none" w:sz="0" w:space="0" w:color="auto"/>
                    <w:bottom w:val="none" w:sz="0" w:space="0" w:color="auto"/>
                    <w:right w:val="none" w:sz="0" w:space="0" w:color="auto"/>
                  </w:divBdr>
                  <w:divsChild>
                    <w:div w:id="1226994655">
                      <w:marLeft w:val="0"/>
                      <w:marRight w:val="0"/>
                      <w:marTop w:val="0"/>
                      <w:marBottom w:val="0"/>
                      <w:divBdr>
                        <w:top w:val="none" w:sz="0" w:space="0" w:color="auto"/>
                        <w:left w:val="none" w:sz="0" w:space="0" w:color="auto"/>
                        <w:bottom w:val="none" w:sz="0" w:space="0" w:color="auto"/>
                        <w:right w:val="none" w:sz="0" w:space="0" w:color="auto"/>
                      </w:divBdr>
                      <w:divsChild>
                        <w:div w:id="1226994742">
                          <w:marLeft w:val="0"/>
                          <w:marRight w:val="0"/>
                          <w:marTop w:val="0"/>
                          <w:marBottom w:val="0"/>
                          <w:divBdr>
                            <w:top w:val="none" w:sz="0" w:space="0" w:color="auto"/>
                            <w:left w:val="none" w:sz="0" w:space="0" w:color="auto"/>
                            <w:bottom w:val="none" w:sz="0" w:space="0" w:color="auto"/>
                            <w:right w:val="none" w:sz="0" w:space="0" w:color="auto"/>
                          </w:divBdr>
                          <w:divsChild>
                            <w:div w:id="1226994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6994748">
              <w:marLeft w:val="0"/>
              <w:marRight w:val="0"/>
              <w:marTop w:val="0"/>
              <w:marBottom w:val="0"/>
              <w:divBdr>
                <w:top w:val="none" w:sz="0" w:space="0" w:color="auto"/>
                <w:left w:val="none" w:sz="0" w:space="0" w:color="auto"/>
                <w:bottom w:val="none" w:sz="0" w:space="0" w:color="auto"/>
                <w:right w:val="none" w:sz="0" w:space="0" w:color="auto"/>
              </w:divBdr>
              <w:divsChild>
                <w:div w:id="1226994678">
                  <w:marLeft w:val="0"/>
                  <w:marRight w:val="0"/>
                  <w:marTop w:val="0"/>
                  <w:marBottom w:val="0"/>
                  <w:divBdr>
                    <w:top w:val="none" w:sz="0" w:space="0" w:color="auto"/>
                    <w:left w:val="none" w:sz="0" w:space="0" w:color="auto"/>
                    <w:bottom w:val="none" w:sz="0" w:space="0" w:color="auto"/>
                    <w:right w:val="none" w:sz="0" w:space="0" w:color="auto"/>
                  </w:divBdr>
                  <w:divsChild>
                    <w:div w:id="1226994707">
                      <w:marLeft w:val="0"/>
                      <w:marRight w:val="0"/>
                      <w:marTop w:val="0"/>
                      <w:marBottom w:val="0"/>
                      <w:divBdr>
                        <w:top w:val="none" w:sz="0" w:space="0" w:color="auto"/>
                        <w:left w:val="none" w:sz="0" w:space="0" w:color="auto"/>
                        <w:bottom w:val="none" w:sz="0" w:space="0" w:color="auto"/>
                        <w:right w:val="none" w:sz="0" w:space="0" w:color="auto"/>
                      </w:divBdr>
                      <w:divsChild>
                        <w:div w:id="1226994734">
                          <w:marLeft w:val="0"/>
                          <w:marRight w:val="0"/>
                          <w:marTop w:val="0"/>
                          <w:marBottom w:val="0"/>
                          <w:divBdr>
                            <w:top w:val="none" w:sz="0" w:space="0" w:color="auto"/>
                            <w:left w:val="none" w:sz="0" w:space="0" w:color="auto"/>
                            <w:bottom w:val="none" w:sz="0" w:space="0" w:color="auto"/>
                            <w:right w:val="none" w:sz="0" w:space="0" w:color="auto"/>
                          </w:divBdr>
                          <w:divsChild>
                            <w:div w:id="1226994737">
                              <w:marLeft w:val="0"/>
                              <w:marRight w:val="0"/>
                              <w:marTop w:val="0"/>
                              <w:marBottom w:val="0"/>
                              <w:divBdr>
                                <w:top w:val="none" w:sz="0" w:space="0" w:color="auto"/>
                                <w:left w:val="none" w:sz="0" w:space="0" w:color="auto"/>
                                <w:bottom w:val="none" w:sz="0" w:space="0" w:color="auto"/>
                                <w:right w:val="none" w:sz="0" w:space="0" w:color="auto"/>
                              </w:divBdr>
                              <w:divsChild>
                                <w:div w:id="1226994713">
                                  <w:marLeft w:val="0"/>
                                  <w:marRight w:val="0"/>
                                  <w:marTop w:val="0"/>
                                  <w:marBottom w:val="0"/>
                                  <w:divBdr>
                                    <w:top w:val="none" w:sz="0" w:space="0" w:color="auto"/>
                                    <w:left w:val="none" w:sz="0" w:space="0" w:color="auto"/>
                                    <w:bottom w:val="none" w:sz="0" w:space="0" w:color="auto"/>
                                    <w:right w:val="none" w:sz="0" w:space="0" w:color="auto"/>
                                  </w:divBdr>
                                  <w:divsChild>
                                    <w:div w:id="1226994653">
                                      <w:marLeft w:val="0"/>
                                      <w:marRight w:val="0"/>
                                      <w:marTop w:val="0"/>
                                      <w:marBottom w:val="0"/>
                                      <w:divBdr>
                                        <w:top w:val="none" w:sz="0" w:space="0" w:color="auto"/>
                                        <w:left w:val="none" w:sz="0" w:space="0" w:color="auto"/>
                                        <w:bottom w:val="none" w:sz="0" w:space="0" w:color="auto"/>
                                        <w:right w:val="none" w:sz="0" w:space="0" w:color="auto"/>
                                      </w:divBdr>
                                    </w:div>
                                    <w:div w:id="1226994654">
                                      <w:marLeft w:val="0"/>
                                      <w:marRight w:val="0"/>
                                      <w:marTop w:val="0"/>
                                      <w:marBottom w:val="0"/>
                                      <w:divBdr>
                                        <w:top w:val="none" w:sz="0" w:space="0" w:color="auto"/>
                                        <w:left w:val="none" w:sz="0" w:space="0" w:color="auto"/>
                                        <w:bottom w:val="none" w:sz="0" w:space="0" w:color="auto"/>
                                        <w:right w:val="none" w:sz="0" w:space="0" w:color="auto"/>
                                      </w:divBdr>
                                    </w:div>
                                    <w:div w:id="1226994667">
                                      <w:marLeft w:val="0"/>
                                      <w:marRight w:val="0"/>
                                      <w:marTop w:val="0"/>
                                      <w:marBottom w:val="0"/>
                                      <w:divBdr>
                                        <w:top w:val="none" w:sz="0" w:space="0" w:color="auto"/>
                                        <w:left w:val="none" w:sz="0" w:space="0" w:color="auto"/>
                                        <w:bottom w:val="none" w:sz="0" w:space="0" w:color="auto"/>
                                        <w:right w:val="none" w:sz="0" w:space="0" w:color="auto"/>
                                      </w:divBdr>
                                    </w:div>
                                    <w:div w:id="1226994669">
                                      <w:marLeft w:val="0"/>
                                      <w:marRight w:val="0"/>
                                      <w:marTop w:val="0"/>
                                      <w:marBottom w:val="0"/>
                                      <w:divBdr>
                                        <w:top w:val="none" w:sz="0" w:space="0" w:color="auto"/>
                                        <w:left w:val="none" w:sz="0" w:space="0" w:color="auto"/>
                                        <w:bottom w:val="none" w:sz="0" w:space="0" w:color="auto"/>
                                        <w:right w:val="none" w:sz="0" w:space="0" w:color="auto"/>
                                      </w:divBdr>
                                    </w:div>
                                    <w:div w:id="1226994696">
                                      <w:marLeft w:val="0"/>
                                      <w:marRight w:val="0"/>
                                      <w:marTop w:val="0"/>
                                      <w:marBottom w:val="0"/>
                                      <w:divBdr>
                                        <w:top w:val="none" w:sz="0" w:space="0" w:color="auto"/>
                                        <w:left w:val="none" w:sz="0" w:space="0" w:color="auto"/>
                                        <w:bottom w:val="none" w:sz="0" w:space="0" w:color="auto"/>
                                        <w:right w:val="none" w:sz="0" w:space="0" w:color="auto"/>
                                      </w:divBdr>
                                    </w:div>
                                    <w:div w:id="1226994700">
                                      <w:marLeft w:val="0"/>
                                      <w:marRight w:val="0"/>
                                      <w:marTop w:val="0"/>
                                      <w:marBottom w:val="0"/>
                                      <w:divBdr>
                                        <w:top w:val="none" w:sz="0" w:space="0" w:color="auto"/>
                                        <w:left w:val="none" w:sz="0" w:space="0" w:color="auto"/>
                                        <w:bottom w:val="none" w:sz="0" w:space="0" w:color="auto"/>
                                        <w:right w:val="none" w:sz="0" w:space="0" w:color="auto"/>
                                      </w:divBdr>
                                    </w:div>
                                    <w:div w:id="1226994703">
                                      <w:marLeft w:val="0"/>
                                      <w:marRight w:val="0"/>
                                      <w:marTop w:val="0"/>
                                      <w:marBottom w:val="0"/>
                                      <w:divBdr>
                                        <w:top w:val="none" w:sz="0" w:space="0" w:color="auto"/>
                                        <w:left w:val="none" w:sz="0" w:space="0" w:color="auto"/>
                                        <w:bottom w:val="none" w:sz="0" w:space="0" w:color="auto"/>
                                        <w:right w:val="none" w:sz="0" w:space="0" w:color="auto"/>
                                      </w:divBdr>
                                    </w:div>
                                    <w:div w:id="1226994711">
                                      <w:marLeft w:val="0"/>
                                      <w:marRight w:val="0"/>
                                      <w:marTop w:val="0"/>
                                      <w:marBottom w:val="0"/>
                                      <w:divBdr>
                                        <w:top w:val="none" w:sz="0" w:space="0" w:color="auto"/>
                                        <w:left w:val="none" w:sz="0" w:space="0" w:color="auto"/>
                                        <w:bottom w:val="none" w:sz="0" w:space="0" w:color="auto"/>
                                        <w:right w:val="none" w:sz="0" w:space="0" w:color="auto"/>
                                      </w:divBdr>
                                    </w:div>
                                    <w:div w:id="1226994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26994751">
              <w:marLeft w:val="0"/>
              <w:marRight w:val="0"/>
              <w:marTop w:val="0"/>
              <w:marBottom w:val="0"/>
              <w:divBdr>
                <w:top w:val="none" w:sz="0" w:space="0" w:color="auto"/>
                <w:left w:val="none" w:sz="0" w:space="0" w:color="auto"/>
                <w:bottom w:val="none" w:sz="0" w:space="0" w:color="auto"/>
                <w:right w:val="none" w:sz="0" w:space="0" w:color="auto"/>
              </w:divBdr>
              <w:divsChild>
                <w:div w:id="1226994721">
                  <w:marLeft w:val="0"/>
                  <w:marRight w:val="0"/>
                  <w:marTop w:val="0"/>
                  <w:marBottom w:val="0"/>
                  <w:divBdr>
                    <w:top w:val="none" w:sz="0" w:space="0" w:color="auto"/>
                    <w:left w:val="none" w:sz="0" w:space="0" w:color="auto"/>
                    <w:bottom w:val="none" w:sz="0" w:space="0" w:color="auto"/>
                    <w:right w:val="none" w:sz="0" w:space="0" w:color="auto"/>
                  </w:divBdr>
                  <w:divsChild>
                    <w:div w:id="1226994682">
                      <w:marLeft w:val="0"/>
                      <w:marRight w:val="0"/>
                      <w:marTop w:val="0"/>
                      <w:marBottom w:val="0"/>
                      <w:divBdr>
                        <w:top w:val="none" w:sz="0" w:space="0" w:color="auto"/>
                        <w:left w:val="none" w:sz="0" w:space="0" w:color="auto"/>
                        <w:bottom w:val="none" w:sz="0" w:space="0" w:color="auto"/>
                        <w:right w:val="none" w:sz="0" w:space="0" w:color="auto"/>
                      </w:divBdr>
                      <w:divsChild>
                        <w:div w:id="1226994661">
                          <w:marLeft w:val="0"/>
                          <w:marRight w:val="0"/>
                          <w:marTop w:val="0"/>
                          <w:marBottom w:val="0"/>
                          <w:divBdr>
                            <w:top w:val="none" w:sz="0" w:space="0" w:color="auto"/>
                            <w:left w:val="none" w:sz="0" w:space="0" w:color="auto"/>
                            <w:bottom w:val="none" w:sz="0" w:space="0" w:color="auto"/>
                            <w:right w:val="none" w:sz="0" w:space="0" w:color="auto"/>
                          </w:divBdr>
                          <w:divsChild>
                            <w:div w:id="1226994709">
                              <w:marLeft w:val="0"/>
                              <w:marRight w:val="0"/>
                              <w:marTop w:val="0"/>
                              <w:marBottom w:val="0"/>
                              <w:divBdr>
                                <w:top w:val="none" w:sz="0" w:space="0" w:color="auto"/>
                                <w:left w:val="none" w:sz="0" w:space="0" w:color="auto"/>
                                <w:bottom w:val="none" w:sz="0" w:space="0" w:color="auto"/>
                                <w:right w:val="none" w:sz="0" w:space="0" w:color="auto"/>
                              </w:divBdr>
                              <w:divsChild>
                                <w:div w:id="1226994733">
                                  <w:marLeft w:val="0"/>
                                  <w:marRight w:val="0"/>
                                  <w:marTop w:val="0"/>
                                  <w:marBottom w:val="0"/>
                                  <w:divBdr>
                                    <w:top w:val="none" w:sz="0" w:space="0" w:color="auto"/>
                                    <w:left w:val="none" w:sz="0" w:space="0" w:color="auto"/>
                                    <w:bottom w:val="none" w:sz="0" w:space="0" w:color="auto"/>
                                    <w:right w:val="none" w:sz="0" w:space="0" w:color="auto"/>
                                  </w:divBdr>
                                  <w:divsChild>
                                    <w:div w:id="1226994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26994761">
              <w:marLeft w:val="0"/>
              <w:marRight w:val="0"/>
              <w:marTop w:val="0"/>
              <w:marBottom w:val="0"/>
              <w:divBdr>
                <w:top w:val="none" w:sz="0" w:space="0" w:color="auto"/>
                <w:left w:val="none" w:sz="0" w:space="0" w:color="auto"/>
                <w:bottom w:val="none" w:sz="0" w:space="0" w:color="auto"/>
                <w:right w:val="none" w:sz="0" w:space="0" w:color="auto"/>
              </w:divBdr>
              <w:divsChild>
                <w:div w:id="1226994675">
                  <w:marLeft w:val="0"/>
                  <w:marRight w:val="0"/>
                  <w:marTop w:val="0"/>
                  <w:marBottom w:val="0"/>
                  <w:divBdr>
                    <w:top w:val="none" w:sz="0" w:space="0" w:color="auto"/>
                    <w:left w:val="none" w:sz="0" w:space="0" w:color="auto"/>
                    <w:bottom w:val="none" w:sz="0" w:space="0" w:color="auto"/>
                    <w:right w:val="none" w:sz="0" w:space="0" w:color="auto"/>
                  </w:divBdr>
                  <w:divsChild>
                    <w:div w:id="1226994663">
                      <w:marLeft w:val="0"/>
                      <w:marRight w:val="0"/>
                      <w:marTop w:val="0"/>
                      <w:marBottom w:val="0"/>
                      <w:divBdr>
                        <w:top w:val="none" w:sz="0" w:space="0" w:color="auto"/>
                        <w:left w:val="none" w:sz="0" w:space="0" w:color="auto"/>
                        <w:bottom w:val="none" w:sz="0" w:space="0" w:color="auto"/>
                        <w:right w:val="none" w:sz="0" w:space="0" w:color="auto"/>
                      </w:divBdr>
                      <w:divsChild>
                        <w:div w:id="1226994658">
                          <w:marLeft w:val="0"/>
                          <w:marRight w:val="0"/>
                          <w:marTop w:val="0"/>
                          <w:marBottom w:val="0"/>
                          <w:divBdr>
                            <w:top w:val="none" w:sz="0" w:space="0" w:color="auto"/>
                            <w:left w:val="none" w:sz="0" w:space="0" w:color="auto"/>
                            <w:bottom w:val="none" w:sz="0" w:space="0" w:color="auto"/>
                            <w:right w:val="none" w:sz="0" w:space="0" w:color="auto"/>
                          </w:divBdr>
                          <w:divsChild>
                            <w:div w:id="1226994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26994749">
          <w:marLeft w:val="0"/>
          <w:marRight w:val="0"/>
          <w:marTop w:val="0"/>
          <w:marBottom w:val="0"/>
          <w:divBdr>
            <w:top w:val="none" w:sz="0" w:space="0" w:color="auto"/>
            <w:left w:val="none" w:sz="0" w:space="0" w:color="auto"/>
            <w:bottom w:val="none" w:sz="0" w:space="0" w:color="auto"/>
            <w:right w:val="none" w:sz="0" w:space="0" w:color="auto"/>
          </w:divBdr>
          <w:divsChild>
            <w:div w:id="1226994646">
              <w:marLeft w:val="0"/>
              <w:marRight w:val="0"/>
              <w:marTop w:val="0"/>
              <w:marBottom w:val="0"/>
              <w:divBdr>
                <w:top w:val="none" w:sz="0" w:space="0" w:color="auto"/>
                <w:left w:val="none" w:sz="0" w:space="0" w:color="auto"/>
                <w:bottom w:val="none" w:sz="0" w:space="0" w:color="auto"/>
                <w:right w:val="none" w:sz="0" w:space="0" w:color="auto"/>
              </w:divBdr>
              <w:divsChild>
                <w:div w:id="1226994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6994685">
      <w:marLeft w:val="0"/>
      <w:marRight w:val="0"/>
      <w:marTop w:val="0"/>
      <w:marBottom w:val="0"/>
      <w:divBdr>
        <w:top w:val="none" w:sz="0" w:space="0" w:color="auto"/>
        <w:left w:val="none" w:sz="0" w:space="0" w:color="auto"/>
        <w:bottom w:val="none" w:sz="0" w:space="0" w:color="auto"/>
        <w:right w:val="none" w:sz="0" w:space="0" w:color="auto"/>
      </w:divBdr>
    </w:div>
    <w:div w:id="1226994689">
      <w:marLeft w:val="0"/>
      <w:marRight w:val="0"/>
      <w:marTop w:val="0"/>
      <w:marBottom w:val="0"/>
      <w:divBdr>
        <w:top w:val="none" w:sz="0" w:space="0" w:color="auto"/>
        <w:left w:val="none" w:sz="0" w:space="0" w:color="auto"/>
        <w:bottom w:val="none" w:sz="0" w:space="0" w:color="auto"/>
        <w:right w:val="none" w:sz="0" w:space="0" w:color="auto"/>
      </w:divBdr>
    </w:div>
    <w:div w:id="1226994692">
      <w:marLeft w:val="0"/>
      <w:marRight w:val="0"/>
      <w:marTop w:val="0"/>
      <w:marBottom w:val="0"/>
      <w:divBdr>
        <w:top w:val="none" w:sz="0" w:space="0" w:color="auto"/>
        <w:left w:val="none" w:sz="0" w:space="0" w:color="auto"/>
        <w:bottom w:val="none" w:sz="0" w:space="0" w:color="auto"/>
        <w:right w:val="none" w:sz="0" w:space="0" w:color="auto"/>
      </w:divBdr>
      <w:divsChild>
        <w:div w:id="1226994660">
          <w:marLeft w:val="274"/>
          <w:marRight w:val="0"/>
          <w:marTop w:val="0"/>
          <w:marBottom w:val="0"/>
          <w:divBdr>
            <w:top w:val="none" w:sz="0" w:space="0" w:color="auto"/>
            <w:left w:val="none" w:sz="0" w:space="0" w:color="auto"/>
            <w:bottom w:val="none" w:sz="0" w:space="0" w:color="auto"/>
            <w:right w:val="none" w:sz="0" w:space="0" w:color="auto"/>
          </w:divBdr>
        </w:div>
        <w:div w:id="1226994683">
          <w:marLeft w:val="274"/>
          <w:marRight w:val="0"/>
          <w:marTop w:val="0"/>
          <w:marBottom w:val="0"/>
          <w:divBdr>
            <w:top w:val="none" w:sz="0" w:space="0" w:color="auto"/>
            <w:left w:val="none" w:sz="0" w:space="0" w:color="auto"/>
            <w:bottom w:val="none" w:sz="0" w:space="0" w:color="auto"/>
            <w:right w:val="none" w:sz="0" w:space="0" w:color="auto"/>
          </w:divBdr>
        </w:div>
        <w:div w:id="1226994730">
          <w:marLeft w:val="274"/>
          <w:marRight w:val="0"/>
          <w:marTop w:val="0"/>
          <w:marBottom w:val="0"/>
          <w:divBdr>
            <w:top w:val="none" w:sz="0" w:space="0" w:color="auto"/>
            <w:left w:val="none" w:sz="0" w:space="0" w:color="auto"/>
            <w:bottom w:val="none" w:sz="0" w:space="0" w:color="auto"/>
            <w:right w:val="none" w:sz="0" w:space="0" w:color="auto"/>
          </w:divBdr>
        </w:div>
        <w:div w:id="1226994753">
          <w:marLeft w:val="274"/>
          <w:marRight w:val="0"/>
          <w:marTop w:val="0"/>
          <w:marBottom w:val="0"/>
          <w:divBdr>
            <w:top w:val="none" w:sz="0" w:space="0" w:color="auto"/>
            <w:left w:val="none" w:sz="0" w:space="0" w:color="auto"/>
            <w:bottom w:val="none" w:sz="0" w:space="0" w:color="auto"/>
            <w:right w:val="none" w:sz="0" w:space="0" w:color="auto"/>
          </w:divBdr>
        </w:div>
      </w:divsChild>
    </w:div>
    <w:div w:id="1226994697">
      <w:marLeft w:val="0"/>
      <w:marRight w:val="0"/>
      <w:marTop w:val="0"/>
      <w:marBottom w:val="0"/>
      <w:divBdr>
        <w:top w:val="none" w:sz="0" w:space="0" w:color="auto"/>
        <w:left w:val="none" w:sz="0" w:space="0" w:color="auto"/>
        <w:bottom w:val="none" w:sz="0" w:space="0" w:color="auto"/>
        <w:right w:val="none" w:sz="0" w:space="0" w:color="auto"/>
      </w:divBdr>
    </w:div>
    <w:div w:id="1226994699">
      <w:marLeft w:val="0"/>
      <w:marRight w:val="0"/>
      <w:marTop w:val="0"/>
      <w:marBottom w:val="0"/>
      <w:divBdr>
        <w:top w:val="none" w:sz="0" w:space="0" w:color="auto"/>
        <w:left w:val="none" w:sz="0" w:space="0" w:color="auto"/>
        <w:bottom w:val="none" w:sz="0" w:space="0" w:color="auto"/>
        <w:right w:val="none" w:sz="0" w:space="0" w:color="auto"/>
      </w:divBdr>
    </w:div>
    <w:div w:id="1226994717">
      <w:marLeft w:val="0"/>
      <w:marRight w:val="0"/>
      <w:marTop w:val="0"/>
      <w:marBottom w:val="0"/>
      <w:divBdr>
        <w:top w:val="none" w:sz="0" w:space="0" w:color="auto"/>
        <w:left w:val="none" w:sz="0" w:space="0" w:color="auto"/>
        <w:bottom w:val="none" w:sz="0" w:space="0" w:color="auto"/>
        <w:right w:val="none" w:sz="0" w:space="0" w:color="auto"/>
      </w:divBdr>
    </w:div>
    <w:div w:id="1226994718">
      <w:marLeft w:val="0"/>
      <w:marRight w:val="0"/>
      <w:marTop w:val="0"/>
      <w:marBottom w:val="0"/>
      <w:divBdr>
        <w:top w:val="none" w:sz="0" w:space="0" w:color="auto"/>
        <w:left w:val="none" w:sz="0" w:space="0" w:color="auto"/>
        <w:bottom w:val="none" w:sz="0" w:space="0" w:color="auto"/>
        <w:right w:val="none" w:sz="0" w:space="0" w:color="auto"/>
      </w:divBdr>
      <w:divsChild>
        <w:div w:id="1226994670">
          <w:marLeft w:val="547"/>
          <w:marRight w:val="0"/>
          <w:marTop w:val="96"/>
          <w:marBottom w:val="0"/>
          <w:divBdr>
            <w:top w:val="none" w:sz="0" w:space="0" w:color="auto"/>
            <w:left w:val="none" w:sz="0" w:space="0" w:color="auto"/>
            <w:bottom w:val="none" w:sz="0" w:space="0" w:color="auto"/>
            <w:right w:val="none" w:sz="0" w:space="0" w:color="auto"/>
          </w:divBdr>
        </w:div>
        <w:div w:id="1226994688">
          <w:marLeft w:val="547"/>
          <w:marRight w:val="0"/>
          <w:marTop w:val="96"/>
          <w:marBottom w:val="0"/>
          <w:divBdr>
            <w:top w:val="none" w:sz="0" w:space="0" w:color="auto"/>
            <w:left w:val="none" w:sz="0" w:space="0" w:color="auto"/>
            <w:bottom w:val="none" w:sz="0" w:space="0" w:color="auto"/>
            <w:right w:val="none" w:sz="0" w:space="0" w:color="auto"/>
          </w:divBdr>
        </w:div>
      </w:divsChild>
    </w:div>
    <w:div w:id="1226994723">
      <w:marLeft w:val="0"/>
      <w:marRight w:val="0"/>
      <w:marTop w:val="0"/>
      <w:marBottom w:val="0"/>
      <w:divBdr>
        <w:top w:val="none" w:sz="0" w:space="0" w:color="auto"/>
        <w:left w:val="none" w:sz="0" w:space="0" w:color="auto"/>
        <w:bottom w:val="none" w:sz="0" w:space="0" w:color="auto"/>
        <w:right w:val="none" w:sz="0" w:space="0" w:color="auto"/>
      </w:divBdr>
    </w:div>
    <w:div w:id="1226994729">
      <w:marLeft w:val="0"/>
      <w:marRight w:val="0"/>
      <w:marTop w:val="0"/>
      <w:marBottom w:val="0"/>
      <w:divBdr>
        <w:top w:val="none" w:sz="0" w:space="0" w:color="auto"/>
        <w:left w:val="none" w:sz="0" w:space="0" w:color="auto"/>
        <w:bottom w:val="none" w:sz="0" w:space="0" w:color="auto"/>
        <w:right w:val="none" w:sz="0" w:space="0" w:color="auto"/>
      </w:divBdr>
    </w:div>
    <w:div w:id="1226994732">
      <w:marLeft w:val="0"/>
      <w:marRight w:val="0"/>
      <w:marTop w:val="0"/>
      <w:marBottom w:val="0"/>
      <w:divBdr>
        <w:top w:val="none" w:sz="0" w:space="0" w:color="auto"/>
        <w:left w:val="none" w:sz="0" w:space="0" w:color="auto"/>
        <w:bottom w:val="none" w:sz="0" w:space="0" w:color="auto"/>
        <w:right w:val="none" w:sz="0" w:space="0" w:color="auto"/>
      </w:divBdr>
      <w:divsChild>
        <w:div w:id="1226994706">
          <w:marLeft w:val="720"/>
          <w:marRight w:val="720"/>
          <w:marTop w:val="100"/>
          <w:marBottom w:val="100"/>
          <w:divBdr>
            <w:top w:val="none" w:sz="0" w:space="0" w:color="auto"/>
            <w:left w:val="none" w:sz="0" w:space="0" w:color="auto"/>
            <w:bottom w:val="none" w:sz="0" w:space="0" w:color="auto"/>
            <w:right w:val="none" w:sz="0" w:space="0" w:color="auto"/>
          </w:divBdr>
        </w:div>
        <w:div w:id="1226994719">
          <w:marLeft w:val="720"/>
          <w:marRight w:val="720"/>
          <w:marTop w:val="100"/>
          <w:marBottom w:val="100"/>
          <w:divBdr>
            <w:top w:val="none" w:sz="0" w:space="0" w:color="auto"/>
            <w:left w:val="none" w:sz="0" w:space="0" w:color="auto"/>
            <w:bottom w:val="none" w:sz="0" w:space="0" w:color="auto"/>
            <w:right w:val="none" w:sz="0" w:space="0" w:color="auto"/>
          </w:divBdr>
        </w:div>
      </w:divsChild>
    </w:div>
    <w:div w:id="1226994735">
      <w:marLeft w:val="0"/>
      <w:marRight w:val="0"/>
      <w:marTop w:val="0"/>
      <w:marBottom w:val="0"/>
      <w:divBdr>
        <w:top w:val="none" w:sz="0" w:space="0" w:color="auto"/>
        <w:left w:val="none" w:sz="0" w:space="0" w:color="auto"/>
        <w:bottom w:val="none" w:sz="0" w:space="0" w:color="auto"/>
        <w:right w:val="none" w:sz="0" w:space="0" w:color="auto"/>
      </w:divBdr>
    </w:div>
    <w:div w:id="1226994762">
      <w:marLeft w:val="0"/>
      <w:marRight w:val="0"/>
      <w:marTop w:val="0"/>
      <w:marBottom w:val="0"/>
      <w:divBdr>
        <w:top w:val="none" w:sz="0" w:space="0" w:color="auto"/>
        <w:left w:val="none" w:sz="0" w:space="0" w:color="auto"/>
        <w:bottom w:val="none" w:sz="0" w:space="0" w:color="auto"/>
        <w:right w:val="none" w:sz="0" w:space="0" w:color="auto"/>
      </w:divBdr>
    </w:div>
    <w:div w:id="1226994765">
      <w:marLeft w:val="0"/>
      <w:marRight w:val="0"/>
      <w:marTop w:val="0"/>
      <w:marBottom w:val="0"/>
      <w:divBdr>
        <w:top w:val="none" w:sz="0" w:space="0" w:color="auto"/>
        <w:left w:val="none" w:sz="0" w:space="0" w:color="auto"/>
        <w:bottom w:val="none" w:sz="0" w:space="0" w:color="auto"/>
        <w:right w:val="none" w:sz="0" w:space="0" w:color="auto"/>
      </w:divBdr>
      <w:divsChild>
        <w:div w:id="1226994763">
          <w:marLeft w:val="0"/>
          <w:marRight w:val="0"/>
          <w:marTop w:val="0"/>
          <w:marBottom w:val="0"/>
          <w:divBdr>
            <w:top w:val="none" w:sz="0" w:space="0" w:color="auto"/>
            <w:left w:val="none" w:sz="0" w:space="0" w:color="auto"/>
            <w:bottom w:val="none" w:sz="0" w:space="0" w:color="auto"/>
            <w:right w:val="none" w:sz="0" w:space="0" w:color="auto"/>
          </w:divBdr>
        </w:div>
        <w:div w:id="1226994766">
          <w:marLeft w:val="0"/>
          <w:marRight w:val="0"/>
          <w:marTop w:val="0"/>
          <w:marBottom w:val="0"/>
          <w:divBdr>
            <w:top w:val="none" w:sz="0" w:space="0" w:color="auto"/>
            <w:left w:val="none" w:sz="0" w:space="0" w:color="auto"/>
            <w:bottom w:val="none" w:sz="0" w:space="0" w:color="auto"/>
            <w:right w:val="none" w:sz="0" w:space="0" w:color="auto"/>
          </w:divBdr>
        </w:div>
        <w:div w:id="1226994769">
          <w:marLeft w:val="0"/>
          <w:marRight w:val="0"/>
          <w:marTop w:val="0"/>
          <w:marBottom w:val="0"/>
          <w:divBdr>
            <w:top w:val="none" w:sz="0" w:space="0" w:color="auto"/>
            <w:left w:val="none" w:sz="0" w:space="0" w:color="auto"/>
            <w:bottom w:val="none" w:sz="0" w:space="0" w:color="auto"/>
            <w:right w:val="none" w:sz="0" w:space="0" w:color="auto"/>
          </w:divBdr>
        </w:div>
        <w:div w:id="1226994770">
          <w:marLeft w:val="0"/>
          <w:marRight w:val="0"/>
          <w:marTop w:val="0"/>
          <w:marBottom w:val="0"/>
          <w:divBdr>
            <w:top w:val="none" w:sz="0" w:space="0" w:color="auto"/>
            <w:left w:val="none" w:sz="0" w:space="0" w:color="auto"/>
            <w:bottom w:val="none" w:sz="0" w:space="0" w:color="auto"/>
            <w:right w:val="none" w:sz="0" w:space="0" w:color="auto"/>
          </w:divBdr>
        </w:div>
        <w:div w:id="1226994771">
          <w:marLeft w:val="0"/>
          <w:marRight w:val="0"/>
          <w:marTop w:val="0"/>
          <w:marBottom w:val="0"/>
          <w:divBdr>
            <w:top w:val="none" w:sz="0" w:space="0" w:color="auto"/>
            <w:left w:val="none" w:sz="0" w:space="0" w:color="auto"/>
            <w:bottom w:val="none" w:sz="0" w:space="0" w:color="auto"/>
            <w:right w:val="none" w:sz="0" w:space="0" w:color="auto"/>
          </w:divBdr>
        </w:div>
        <w:div w:id="1226994772">
          <w:marLeft w:val="0"/>
          <w:marRight w:val="0"/>
          <w:marTop w:val="0"/>
          <w:marBottom w:val="0"/>
          <w:divBdr>
            <w:top w:val="none" w:sz="0" w:space="0" w:color="auto"/>
            <w:left w:val="none" w:sz="0" w:space="0" w:color="auto"/>
            <w:bottom w:val="none" w:sz="0" w:space="0" w:color="auto"/>
            <w:right w:val="none" w:sz="0" w:space="0" w:color="auto"/>
          </w:divBdr>
        </w:div>
        <w:div w:id="1226994775">
          <w:marLeft w:val="0"/>
          <w:marRight w:val="0"/>
          <w:marTop w:val="0"/>
          <w:marBottom w:val="0"/>
          <w:divBdr>
            <w:top w:val="none" w:sz="0" w:space="0" w:color="auto"/>
            <w:left w:val="none" w:sz="0" w:space="0" w:color="auto"/>
            <w:bottom w:val="none" w:sz="0" w:space="0" w:color="auto"/>
            <w:right w:val="none" w:sz="0" w:space="0" w:color="auto"/>
          </w:divBdr>
        </w:div>
        <w:div w:id="1226994776">
          <w:marLeft w:val="0"/>
          <w:marRight w:val="0"/>
          <w:marTop w:val="0"/>
          <w:marBottom w:val="0"/>
          <w:divBdr>
            <w:top w:val="none" w:sz="0" w:space="0" w:color="auto"/>
            <w:left w:val="none" w:sz="0" w:space="0" w:color="auto"/>
            <w:bottom w:val="none" w:sz="0" w:space="0" w:color="auto"/>
            <w:right w:val="none" w:sz="0" w:space="0" w:color="auto"/>
          </w:divBdr>
        </w:div>
        <w:div w:id="1226994777">
          <w:marLeft w:val="0"/>
          <w:marRight w:val="0"/>
          <w:marTop w:val="0"/>
          <w:marBottom w:val="0"/>
          <w:divBdr>
            <w:top w:val="none" w:sz="0" w:space="0" w:color="auto"/>
            <w:left w:val="none" w:sz="0" w:space="0" w:color="auto"/>
            <w:bottom w:val="none" w:sz="0" w:space="0" w:color="auto"/>
            <w:right w:val="none" w:sz="0" w:space="0" w:color="auto"/>
          </w:divBdr>
        </w:div>
        <w:div w:id="1226994781">
          <w:marLeft w:val="0"/>
          <w:marRight w:val="0"/>
          <w:marTop w:val="0"/>
          <w:marBottom w:val="0"/>
          <w:divBdr>
            <w:top w:val="none" w:sz="0" w:space="0" w:color="auto"/>
            <w:left w:val="none" w:sz="0" w:space="0" w:color="auto"/>
            <w:bottom w:val="none" w:sz="0" w:space="0" w:color="auto"/>
            <w:right w:val="none" w:sz="0" w:space="0" w:color="auto"/>
          </w:divBdr>
        </w:div>
        <w:div w:id="1226994785">
          <w:marLeft w:val="0"/>
          <w:marRight w:val="0"/>
          <w:marTop w:val="0"/>
          <w:marBottom w:val="0"/>
          <w:divBdr>
            <w:top w:val="none" w:sz="0" w:space="0" w:color="auto"/>
            <w:left w:val="none" w:sz="0" w:space="0" w:color="auto"/>
            <w:bottom w:val="none" w:sz="0" w:space="0" w:color="auto"/>
            <w:right w:val="none" w:sz="0" w:space="0" w:color="auto"/>
          </w:divBdr>
        </w:div>
        <w:div w:id="1226994788">
          <w:marLeft w:val="0"/>
          <w:marRight w:val="0"/>
          <w:marTop w:val="0"/>
          <w:marBottom w:val="0"/>
          <w:divBdr>
            <w:top w:val="none" w:sz="0" w:space="0" w:color="auto"/>
            <w:left w:val="none" w:sz="0" w:space="0" w:color="auto"/>
            <w:bottom w:val="none" w:sz="0" w:space="0" w:color="auto"/>
            <w:right w:val="none" w:sz="0" w:space="0" w:color="auto"/>
          </w:divBdr>
        </w:div>
      </w:divsChild>
    </w:div>
    <w:div w:id="1226994767">
      <w:marLeft w:val="0"/>
      <w:marRight w:val="0"/>
      <w:marTop w:val="0"/>
      <w:marBottom w:val="0"/>
      <w:divBdr>
        <w:top w:val="none" w:sz="0" w:space="0" w:color="auto"/>
        <w:left w:val="none" w:sz="0" w:space="0" w:color="auto"/>
        <w:bottom w:val="none" w:sz="0" w:space="0" w:color="auto"/>
        <w:right w:val="none" w:sz="0" w:space="0" w:color="auto"/>
      </w:divBdr>
      <w:divsChild>
        <w:div w:id="1226994790">
          <w:marLeft w:val="0"/>
          <w:marRight w:val="0"/>
          <w:marTop w:val="0"/>
          <w:marBottom w:val="0"/>
          <w:divBdr>
            <w:top w:val="none" w:sz="0" w:space="0" w:color="auto"/>
            <w:left w:val="none" w:sz="0" w:space="0" w:color="auto"/>
            <w:bottom w:val="none" w:sz="0" w:space="0" w:color="auto"/>
            <w:right w:val="none" w:sz="0" w:space="0" w:color="auto"/>
          </w:divBdr>
        </w:div>
      </w:divsChild>
    </w:div>
    <w:div w:id="1226994778">
      <w:marLeft w:val="0"/>
      <w:marRight w:val="0"/>
      <w:marTop w:val="0"/>
      <w:marBottom w:val="0"/>
      <w:divBdr>
        <w:top w:val="none" w:sz="0" w:space="0" w:color="auto"/>
        <w:left w:val="none" w:sz="0" w:space="0" w:color="auto"/>
        <w:bottom w:val="none" w:sz="0" w:space="0" w:color="auto"/>
        <w:right w:val="none" w:sz="0" w:space="0" w:color="auto"/>
      </w:divBdr>
    </w:div>
    <w:div w:id="1226994783">
      <w:marLeft w:val="0"/>
      <w:marRight w:val="0"/>
      <w:marTop w:val="0"/>
      <w:marBottom w:val="0"/>
      <w:divBdr>
        <w:top w:val="none" w:sz="0" w:space="0" w:color="auto"/>
        <w:left w:val="none" w:sz="0" w:space="0" w:color="auto"/>
        <w:bottom w:val="none" w:sz="0" w:space="0" w:color="auto"/>
        <w:right w:val="none" w:sz="0" w:space="0" w:color="auto"/>
      </w:divBdr>
      <w:divsChild>
        <w:div w:id="1226994768">
          <w:marLeft w:val="0"/>
          <w:marRight w:val="0"/>
          <w:marTop w:val="0"/>
          <w:marBottom w:val="0"/>
          <w:divBdr>
            <w:top w:val="none" w:sz="0" w:space="0" w:color="auto"/>
            <w:left w:val="none" w:sz="0" w:space="0" w:color="auto"/>
            <w:bottom w:val="none" w:sz="0" w:space="0" w:color="auto"/>
            <w:right w:val="none" w:sz="0" w:space="0" w:color="auto"/>
          </w:divBdr>
        </w:div>
        <w:div w:id="1226994774">
          <w:marLeft w:val="0"/>
          <w:marRight w:val="0"/>
          <w:marTop w:val="0"/>
          <w:marBottom w:val="0"/>
          <w:divBdr>
            <w:top w:val="none" w:sz="0" w:space="0" w:color="auto"/>
            <w:left w:val="none" w:sz="0" w:space="0" w:color="auto"/>
            <w:bottom w:val="none" w:sz="0" w:space="0" w:color="auto"/>
            <w:right w:val="none" w:sz="0" w:space="0" w:color="auto"/>
          </w:divBdr>
        </w:div>
        <w:div w:id="1226994779">
          <w:marLeft w:val="0"/>
          <w:marRight w:val="0"/>
          <w:marTop w:val="0"/>
          <w:marBottom w:val="0"/>
          <w:divBdr>
            <w:top w:val="none" w:sz="0" w:space="0" w:color="auto"/>
            <w:left w:val="none" w:sz="0" w:space="0" w:color="auto"/>
            <w:bottom w:val="none" w:sz="0" w:space="0" w:color="auto"/>
            <w:right w:val="none" w:sz="0" w:space="0" w:color="auto"/>
          </w:divBdr>
        </w:div>
        <w:div w:id="1226994780">
          <w:marLeft w:val="0"/>
          <w:marRight w:val="0"/>
          <w:marTop w:val="0"/>
          <w:marBottom w:val="0"/>
          <w:divBdr>
            <w:top w:val="none" w:sz="0" w:space="0" w:color="auto"/>
            <w:left w:val="none" w:sz="0" w:space="0" w:color="auto"/>
            <w:bottom w:val="none" w:sz="0" w:space="0" w:color="auto"/>
            <w:right w:val="none" w:sz="0" w:space="0" w:color="auto"/>
          </w:divBdr>
        </w:div>
        <w:div w:id="1226994782">
          <w:marLeft w:val="0"/>
          <w:marRight w:val="0"/>
          <w:marTop w:val="0"/>
          <w:marBottom w:val="0"/>
          <w:divBdr>
            <w:top w:val="none" w:sz="0" w:space="0" w:color="auto"/>
            <w:left w:val="none" w:sz="0" w:space="0" w:color="auto"/>
            <w:bottom w:val="none" w:sz="0" w:space="0" w:color="auto"/>
            <w:right w:val="none" w:sz="0" w:space="0" w:color="auto"/>
          </w:divBdr>
        </w:div>
        <w:div w:id="1226994786">
          <w:marLeft w:val="0"/>
          <w:marRight w:val="0"/>
          <w:marTop w:val="0"/>
          <w:marBottom w:val="0"/>
          <w:divBdr>
            <w:top w:val="none" w:sz="0" w:space="0" w:color="auto"/>
            <w:left w:val="none" w:sz="0" w:space="0" w:color="auto"/>
            <w:bottom w:val="none" w:sz="0" w:space="0" w:color="auto"/>
            <w:right w:val="none" w:sz="0" w:space="0" w:color="auto"/>
          </w:divBdr>
        </w:div>
        <w:div w:id="1226994787">
          <w:marLeft w:val="0"/>
          <w:marRight w:val="0"/>
          <w:marTop w:val="0"/>
          <w:marBottom w:val="0"/>
          <w:divBdr>
            <w:top w:val="none" w:sz="0" w:space="0" w:color="auto"/>
            <w:left w:val="none" w:sz="0" w:space="0" w:color="auto"/>
            <w:bottom w:val="none" w:sz="0" w:space="0" w:color="auto"/>
            <w:right w:val="none" w:sz="0" w:space="0" w:color="auto"/>
          </w:divBdr>
        </w:div>
        <w:div w:id="1226994792">
          <w:marLeft w:val="0"/>
          <w:marRight w:val="0"/>
          <w:marTop w:val="0"/>
          <w:marBottom w:val="0"/>
          <w:divBdr>
            <w:top w:val="none" w:sz="0" w:space="0" w:color="auto"/>
            <w:left w:val="none" w:sz="0" w:space="0" w:color="auto"/>
            <w:bottom w:val="none" w:sz="0" w:space="0" w:color="auto"/>
            <w:right w:val="none" w:sz="0" w:space="0" w:color="auto"/>
          </w:divBdr>
        </w:div>
      </w:divsChild>
    </w:div>
    <w:div w:id="1226994784">
      <w:marLeft w:val="0"/>
      <w:marRight w:val="0"/>
      <w:marTop w:val="0"/>
      <w:marBottom w:val="0"/>
      <w:divBdr>
        <w:top w:val="none" w:sz="0" w:space="0" w:color="auto"/>
        <w:left w:val="none" w:sz="0" w:space="0" w:color="auto"/>
        <w:bottom w:val="none" w:sz="0" w:space="0" w:color="auto"/>
        <w:right w:val="none" w:sz="0" w:space="0" w:color="auto"/>
      </w:divBdr>
      <w:divsChild>
        <w:div w:id="1226994764">
          <w:marLeft w:val="0"/>
          <w:marRight w:val="0"/>
          <w:marTop w:val="0"/>
          <w:marBottom w:val="0"/>
          <w:divBdr>
            <w:top w:val="none" w:sz="0" w:space="0" w:color="auto"/>
            <w:left w:val="none" w:sz="0" w:space="0" w:color="auto"/>
            <w:bottom w:val="none" w:sz="0" w:space="0" w:color="auto"/>
            <w:right w:val="none" w:sz="0" w:space="0" w:color="auto"/>
          </w:divBdr>
        </w:div>
        <w:div w:id="1226994789">
          <w:marLeft w:val="0"/>
          <w:marRight w:val="0"/>
          <w:marTop w:val="0"/>
          <w:marBottom w:val="0"/>
          <w:divBdr>
            <w:top w:val="none" w:sz="0" w:space="0" w:color="auto"/>
            <w:left w:val="none" w:sz="0" w:space="0" w:color="auto"/>
            <w:bottom w:val="none" w:sz="0" w:space="0" w:color="auto"/>
            <w:right w:val="none" w:sz="0" w:space="0" w:color="auto"/>
          </w:divBdr>
        </w:div>
      </w:divsChild>
    </w:div>
    <w:div w:id="1226994791">
      <w:marLeft w:val="0"/>
      <w:marRight w:val="0"/>
      <w:marTop w:val="0"/>
      <w:marBottom w:val="0"/>
      <w:divBdr>
        <w:top w:val="none" w:sz="0" w:space="0" w:color="auto"/>
        <w:left w:val="none" w:sz="0" w:space="0" w:color="auto"/>
        <w:bottom w:val="none" w:sz="0" w:space="0" w:color="auto"/>
        <w:right w:val="none" w:sz="0" w:space="0" w:color="auto"/>
      </w:divBdr>
      <w:divsChild>
        <w:div w:id="1226994773">
          <w:marLeft w:val="0"/>
          <w:marRight w:val="0"/>
          <w:marTop w:val="0"/>
          <w:marBottom w:val="0"/>
          <w:divBdr>
            <w:top w:val="none" w:sz="0" w:space="0" w:color="auto"/>
            <w:left w:val="none" w:sz="0" w:space="0" w:color="auto"/>
            <w:bottom w:val="none" w:sz="0" w:space="0" w:color="auto"/>
            <w:right w:val="none" w:sz="0" w:space="0" w:color="auto"/>
          </w:divBdr>
        </w:div>
      </w:divsChild>
    </w:div>
    <w:div w:id="1226994818">
      <w:marLeft w:val="0"/>
      <w:marRight w:val="0"/>
      <w:marTop w:val="0"/>
      <w:marBottom w:val="0"/>
      <w:divBdr>
        <w:top w:val="none" w:sz="0" w:space="0" w:color="auto"/>
        <w:left w:val="none" w:sz="0" w:space="0" w:color="auto"/>
        <w:bottom w:val="none" w:sz="0" w:space="0" w:color="auto"/>
        <w:right w:val="none" w:sz="0" w:space="0" w:color="auto"/>
      </w:divBdr>
    </w:div>
    <w:div w:id="1226994834">
      <w:marLeft w:val="0"/>
      <w:marRight w:val="0"/>
      <w:marTop w:val="0"/>
      <w:marBottom w:val="0"/>
      <w:divBdr>
        <w:top w:val="none" w:sz="0" w:space="0" w:color="auto"/>
        <w:left w:val="none" w:sz="0" w:space="0" w:color="auto"/>
        <w:bottom w:val="none" w:sz="0" w:space="0" w:color="auto"/>
        <w:right w:val="none" w:sz="0" w:space="0" w:color="auto"/>
      </w:divBdr>
    </w:div>
    <w:div w:id="1226994889">
      <w:marLeft w:val="0"/>
      <w:marRight w:val="0"/>
      <w:marTop w:val="0"/>
      <w:marBottom w:val="0"/>
      <w:divBdr>
        <w:top w:val="none" w:sz="0" w:space="0" w:color="auto"/>
        <w:left w:val="none" w:sz="0" w:space="0" w:color="auto"/>
        <w:bottom w:val="none" w:sz="0" w:space="0" w:color="auto"/>
        <w:right w:val="none" w:sz="0" w:space="0" w:color="auto"/>
      </w:divBdr>
    </w:div>
    <w:div w:id="1226994890">
      <w:marLeft w:val="0"/>
      <w:marRight w:val="0"/>
      <w:marTop w:val="0"/>
      <w:marBottom w:val="0"/>
      <w:divBdr>
        <w:top w:val="none" w:sz="0" w:space="0" w:color="auto"/>
        <w:left w:val="none" w:sz="0" w:space="0" w:color="auto"/>
        <w:bottom w:val="none" w:sz="0" w:space="0" w:color="auto"/>
        <w:right w:val="none" w:sz="0" w:space="0" w:color="auto"/>
      </w:divBdr>
    </w:div>
    <w:div w:id="1226994891">
      <w:marLeft w:val="0"/>
      <w:marRight w:val="0"/>
      <w:marTop w:val="0"/>
      <w:marBottom w:val="0"/>
      <w:divBdr>
        <w:top w:val="none" w:sz="0" w:space="0" w:color="auto"/>
        <w:left w:val="none" w:sz="0" w:space="0" w:color="auto"/>
        <w:bottom w:val="none" w:sz="0" w:space="0" w:color="auto"/>
        <w:right w:val="none" w:sz="0" w:space="0" w:color="auto"/>
      </w:divBdr>
    </w:div>
    <w:div w:id="1226994892">
      <w:marLeft w:val="0"/>
      <w:marRight w:val="0"/>
      <w:marTop w:val="0"/>
      <w:marBottom w:val="0"/>
      <w:divBdr>
        <w:top w:val="none" w:sz="0" w:space="0" w:color="auto"/>
        <w:left w:val="none" w:sz="0" w:space="0" w:color="auto"/>
        <w:bottom w:val="none" w:sz="0" w:space="0" w:color="auto"/>
        <w:right w:val="none" w:sz="0" w:space="0" w:color="auto"/>
      </w:divBdr>
      <w:divsChild>
        <w:div w:id="1226994550">
          <w:marLeft w:val="0"/>
          <w:marRight w:val="0"/>
          <w:marTop w:val="0"/>
          <w:marBottom w:val="0"/>
          <w:divBdr>
            <w:top w:val="none" w:sz="0" w:space="0" w:color="auto"/>
            <w:left w:val="none" w:sz="0" w:space="0" w:color="auto"/>
            <w:bottom w:val="none" w:sz="0" w:space="0" w:color="auto"/>
            <w:right w:val="none" w:sz="0" w:space="0" w:color="auto"/>
          </w:divBdr>
        </w:div>
      </w:divsChild>
    </w:div>
    <w:div w:id="1352148018">
      <w:bodyDiv w:val="1"/>
      <w:marLeft w:val="0"/>
      <w:marRight w:val="0"/>
      <w:marTop w:val="0"/>
      <w:marBottom w:val="0"/>
      <w:divBdr>
        <w:top w:val="none" w:sz="0" w:space="0" w:color="auto"/>
        <w:left w:val="none" w:sz="0" w:space="0" w:color="auto"/>
        <w:bottom w:val="none" w:sz="0" w:space="0" w:color="auto"/>
        <w:right w:val="none" w:sz="0" w:space="0" w:color="auto"/>
      </w:divBdr>
    </w:div>
    <w:div w:id="1689791375">
      <w:bodyDiv w:val="1"/>
      <w:marLeft w:val="0"/>
      <w:marRight w:val="0"/>
      <w:marTop w:val="0"/>
      <w:marBottom w:val="0"/>
      <w:divBdr>
        <w:top w:val="none" w:sz="0" w:space="0" w:color="auto"/>
        <w:left w:val="none" w:sz="0" w:space="0" w:color="auto"/>
        <w:bottom w:val="none" w:sz="0" w:space="0" w:color="auto"/>
        <w:right w:val="none" w:sz="0" w:space="0" w:color="auto"/>
      </w:divBdr>
    </w:div>
    <w:div w:id="1754668486">
      <w:bodyDiv w:val="1"/>
      <w:marLeft w:val="0"/>
      <w:marRight w:val="0"/>
      <w:marTop w:val="0"/>
      <w:marBottom w:val="0"/>
      <w:divBdr>
        <w:top w:val="none" w:sz="0" w:space="0" w:color="auto"/>
        <w:left w:val="none" w:sz="0" w:space="0" w:color="auto"/>
        <w:bottom w:val="none" w:sz="0" w:space="0" w:color="auto"/>
        <w:right w:val="none" w:sz="0" w:space="0" w:color="auto"/>
      </w:divBdr>
    </w:div>
    <w:div w:id="1977904615">
      <w:bodyDiv w:val="1"/>
      <w:marLeft w:val="0"/>
      <w:marRight w:val="0"/>
      <w:marTop w:val="0"/>
      <w:marBottom w:val="0"/>
      <w:divBdr>
        <w:top w:val="none" w:sz="0" w:space="0" w:color="auto"/>
        <w:left w:val="none" w:sz="0" w:space="0" w:color="auto"/>
        <w:bottom w:val="none" w:sz="0" w:space="0" w:color="auto"/>
        <w:right w:val="none" w:sz="0" w:space="0" w:color="auto"/>
      </w:divBdr>
    </w:div>
    <w:div w:id="2076002247">
      <w:bodyDiv w:val="1"/>
      <w:marLeft w:val="0"/>
      <w:marRight w:val="0"/>
      <w:marTop w:val="0"/>
      <w:marBottom w:val="0"/>
      <w:divBdr>
        <w:top w:val="none" w:sz="0" w:space="0" w:color="auto"/>
        <w:left w:val="none" w:sz="0" w:space="0" w:color="auto"/>
        <w:bottom w:val="none" w:sz="0" w:space="0" w:color="auto"/>
        <w:right w:val="none" w:sz="0" w:space="0" w:color="auto"/>
      </w:divBdr>
    </w:div>
    <w:div w:id="20952034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1232CD-3FD2-4971-AAF7-E9590FE0B7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6248</TotalTime>
  <Pages>6</Pages>
  <Words>2390</Words>
  <Characters>13629</Characters>
  <Application>Microsoft Office Word</Application>
  <DocSecurity>0</DocSecurity>
  <Lines>113</Lines>
  <Paragraphs>31</Paragraphs>
  <ScaleCrop>false</ScaleCrop>
  <HeadingPairs>
    <vt:vector size="2" baseType="variant">
      <vt:variant>
        <vt:lpstr>Название</vt:lpstr>
      </vt:variant>
      <vt:variant>
        <vt:i4>1</vt:i4>
      </vt:variant>
    </vt:vector>
  </HeadingPairs>
  <TitlesOfParts>
    <vt:vector size="1" baseType="lpstr">
      <vt:lpstr>СТРАТЕГИЯ</vt:lpstr>
    </vt:vector>
  </TitlesOfParts>
  <Company/>
  <LinksUpToDate>false</LinksUpToDate>
  <CharactersWithSpaces>15988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СТРАТЕГИЯ</dc:title>
  <dc:subject/>
  <dc:creator>gol</dc:creator>
  <cp:keywords/>
  <dc:description/>
  <cp:lastModifiedBy>Goloha</cp:lastModifiedBy>
  <cp:revision>302</cp:revision>
  <cp:lastPrinted>2019-12-25T23:13:00Z</cp:lastPrinted>
  <dcterms:created xsi:type="dcterms:W3CDTF">2019-02-14T05:47:00Z</dcterms:created>
  <dcterms:modified xsi:type="dcterms:W3CDTF">2020-01-28T08:14:00Z</dcterms:modified>
</cp:coreProperties>
</file>