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B44865" w:rsidTr="00B44865">
        <w:tc>
          <w:tcPr>
            <w:tcW w:w="4927" w:type="dxa"/>
          </w:tcPr>
          <w:p w:rsid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928" w:type="dxa"/>
          </w:tcPr>
          <w:p w:rsidR="00B44865" w:rsidRDefault="00DE5D3F" w:rsidP="0028666A">
            <w:pPr>
              <w:tabs>
                <w:tab w:val="left" w:pos="709"/>
              </w:tabs>
              <w:spacing w:after="0" w:line="240" w:lineRule="auto"/>
              <w:jc w:val="center"/>
            </w:pPr>
            <w:r>
              <w:t>СОГЛАСОВАНО</w:t>
            </w:r>
          </w:p>
          <w:p w:rsidR="00B44865" w:rsidRP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</w:pPr>
          </w:p>
          <w:p w:rsidR="00B44865" w:rsidRP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</w:pPr>
            <w:r w:rsidRPr="00B44865">
              <w:t xml:space="preserve">Глава Пожарского муниципального района </w:t>
            </w:r>
          </w:p>
          <w:p w:rsid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  <w:rPr>
                <w:b/>
              </w:rPr>
            </w:pPr>
            <w:r w:rsidRPr="00B44865">
              <w:t>_______________С.А. Филатов</w:t>
            </w:r>
          </w:p>
        </w:tc>
      </w:tr>
    </w:tbl>
    <w:p w:rsidR="00B44865" w:rsidRDefault="00B44865" w:rsidP="0028666A">
      <w:pPr>
        <w:tabs>
          <w:tab w:val="left" w:pos="709"/>
        </w:tabs>
        <w:spacing w:after="0" w:line="240" w:lineRule="auto"/>
        <w:jc w:val="center"/>
        <w:rPr>
          <w:b/>
        </w:rPr>
      </w:pPr>
    </w:p>
    <w:p w:rsidR="00B44865" w:rsidRDefault="00B44865" w:rsidP="0028666A">
      <w:pPr>
        <w:tabs>
          <w:tab w:val="left" w:pos="709"/>
        </w:tabs>
        <w:spacing w:after="0" w:line="240" w:lineRule="auto"/>
        <w:jc w:val="center"/>
        <w:rPr>
          <w:b/>
        </w:rPr>
      </w:pPr>
    </w:p>
    <w:p w:rsidR="002E7D40" w:rsidRPr="00160DFD" w:rsidRDefault="008865F4" w:rsidP="0028666A">
      <w:pPr>
        <w:tabs>
          <w:tab w:val="left" w:pos="709"/>
        </w:tabs>
        <w:spacing w:after="0" w:line="240" w:lineRule="auto"/>
        <w:jc w:val="center"/>
        <w:rPr>
          <w:b/>
        </w:rPr>
      </w:pPr>
      <w:r>
        <w:rPr>
          <w:b/>
        </w:rPr>
        <w:t xml:space="preserve">ОТЧЕТ </w:t>
      </w:r>
    </w:p>
    <w:p w:rsidR="00987A6A" w:rsidRDefault="00FC6E75" w:rsidP="0028666A">
      <w:pPr>
        <w:tabs>
          <w:tab w:val="left" w:pos="709"/>
        </w:tabs>
        <w:spacing w:after="0" w:line="240" w:lineRule="auto"/>
        <w:jc w:val="center"/>
      </w:pPr>
      <w:r>
        <w:t xml:space="preserve">о </w:t>
      </w:r>
      <w:r w:rsidR="008865F4">
        <w:t xml:space="preserve">деятельности </w:t>
      </w:r>
      <w:r w:rsidR="00B44865">
        <w:t xml:space="preserve">администрации Пожарского муниципального района по обеспечению благоприятного инвестиционного  климата </w:t>
      </w:r>
    </w:p>
    <w:p w:rsidR="003C2CF7" w:rsidRDefault="00B44865" w:rsidP="0028666A">
      <w:pPr>
        <w:tabs>
          <w:tab w:val="left" w:pos="709"/>
        </w:tabs>
        <w:spacing w:after="0" w:line="240" w:lineRule="auto"/>
        <w:jc w:val="center"/>
      </w:pPr>
      <w:r>
        <w:t>в Пожарском муни</w:t>
      </w:r>
      <w:r w:rsidR="00987A6A">
        <w:t>ципальном районе за</w:t>
      </w:r>
      <w:r w:rsidR="008A100C">
        <w:t xml:space="preserve"> 1 квартал 2020 года</w:t>
      </w:r>
    </w:p>
    <w:p w:rsidR="009D599C" w:rsidRDefault="009D599C" w:rsidP="009D599C">
      <w:pPr>
        <w:spacing w:after="0" w:line="240" w:lineRule="auto"/>
        <w:jc w:val="both"/>
        <w:rPr>
          <w:szCs w:val="28"/>
        </w:rPr>
      </w:pPr>
    </w:p>
    <w:p w:rsidR="009D599C" w:rsidRDefault="00A20E6B" w:rsidP="00AA0973">
      <w:pPr>
        <w:spacing w:after="0" w:line="240" w:lineRule="auto"/>
        <w:ind w:firstLine="709"/>
        <w:jc w:val="both"/>
        <w:rPr>
          <w:szCs w:val="28"/>
        </w:rPr>
      </w:pPr>
      <w:r>
        <w:t>1.</w:t>
      </w:r>
      <w:r w:rsidR="00987A6A" w:rsidRPr="00987A6A">
        <w:t xml:space="preserve"> </w:t>
      </w:r>
      <w:r w:rsidR="00987A6A">
        <w:t xml:space="preserve">Администрацией Пожарского муниципального района  утверждена «Дорожная карта» по внедрению </w:t>
      </w:r>
      <w:r w:rsidR="00987A6A" w:rsidRPr="009D599C">
        <w:rPr>
          <w:szCs w:val="28"/>
        </w:rPr>
        <w:t>Стандарта улучшения инвестиционного климата  в Пож</w:t>
      </w:r>
      <w:r w:rsidR="008A100C">
        <w:rPr>
          <w:szCs w:val="28"/>
        </w:rPr>
        <w:t xml:space="preserve">арском муниципальном районе на </w:t>
      </w:r>
      <w:r w:rsidR="00987A6A" w:rsidRPr="009D599C">
        <w:rPr>
          <w:szCs w:val="28"/>
        </w:rPr>
        <w:t>2020 год</w:t>
      </w:r>
      <w:r w:rsidR="00987A6A">
        <w:rPr>
          <w:szCs w:val="28"/>
        </w:rPr>
        <w:t xml:space="preserve"> </w:t>
      </w:r>
      <w:r w:rsidR="00987A6A" w:rsidRPr="009D599C">
        <w:rPr>
          <w:szCs w:val="28"/>
        </w:rPr>
        <w:t>(далее – Стандарт)</w:t>
      </w:r>
      <w:r w:rsidR="00987A6A">
        <w:rPr>
          <w:szCs w:val="28"/>
        </w:rPr>
        <w:t xml:space="preserve">, </w:t>
      </w:r>
      <w:r w:rsidR="00987A6A">
        <w:t xml:space="preserve">ведется работа по внедрению положений </w:t>
      </w:r>
      <w:r w:rsidR="00987A6A" w:rsidRPr="009D599C">
        <w:rPr>
          <w:szCs w:val="28"/>
        </w:rPr>
        <w:t>муниципального С</w:t>
      </w:r>
      <w:r w:rsidR="00987A6A">
        <w:rPr>
          <w:szCs w:val="28"/>
        </w:rPr>
        <w:t>тандарта, о</w:t>
      </w:r>
      <w:r w:rsidR="00B43D83">
        <w:t xml:space="preserve">тделом </w:t>
      </w:r>
      <w:r w:rsidR="00B44865">
        <w:t xml:space="preserve">стратегического </w:t>
      </w:r>
      <w:r w:rsidR="00B43D83">
        <w:t xml:space="preserve">развития и </w:t>
      </w:r>
      <w:r w:rsidR="00B44865">
        <w:t xml:space="preserve">поддержки предпринимательства </w:t>
      </w:r>
      <w:r w:rsidR="00803B47">
        <w:t xml:space="preserve">администрации </w:t>
      </w:r>
      <w:r w:rsidR="00B44865">
        <w:t xml:space="preserve">Пожарского </w:t>
      </w:r>
      <w:r w:rsidR="00803B47">
        <w:t>муниципального района</w:t>
      </w:r>
      <w:r w:rsidR="009D599C">
        <w:rPr>
          <w:szCs w:val="28"/>
        </w:rPr>
        <w:t xml:space="preserve"> формируется </w:t>
      </w:r>
      <w:r w:rsidR="00987A6A">
        <w:rPr>
          <w:szCs w:val="28"/>
        </w:rPr>
        <w:t xml:space="preserve">ежеквартальная </w:t>
      </w:r>
      <w:r w:rsidR="009D599C">
        <w:rPr>
          <w:szCs w:val="28"/>
        </w:rPr>
        <w:t>отчетность</w:t>
      </w:r>
      <w:r w:rsidR="00987A6A">
        <w:rPr>
          <w:szCs w:val="28"/>
        </w:rPr>
        <w:t xml:space="preserve"> по результатам реализации мероприятий Стандарта</w:t>
      </w:r>
      <w:r w:rsidR="00803B47" w:rsidRPr="009D599C">
        <w:rPr>
          <w:szCs w:val="28"/>
        </w:rPr>
        <w:t>.</w:t>
      </w:r>
      <w:r w:rsidR="009D599C">
        <w:rPr>
          <w:szCs w:val="28"/>
        </w:rPr>
        <w:t xml:space="preserve"> </w:t>
      </w:r>
    </w:p>
    <w:p w:rsidR="00AA0973" w:rsidRDefault="0087337F" w:rsidP="00AA0973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2. Н</w:t>
      </w:r>
      <w:r w:rsidRPr="006C06E5">
        <w:rPr>
          <w:color w:val="000000"/>
          <w:szCs w:val="28"/>
          <w:lang w:bidi="ru-RU"/>
        </w:rPr>
        <w:t>а официальном сайте администрации района сформирован инвестиционный раздел, котор</w:t>
      </w:r>
      <w:r w:rsidR="008A100C">
        <w:rPr>
          <w:color w:val="000000"/>
          <w:szCs w:val="28"/>
          <w:lang w:bidi="ru-RU"/>
        </w:rPr>
        <w:t>ый</w:t>
      </w:r>
      <w:r w:rsidRPr="006C06E5">
        <w:rPr>
          <w:color w:val="000000"/>
          <w:szCs w:val="28"/>
          <w:lang w:bidi="ru-RU"/>
        </w:rPr>
        <w:t xml:space="preserve"> </w:t>
      </w:r>
      <w:r w:rsidR="008A100C">
        <w:rPr>
          <w:color w:val="000000"/>
          <w:szCs w:val="28"/>
          <w:lang w:bidi="ru-RU"/>
        </w:rPr>
        <w:t xml:space="preserve"> обновляется и пополняется  актуальной информацией </w:t>
      </w:r>
      <w:r w:rsidRPr="006C06E5">
        <w:rPr>
          <w:color w:val="000000"/>
          <w:szCs w:val="28"/>
          <w:lang w:bidi="ru-RU"/>
        </w:rPr>
        <w:t>об инвестиционном климате, свободных площадках и земельных</w:t>
      </w:r>
      <w:r>
        <w:rPr>
          <w:szCs w:val="28"/>
        </w:rPr>
        <w:t xml:space="preserve"> участках, имеющихся в районе, о планируемых и реализуемых инвестиционных проектах.</w:t>
      </w:r>
      <w:r w:rsidR="00AA0973" w:rsidRPr="00AA0973">
        <w:rPr>
          <w:szCs w:val="28"/>
        </w:rPr>
        <w:t xml:space="preserve"> </w:t>
      </w:r>
    </w:p>
    <w:p w:rsidR="00AA0973" w:rsidRDefault="008A100C" w:rsidP="008A100C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3. Актуализированы положения </w:t>
      </w:r>
      <w:r w:rsidR="00F70316" w:rsidRPr="009D599C">
        <w:rPr>
          <w:szCs w:val="28"/>
        </w:rPr>
        <w:t>инвестиционн</w:t>
      </w:r>
      <w:r>
        <w:rPr>
          <w:szCs w:val="28"/>
        </w:rPr>
        <w:t>ого</w:t>
      </w:r>
      <w:r w:rsidR="00F70316" w:rsidRPr="009D599C">
        <w:rPr>
          <w:szCs w:val="28"/>
        </w:rPr>
        <w:t xml:space="preserve"> паспорт</w:t>
      </w:r>
      <w:r>
        <w:rPr>
          <w:szCs w:val="28"/>
        </w:rPr>
        <w:t>а</w:t>
      </w:r>
      <w:r w:rsidR="00F70316" w:rsidRPr="009D599C">
        <w:rPr>
          <w:szCs w:val="28"/>
        </w:rPr>
        <w:t xml:space="preserve"> </w:t>
      </w:r>
      <w:r w:rsidR="009D599C" w:rsidRPr="009D599C">
        <w:rPr>
          <w:szCs w:val="28"/>
        </w:rPr>
        <w:t xml:space="preserve">Пожарского </w:t>
      </w:r>
      <w:r w:rsidR="00F70316" w:rsidRPr="009D599C">
        <w:rPr>
          <w:szCs w:val="28"/>
        </w:rPr>
        <w:t>муниципального района</w:t>
      </w:r>
      <w:r w:rsidR="00A20E6B">
        <w:rPr>
          <w:szCs w:val="28"/>
        </w:rPr>
        <w:t>.</w:t>
      </w:r>
    </w:p>
    <w:p w:rsidR="001F6384" w:rsidRDefault="008A100C" w:rsidP="001F63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="00B85250" w:rsidRPr="00B85250">
        <w:rPr>
          <w:szCs w:val="28"/>
        </w:rPr>
        <w:t xml:space="preserve">. </w:t>
      </w:r>
      <w:r w:rsidR="00B85250">
        <w:rPr>
          <w:szCs w:val="28"/>
        </w:rPr>
        <w:t xml:space="preserve">Сформированы паспорта </w:t>
      </w:r>
      <w:r w:rsidRPr="008A100C">
        <w:rPr>
          <w:szCs w:val="28"/>
        </w:rPr>
        <w:t>двух инвестиционных площадок под строительство двух многоквартирных жилых домов до 4 этажей</w:t>
      </w:r>
      <w:r w:rsidR="001F6384">
        <w:rPr>
          <w:szCs w:val="28"/>
        </w:rPr>
        <w:t xml:space="preserve"> и</w:t>
      </w:r>
      <w:r w:rsidRPr="008A100C">
        <w:rPr>
          <w:szCs w:val="28"/>
        </w:rPr>
        <w:t xml:space="preserve">  размещены на сайте АПМР ПК в разделе Инвестиционная политика</w:t>
      </w:r>
      <w:r w:rsidR="001F6384">
        <w:rPr>
          <w:szCs w:val="28"/>
        </w:rPr>
        <w:t>, а также</w:t>
      </w:r>
      <w:r w:rsidRPr="008A100C">
        <w:rPr>
          <w:szCs w:val="28"/>
        </w:rPr>
        <w:t xml:space="preserve"> направлены в </w:t>
      </w:r>
      <w:proofErr w:type="spellStart"/>
      <w:r w:rsidRPr="008A100C">
        <w:rPr>
          <w:szCs w:val="28"/>
        </w:rPr>
        <w:t>минстрой</w:t>
      </w:r>
      <w:proofErr w:type="spellEnd"/>
      <w:r w:rsidRPr="008A100C">
        <w:rPr>
          <w:szCs w:val="28"/>
        </w:rPr>
        <w:t xml:space="preserve"> ПК для размещения на Инвестиционном портале Приморского края</w:t>
      </w:r>
      <w:r>
        <w:rPr>
          <w:szCs w:val="28"/>
        </w:rPr>
        <w:t>.</w:t>
      </w:r>
    </w:p>
    <w:p w:rsidR="008A100C" w:rsidRPr="001F6384" w:rsidRDefault="008A100C" w:rsidP="001F63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 xml:space="preserve">5. </w:t>
      </w:r>
      <w:r w:rsidRPr="001F6384">
        <w:rPr>
          <w:szCs w:val="28"/>
        </w:rPr>
        <w:t xml:space="preserve">Администрацией </w:t>
      </w:r>
      <w:r w:rsidR="001F6384" w:rsidRPr="001F6384">
        <w:rPr>
          <w:szCs w:val="28"/>
        </w:rPr>
        <w:t xml:space="preserve">Пожарского муниципального района и </w:t>
      </w:r>
      <w:proofErr w:type="spellStart"/>
      <w:r w:rsidR="001F6384" w:rsidRPr="001F6384">
        <w:rPr>
          <w:szCs w:val="28"/>
        </w:rPr>
        <w:t>Лучегорпского</w:t>
      </w:r>
      <w:proofErr w:type="spellEnd"/>
      <w:r w:rsidR="001F6384" w:rsidRPr="001F6384">
        <w:rPr>
          <w:szCs w:val="28"/>
        </w:rPr>
        <w:t xml:space="preserve"> городского поселения </w:t>
      </w:r>
      <w:r w:rsidRPr="001F6384">
        <w:rPr>
          <w:szCs w:val="28"/>
        </w:rPr>
        <w:t>осуществляется сопровождении следующих инвестиционных проектов</w:t>
      </w:r>
      <w:r w:rsidR="001F6384" w:rsidRPr="001F6384">
        <w:rPr>
          <w:szCs w:val="28"/>
        </w:rPr>
        <w:t>:</w:t>
      </w:r>
    </w:p>
    <w:p w:rsidR="008A100C" w:rsidRPr="001F6384" w:rsidRDefault="008A100C" w:rsidP="001F6384">
      <w:pPr>
        <w:tabs>
          <w:tab w:val="num" w:pos="0"/>
        </w:tabs>
        <w:spacing w:after="0"/>
        <w:rPr>
          <w:szCs w:val="28"/>
        </w:rPr>
      </w:pPr>
      <w:r w:rsidRPr="001F6384">
        <w:rPr>
          <w:szCs w:val="28"/>
        </w:rPr>
        <w:t xml:space="preserve">-  по строительству </w:t>
      </w:r>
      <w:proofErr w:type="spellStart"/>
      <w:r w:rsidRPr="001F6384">
        <w:rPr>
          <w:szCs w:val="28"/>
        </w:rPr>
        <w:t>межпоселенческого</w:t>
      </w:r>
      <w:proofErr w:type="spellEnd"/>
      <w:r w:rsidRPr="001F6384">
        <w:rPr>
          <w:szCs w:val="28"/>
        </w:rPr>
        <w:t xml:space="preserve"> полигона твердых коммунальных отходов на отведенном для его размещения земельном участке н</w:t>
      </w:r>
      <w:r w:rsidR="001F6384" w:rsidRPr="001F6384">
        <w:rPr>
          <w:szCs w:val="28"/>
        </w:rPr>
        <w:t xml:space="preserve">а территории     </w:t>
      </w:r>
      <w:proofErr w:type="spellStart"/>
      <w:r w:rsidR="001F6384" w:rsidRPr="001F6384">
        <w:rPr>
          <w:szCs w:val="28"/>
        </w:rPr>
        <w:t>пгт</w:t>
      </w:r>
      <w:proofErr w:type="spellEnd"/>
      <w:r w:rsidR="001F6384" w:rsidRPr="001F6384">
        <w:rPr>
          <w:szCs w:val="28"/>
        </w:rPr>
        <w:t xml:space="preserve"> </w:t>
      </w:r>
      <w:proofErr w:type="spellStart"/>
      <w:r w:rsidR="001F6384" w:rsidRPr="001F6384">
        <w:rPr>
          <w:szCs w:val="28"/>
        </w:rPr>
        <w:t>Лучегорск</w:t>
      </w:r>
      <w:proofErr w:type="spellEnd"/>
      <w:r w:rsidR="001F6384" w:rsidRPr="001F6384">
        <w:rPr>
          <w:szCs w:val="28"/>
        </w:rPr>
        <w:t>;</w:t>
      </w:r>
    </w:p>
    <w:p w:rsidR="008A100C" w:rsidRPr="001F6384" w:rsidRDefault="008A100C" w:rsidP="001F6384">
      <w:pPr>
        <w:tabs>
          <w:tab w:val="num" w:pos="0"/>
        </w:tabs>
        <w:spacing w:after="0" w:line="240" w:lineRule="auto"/>
        <w:rPr>
          <w:szCs w:val="28"/>
        </w:rPr>
      </w:pPr>
      <w:r w:rsidRPr="001F6384">
        <w:rPr>
          <w:szCs w:val="28"/>
        </w:rPr>
        <w:t xml:space="preserve">- по комплексной переработке </w:t>
      </w:r>
      <w:proofErr w:type="spellStart"/>
      <w:r w:rsidRPr="001F6384">
        <w:rPr>
          <w:szCs w:val="28"/>
        </w:rPr>
        <w:t>золошлаковых</w:t>
      </w:r>
      <w:proofErr w:type="spellEnd"/>
      <w:r w:rsidRPr="001F6384">
        <w:rPr>
          <w:szCs w:val="28"/>
        </w:rPr>
        <w:t xml:space="preserve"> отходов ООО «</w:t>
      </w:r>
      <w:proofErr w:type="spellStart"/>
      <w:r w:rsidRPr="001F6384">
        <w:rPr>
          <w:szCs w:val="28"/>
        </w:rPr>
        <w:t>Экометт</w:t>
      </w:r>
      <w:proofErr w:type="spellEnd"/>
      <w:r w:rsidRPr="001F6384">
        <w:rPr>
          <w:szCs w:val="28"/>
        </w:rPr>
        <w:t>-Луч»;</w:t>
      </w:r>
    </w:p>
    <w:p w:rsidR="008A100C" w:rsidRPr="001F6384" w:rsidRDefault="008A100C" w:rsidP="001F6384">
      <w:pPr>
        <w:tabs>
          <w:tab w:val="num" w:pos="0"/>
        </w:tabs>
        <w:spacing w:after="0"/>
        <w:rPr>
          <w:szCs w:val="28"/>
        </w:rPr>
      </w:pPr>
      <w:r w:rsidRPr="001F6384">
        <w:rPr>
          <w:szCs w:val="28"/>
        </w:rPr>
        <w:t>-по созданию полносистемного рыбоводного кластера на теплых водах Приморской ГРЭС ООО «</w:t>
      </w:r>
      <w:proofErr w:type="spellStart"/>
      <w:r w:rsidRPr="001F6384">
        <w:rPr>
          <w:szCs w:val="28"/>
        </w:rPr>
        <w:t>Акваферма</w:t>
      </w:r>
      <w:proofErr w:type="spellEnd"/>
      <w:r w:rsidRPr="001F6384">
        <w:rPr>
          <w:szCs w:val="28"/>
        </w:rPr>
        <w:t>»;</w:t>
      </w:r>
    </w:p>
    <w:p w:rsidR="008A100C" w:rsidRPr="001F6384" w:rsidRDefault="008A100C" w:rsidP="001F6384">
      <w:pPr>
        <w:tabs>
          <w:tab w:val="num" w:pos="0"/>
        </w:tabs>
        <w:spacing w:after="0"/>
        <w:rPr>
          <w:szCs w:val="28"/>
        </w:rPr>
      </w:pPr>
      <w:r w:rsidRPr="001F6384">
        <w:rPr>
          <w:szCs w:val="28"/>
        </w:rPr>
        <w:t>-по глубокой переработке неценных пород древесины (осина, береза) ИП Устинова В.Ю.</w:t>
      </w:r>
    </w:p>
    <w:p w:rsidR="001F6384" w:rsidRPr="001F6384" w:rsidRDefault="008A100C" w:rsidP="001F63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 w:rsidRPr="001F6384">
        <w:rPr>
          <w:szCs w:val="28"/>
        </w:rPr>
        <w:t>Информация о реализуемых инвестиционных проектах размещ</w:t>
      </w:r>
      <w:r w:rsidR="001F6384" w:rsidRPr="001F6384">
        <w:rPr>
          <w:szCs w:val="28"/>
        </w:rPr>
        <w:t>ается</w:t>
      </w:r>
      <w:r w:rsidRPr="001F6384">
        <w:rPr>
          <w:szCs w:val="28"/>
        </w:rPr>
        <w:t xml:space="preserve"> на сайте администрации </w:t>
      </w:r>
      <w:r w:rsidR="001F6384" w:rsidRPr="001F6384">
        <w:rPr>
          <w:szCs w:val="28"/>
        </w:rPr>
        <w:t>Пожарского муниципального района</w:t>
      </w:r>
      <w:r w:rsidRPr="001F6384">
        <w:rPr>
          <w:szCs w:val="28"/>
        </w:rPr>
        <w:t xml:space="preserve"> ПК в разделе «Инвестиционная политика»</w:t>
      </w:r>
      <w:r w:rsidR="001F6384" w:rsidRPr="001F6384">
        <w:rPr>
          <w:szCs w:val="28"/>
        </w:rPr>
        <w:t>.</w:t>
      </w:r>
    </w:p>
    <w:p w:rsidR="001F6384" w:rsidRDefault="001F6384" w:rsidP="001F638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 w:rsidRPr="001F6384">
        <w:rPr>
          <w:szCs w:val="28"/>
        </w:rPr>
        <w:t xml:space="preserve">6. Сформирован </w:t>
      </w:r>
      <w:r w:rsidR="008A100C" w:rsidRPr="001F6384">
        <w:rPr>
          <w:szCs w:val="28"/>
        </w:rPr>
        <w:t xml:space="preserve">Перечень объектов, в отношении которых планируется </w:t>
      </w:r>
      <w:r w:rsidR="008A100C" w:rsidRPr="001F6384">
        <w:rPr>
          <w:szCs w:val="28"/>
        </w:rPr>
        <w:lastRenderedPageBreak/>
        <w:t>заключение концессионных соглашений</w:t>
      </w:r>
      <w:r w:rsidRPr="001F6384">
        <w:rPr>
          <w:szCs w:val="28"/>
        </w:rPr>
        <w:t xml:space="preserve"> и </w:t>
      </w:r>
      <w:r w:rsidR="008A100C" w:rsidRPr="001F6384">
        <w:rPr>
          <w:szCs w:val="28"/>
        </w:rPr>
        <w:t xml:space="preserve"> </w:t>
      </w:r>
      <w:r w:rsidRPr="001F6384">
        <w:rPr>
          <w:szCs w:val="28"/>
        </w:rPr>
        <w:t xml:space="preserve">соглашений о МЧП </w:t>
      </w:r>
      <w:r w:rsidR="008A100C" w:rsidRPr="001F6384">
        <w:rPr>
          <w:szCs w:val="28"/>
        </w:rPr>
        <w:t>в 2020 г</w:t>
      </w:r>
      <w:r w:rsidRPr="001F6384">
        <w:rPr>
          <w:szCs w:val="28"/>
        </w:rPr>
        <w:t xml:space="preserve">оду и </w:t>
      </w:r>
      <w:r w:rsidR="008A100C" w:rsidRPr="001F6384">
        <w:rPr>
          <w:szCs w:val="28"/>
        </w:rPr>
        <w:t xml:space="preserve">размещен на сайте </w:t>
      </w:r>
      <w:r w:rsidRPr="001F6384">
        <w:rPr>
          <w:szCs w:val="28"/>
        </w:rPr>
        <w:t>администрации Пожарского муниципального района ПК</w:t>
      </w:r>
      <w:r>
        <w:rPr>
          <w:szCs w:val="28"/>
        </w:rPr>
        <w:t>.</w:t>
      </w:r>
    </w:p>
    <w:p w:rsidR="00175A40" w:rsidRPr="00175A40" w:rsidRDefault="00AA0973" w:rsidP="00175A4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>7</w:t>
      </w:r>
      <w:r w:rsidR="0022648E">
        <w:rPr>
          <w:szCs w:val="28"/>
        </w:rPr>
        <w:t xml:space="preserve">. </w:t>
      </w:r>
      <w:r w:rsidR="00175A40">
        <w:rPr>
          <w:szCs w:val="28"/>
        </w:rPr>
        <w:t>Подготовле6ны и у</w:t>
      </w:r>
      <w:r w:rsidR="008A100C" w:rsidRPr="00175A40">
        <w:rPr>
          <w:szCs w:val="28"/>
        </w:rPr>
        <w:t>тверждены следующие типовые административные регламенты предоставления муниципальных услуг</w:t>
      </w:r>
      <w:r w:rsidR="00175A40" w:rsidRPr="00175A40">
        <w:rPr>
          <w:szCs w:val="28"/>
        </w:rPr>
        <w:t xml:space="preserve"> </w:t>
      </w:r>
      <w:r w:rsidR="008A100C" w:rsidRPr="00175A40">
        <w:rPr>
          <w:szCs w:val="28"/>
        </w:rPr>
        <w:t xml:space="preserve">в области градостроительной деятельности  </w:t>
      </w:r>
    </w:p>
    <w:p w:rsidR="008A100C" w:rsidRPr="00175A40" w:rsidRDefault="00175A40" w:rsidP="00175A4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 w:rsidRPr="00175A40">
        <w:rPr>
          <w:szCs w:val="28"/>
        </w:rPr>
        <w:t>-</w:t>
      </w:r>
      <w:r w:rsidR="008A100C" w:rsidRPr="00175A40">
        <w:rPr>
          <w:szCs w:val="28"/>
        </w:rPr>
        <w:t> Принятие решения о подготовке документации по планировке территории (проекта планировки территории и (или) проекта межевания территории) на основании предложений физических или юридических лиц о подготовке документации по планировке территории (</w:t>
      </w:r>
      <w:hyperlink r:id="rId8" w:tooltip="административный регламент" w:history="1">
        <w:r w:rsidR="008A100C" w:rsidRPr="00175A40">
          <w:rPr>
            <w:szCs w:val="28"/>
          </w:rPr>
          <w:t>от 17 января 2020 года № 24-па</w:t>
        </w:r>
      </w:hyperlink>
      <w:r w:rsidR="008A100C" w:rsidRPr="00175A40">
        <w:rPr>
          <w:szCs w:val="28"/>
        </w:rPr>
        <w:t>)</w:t>
      </w:r>
      <w:r w:rsidRPr="00175A40">
        <w:rPr>
          <w:szCs w:val="28"/>
        </w:rPr>
        <w:t>;</w:t>
      </w:r>
    </w:p>
    <w:p w:rsidR="008A100C" w:rsidRPr="00175A40" w:rsidRDefault="00175A40" w:rsidP="00175A40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175A40">
        <w:rPr>
          <w:rFonts w:eastAsiaTheme="minorHAnsi" w:cstheme="minorBidi"/>
          <w:sz w:val="28"/>
          <w:szCs w:val="28"/>
          <w:lang w:eastAsia="en-US"/>
        </w:rPr>
        <w:t>-</w:t>
      </w:r>
      <w:r w:rsidR="008A100C" w:rsidRPr="00175A40">
        <w:rPr>
          <w:rFonts w:eastAsiaTheme="minorHAnsi" w:cstheme="minorBidi"/>
          <w:sz w:val="28"/>
          <w:szCs w:val="28"/>
          <w:lang w:eastAsia="en-US"/>
        </w:rPr>
        <w:t> Выдача градостроительных планов земельных участков (</w:t>
      </w:r>
      <w:hyperlink r:id="rId9" w:tooltip="административный регламент" w:history="1">
        <w:r w:rsidR="008A100C" w:rsidRPr="00175A40">
          <w:rPr>
            <w:rFonts w:eastAsiaTheme="minorHAnsi" w:cstheme="minorBidi"/>
            <w:sz w:val="28"/>
            <w:szCs w:val="28"/>
            <w:lang w:eastAsia="en-US"/>
          </w:rPr>
          <w:t>от 03 февраля 2020 года № 56-па</w:t>
        </w:r>
      </w:hyperlink>
      <w:r w:rsidR="008A100C" w:rsidRPr="00175A40">
        <w:rPr>
          <w:rFonts w:eastAsiaTheme="minorHAnsi" w:cstheme="minorBidi"/>
          <w:sz w:val="28"/>
          <w:szCs w:val="28"/>
          <w:lang w:eastAsia="en-US"/>
        </w:rPr>
        <w:t>)</w:t>
      </w:r>
      <w:r w:rsidRPr="00175A40">
        <w:rPr>
          <w:rFonts w:eastAsiaTheme="minorHAnsi" w:cstheme="minorBidi"/>
          <w:sz w:val="28"/>
          <w:szCs w:val="28"/>
          <w:lang w:eastAsia="en-US"/>
        </w:rPr>
        <w:t>;</w:t>
      </w:r>
    </w:p>
    <w:p w:rsidR="008A100C" w:rsidRPr="00175A40" w:rsidRDefault="00175A40" w:rsidP="00175A40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175A40">
        <w:rPr>
          <w:rFonts w:eastAsiaTheme="minorHAnsi" w:cstheme="minorBidi"/>
          <w:sz w:val="28"/>
          <w:szCs w:val="28"/>
          <w:lang w:eastAsia="en-US"/>
        </w:rPr>
        <w:t>-</w:t>
      </w:r>
      <w:r w:rsidR="008A100C" w:rsidRPr="00175A40">
        <w:rPr>
          <w:rFonts w:eastAsiaTheme="minorHAnsi" w:cstheme="minorBidi"/>
          <w:sz w:val="28"/>
          <w:szCs w:val="28"/>
          <w:lang w:eastAsia="en-US"/>
        </w:rPr>
        <w:t>. Предоставление разрешения на отклонение от предельных параметров разрешенного строительства, реконструкции объектов капитального строительства (</w:t>
      </w:r>
      <w:hyperlink r:id="rId10" w:tooltip="административный регламент" w:history="1">
        <w:r w:rsidR="008A100C" w:rsidRPr="00175A40">
          <w:rPr>
            <w:rFonts w:eastAsiaTheme="minorHAnsi" w:cstheme="minorBidi"/>
            <w:sz w:val="28"/>
            <w:szCs w:val="28"/>
            <w:lang w:eastAsia="en-US"/>
          </w:rPr>
          <w:t>от 13 января 2020 года № 12-па</w:t>
        </w:r>
      </w:hyperlink>
      <w:r w:rsidR="008A100C" w:rsidRPr="00175A40">
        <w:rPr>
          <w:rFonts w:eastAsiaTheme="minorHAnsi" w:cstheme="minorBidi"/>
          <w:sz w:val="28"/>
          <w:szCs w:val="28"/>
          <w:lang w:eastAsia="en-US"/>
        </w:rPr>
        <w:t>)</w:t>
      </w:r>
      <w:r w:rsidRPr="00175A40">
        <w:rPr>
          <w:rFonts w:eastAsiaTheme="minorHAnsi" w:cstheme="minorBidi"/>
          <w:sz w:val="28"/>
          <w:szCs w:val="28"/>
          <w:lang w:eastAsia="en-US"/>
        </w:rPr>
        <w:t>;</w:t>
      </w:r>
    </w:p>
    <w:p w:rsidR="008A100C" w:rsidRPr="00175A40" w:rsidRDefault="00175A40" w:rsidP="00175A40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175A40">
        <w:rPr>
          <w:rFonts w:eastAsiaTheme="minorHAnsi" w:cstheme="minorBidi"/>
          <w:sz w:val="28"/>
          <w:szCs w:val="28"/>
          <w:lang w:eastAsia="en-US"/>
        </w:rPr>
        <w:t>-</w:t>
      </w:r>
      <w:r w:rsidR="008A100C" w:rsidRPr="00175A40">
        <w:rPr>
          <w:rFonts w:eastAsiaTheme="minorHAnsi" w:cstheme="minorBidi"/>
          <w:sz w:val="28"/>
          <w:szCs w:val="28"/>
          <w:lang w:eastAsia="en-US"/>
        </w:rPr>
        <w:t> Направление уведомления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(</w:t>
      </w:r>
      <w:hyperlink r:id="rId11" w:tooltip="административный регламент" w:history="1">
        <w:r w:rsidR="008A100C" w:rsidRPr="00175A40">
          <w:rPr>
            <w:rFonts w:eastAsiaTheme="minorHAnsi" w:cstheme="minorBidi"/>
            <w:sz w:val="28"/>
            <w:szCs w:val="28"/>
            <w:lang w:eastAsia="en-US"/>
          </w:rPr>
          <w:t>от 17 января 2020 года № 23-па</w:t>
        </w:r>
      </w:hyperlink>
      <w:r w:rsidR="008A100C" w:rsidRPr="00175A40">
        <w:rPr>
          <w:rFonts w:eastAsiaTheme="minorHAnsi" w:cstheme="minorBidi"/>
          <w:sz w:val="28"/>
          <w:szCs w:val="28"/>
          <w:lang w:eastAsia="en-US"/>
        </w:rPr>
        <w:t>)</w:t>
      </w:r>
    </w:p>
    <w:p w:rsidR="008A100C" w:rsidRPr="00175A40" w:rsidRDefault="00175A40" w:rsidP="00175A40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175A40">
        <w:rPr>
          <w:rFonts w:eastAsiaTheme="minorHAnsi" w:cstheme="minorBidi"/>
          <w:sz w:val="28"/>
          <w:szCs w:val="28"/>
          <w:lang w:eastAsia="en-US"/>
        </w:rPr>
        <w:t>-</w:t>
      </w:r>
      <w:r w:rsidR="008A100C" w:rsidRPr="00175A40">
        <w:rPr>
          <w:rFonts w:eastAsiaTheme="minorHAnsi" w:cstheme="minorBidi"/>
          <w:sz w:val="28"/>
          <w:szCs w:val="28"/>
          <w:lang w:eastAsia="en-US"/>
        </w:rPr>
        <w:t> Предоставление разрешения на условно разрешенный вид использования земельного участка или объекта капитального строительства (</w:t>
      </w:r>
      <w:hyperlink r:id="rId12" w:tooltip="административный регламент" w:history="1">
        <w:r w:rsidR="008A100C" w:rsidRPr="00175A40">
          <w:rPr>
            <w:rFonts w:eastAsiaTheme="minorHAnsi" w:cstheme="minorBidi"/>
            <w:sz w:val="28"/>
            <w:szCs w:val="28"/>
            <w:lang w:eastAsia="en-US"/>
          </w:rPr>
          <w:t>от 13 января 2020 года № 13-па</w:t>
        </w:r>
      </w:hyperlink>
      <w:r w:rsidR="008A100C" w:rsidRPr="00175A40">
        <w:rPr>
          <w:rFonts w:eastAsiaTheme="minorHAnsi" w:cstheme="minorBidi"/>
          <w:sz w:val="28"/>
          <w:szCs w:val="28"/>
          <w:lang w:eastAsia="en-US"/>
        </w:rPr>
        <w:t>)</w:t>
      </w:r>
      <w:r w:rsidRPr="00175A40">
        <w:rPr>
          <w:rFonts w:eastAsiaTheme="minorHAnsi" w:cstheme="minorBidi"/>
          <w:sz w:val="28"/>
          <w:szCs w:val="28"/>
          <w:lang w:eastAsia="en-US"/>
        </w:rPr>
        <w:t>;</w:t>
      </w:r>
    </w:p>
    <w:p w:rsidR="008A100C" w:rsidRDefault="00175A40" w:rsidP="00175A40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175A40">
        <w:rPr>
          <w:rFonts w:eastAsiaTheme="minorHAnsi" w:cstheme="minorBidi"/>
          <w:sz w:val="28"/>
          <w:szCs w:val="28"/>
          <w:lang w:eastAsia="en-US"/>
        </w:rPr>
        <w:t>-</w:t>
      </w:r>
      <w:r w:rsidR="008A100C" w:rsidRPr="00175A40">
        <w:rPr>
          <w:rFonts w:eastAsiaTheme="minorHAnsi" w:cstheme="minorBidi"/>
          <w:sz w:val="28"/>
          <w:szCs w:val="28"/>
          <w:lang w:eastAsia="en-US"/>
        </w:rPr>
        <w:t> Принятие решения об утверждении документации по планировке территории (проекта планировки территории и (или) проекта межевания территории) (</w:t>
      </w:r>
      <w:hyperlink r:id="rId13" w:tooltip="административный регламент" w:history="1">
        <w:r w:rsidR="008A100C" w:rsidRPr="00175A40">
          <w:rPr>
            <w:rFonts w:eastAsiaTheme="minorHAnsi" w:cstheme="minorBidi"/>
            <w:sz w:val="28"/>
            <w:szCs w:val="28"/>
            <w:lang w:eastAsia="en-US"/>
          </w:rPr>
          <w:t>от 17 января 2020 года № 25-па</w:t>
        </w:r>
      </w:hyperlink>
      <w:r w:rsidR="008A100C" w:rsidRPr="00175A40">
        <w:rPr>
          <w:rFonts w:eastAsiaTheme="minorHAnsi" w:cstheme="minorBidi"/>
          <w:sz w:val="28"/>
          <w:szCs w:val="28"/>
          <w:lang w:eastAsia="en-US"/>
        </w:rPr>
        <w:t>)</w:t>
      </w:r>
      <w:r>
        <w:rPr>
          <w:rFonts w:eastAsiaTheme="minorHAnsi" w:cstheme="minorBidi"/>
          <w:sz w:val="28"/>
          <w:szCs w:val="28"/>
          <w:lang w:eastAsia="en-US"/>
        </w:rPr>
        <w:t>.</w:t>
      </w:r>
    </w:p>
    <w:p w:rsidR="00BB1A4A" w:rsidRPr="00175A40" w:rsidRDefault="00BB1A4A" w:rsidP="00BB1A4A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Подготовлен проект НПА «</w:t>
      </w:r>
      <w:r w:rsidRPr="00BB1A4A">
        <w:rPr>
          <w:szCs w:val="28"/>
        </w:rPr>
        <w:t>О внесении дополнений в нормативный правовой акт Думы Пожарского муниципального района от 29 ноября 2016 года № 50-НПА «О  системе налогообложения в виде единого налога на вмененный доход для отдельных видов деятельности в Пожарском муниципальном районе»</w:t>
      </w:r>
      <w:r>
        <w:rPr>
          <w:szCs w:val="28"/>
        </w:rPr>
        <w:t xml:space="preserve">, предусматривающий снижение  ставки на ЕНВД с 15 до 12% на отдельные виды деятельности. Проведено общественное </w:t>
      </w:r>
      <w:proofErr w:type="gramStart"/>
      <w:r>
        <w:rPr>
          <w:szCs w:val="28"/>
        </w:rPr>
        <w:t>обсуждение  данного</w:t>
      </w:r>
      <w:proofErr w:type="gramEnd"/>
      <w:r>
        <w:rPr>
          <w:szCs w:val="28"/>
        </w:rPr>
        <w:t xml:space="preserve"> проекта.</w:t>
      </w:r>
    </w:p>
    <w:p w:rsidR="008A100C" w:rsidRPr="00175A40" w:rsidRDefault="00175A40" w:rsidP="00BB1A4A">
      <w:pPr>
        <w:pStyle w:val="ae"/>
        <w:spacing w:before="0" w:beforeAutospacing="0" w:after="0" w:afterAutospacing="0"/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 w:rsidRPr="00175A40">
        <w:rPr>
          <w:rFonts w:eastAsiaTheme="minorHAnsi" w:cstheme="minorBidi"/>
          <w:sz w:val="28"/>
          <w:szCs w:val="28"/>
          <w:lang w:eastAsia="en-US"/>
        </w:rPr>
        <w:t xml:space="preserve">8. </w:t>
      </w:r>
      <w:r w:rsidR="008A100C" w:rsidRPr="00175A40">
        <w:rPr>
          <w:rFonts w:eastAsiaTheme="minorHAnsi" w:cstheme="minorBidi"/>
          <w:sz w:val="28"/>
          <w:szCs w:val="28"/>
          <w:lang w:eastAsia="en-US"/>
        </w:rPr>
        <w:t>За 1 квартал 2020 года администрацией района организовано и проведено два обучающих семинара с субъектами малого и среднего предпринимательства:</w:t>
      </w:r>
    </w:p>
    <w:p w:rsidR="008A100C" w:rsidRPr="00175A40" w:rsidRDefault="008A100C" w:rsidP="00175A40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175A40">
        <w:rPr>
          <w:rFonts w:eastAsiaTheme="minorHAnsi" w:cstheme="minorBidi"/>
          <w:sz w:val="28"/>
          <w:szCs w:val="28"/>
          <w:lang w:eastAsia="en-US"/>
        </w:rPr>
        <w:t>- по вопросам охраны труда в малых предприятиях;</w:t>
      </w:r>
    </w:p>
    <w:p w:rsidR="008A100C" w:rsidRPr="00175A40" w:rsidRDefault="008A100C" w:rsidP="00175A40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175A40">
        <w:rPr>
          <w:rFonts w:eastAsiaTheme="minorHAnsi" w:cstheme="minorBidi"/>
          <w:sz w:val="28"/>
          <w:szCs w:val="28"/>
          <w:lang w:eastAsia="en-US"/>
        </w:rPr>
        <w:t>- обучающий семинар совместно с министерством экономического развития Приморского края, управлением Службы по защите прав потребителей и обеспечению доступности финансовых услуг ЦБ РФ, ПАО «Сбербанк», ОА «МПС БАНК»», ДВ ГУ Банка России, «</w:t>
      </w:r>
      <w:proofErr w:type="spellStart"/>
      <w:r w:rsidRPr="00175A40">
        <w:rPr>
          <w:rFonts w:eastAsiaTheme="minorHAnsi" w:cstheme="minorBidi"/>
          <w:sz w:val="28"/>
          <w:szCs w:val="28"/>
          <w:lang w:eastAsia="en-US"/>
        </w:rPr>
        <w:t>Микрокредитной</w:t>
      </w:r>
      <w:proofErr w:type="spellEnd"/>
      <w:r w:rsidRPr="00175A40">
        <w:rPr>
          <w:rFonts w:eastAsiaTheme="minorHAnsi" w:cstheme="minorBidi"/>
          <w:sz w:val="28"/>
          <w:szCs w:val="28"/>
          <w:lang w:eastAsia="en-US"/>
        </w:rPr>
        <w:t xml:space="preserve"> компании Приморского края» центра «Мой бизнес», АНО «Инвестиционное Агентство Приморского края», МИФНС по вопросам государственной поддержки предпринимательства; финансовых инструментов для развития бизнеса; льготного кредитования; актуальных вопросов налогообложения; программ развития малого и среднего предпринимательства; работе Банка </w:t>
      </w:r>
      <w:r w:rsidRPr="00175A40">
        <w:rPr>
          <w:rFonts w:eastAsiaTheme="minorHAnsi" w:cstheme="minorBidi"/>
          <w:sz w:val="28"/>
          <w:szCs w:val="28"/>
          <w:lang w:eastAsia="en-US"/>
        </w:rPr>
        <w:lastRenderedPageBreak/>
        <w:t>России по повышению финансовой грамотности населения, по вопросам изменения налогового законодательства, актуальным вопросам ведения бизнеса.</w:t>
      </w:r>
    </w:p>
    <w:p w:rsidR="008A100C" w:rsidRPr="00567EF7" w:rsidRDefault="008A100C" w:rsidP="00567EF7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175A40">
        <w:rPr>
          <w:rFonts w:eastAsiaTheme="minorHAnsi" w:cstheme="minorBidi"/>
          <w:sz w:val="28"/>
          <w:szCs w:val="28"/>
          <w:lang w:eastAsia="en-US"/>
        </w:rPr>
        <w:t>В семинарах приняло участие более 80 субъектов малого предпринимательства</w:t>
      </w:r>
      <w:r w:rsidR="00175A40">
        <w:rPr>
          <w:rFonts w:eastAsiaTheme="minorHAnsi" w:cstheme="minorBidi"/>
          <w:sz w:val="28"/>
          <w:szCs w:val="28"/>
          <w:lang w:eastAsia="en-US"/>
        </w:rPr>
        <w:t>.</w:t>
      </w:r>
    </w:p>
    <w:p w:rsidR="008A100C" w:rsidRPr="00EB1DEB" w:rsidRDefault="00175A40" w:rsidP="00567EF7">
      <w:pPr>
        <w:spacing w:after="0" w:line="260" w:lineRule="auto"/>
        <w:ind w:firstLine="708"/>
        <w:rPr>
          <w:szCs w:val="28"/>
        </w:rPr>
      </w:pPr>
      <w:r w:rsidRPr="00EB1DEB">
        <w:rPr>
          <w:szCs w:val="28"/>
        </w:rPr>
        <w:t xml:space="preserve">9. Администрацией Пожарского муниципального района внедрен  </w:t>
      </w:r>
      <w:r w:rsidR="008A100C" w:rsidRPr="00EB1DEB">
        <w:rPr>
          <w:szCs w:val="28"/>
        </w:rPr>
        <w:t>Стандарта комплексной профилактики нарушений обязательных требований в целях  снижения административного давления на бизнес</w:t>
      </w:r>
      <w:r w:rsidRPr="00EB1DEB">
        <w:rPr>
          <w:szCs w:val="28"/>
        </w:rPr>
        <w:t xml:space="preserve"> - </w:t>
      </w:r>
      <w:hyperlink r:id="rId14" w:history="1">
        <w:r w:rsidR="008A100C" w:rsidRPr="00EB1DEB">
          <w:rPr>
            <w:szCs w:val="28"/>
          </w:rPr>
          <w:t xml:space="preserve"> утвержден</w:t>
        </w:r>
        <w:r w:rsidRPr="00EB1DEB">
          <w:rPr>
            <w:szCs w:val="28"/>
          </w:rPr>
          <w:t>ы</w:t>
        </w:r>
        <w:r w:rsidR="008A100C" w:rsidRPr="00EB1DEB">
          <w:rPr>
            <w:szCs w:val="28"/>
          </w:rPr>
          <w:t xml:space="preserve"> </w:t>
        </w:r>
        <w:r w:rsidRPr="00EB1DEB">
          <w:rPr>
            <w:szCs w:val="28"/>
          </w:rPr>
          <w:t xml:space="preserve">на 2020 год </w:t>
        </w:r>
        <w:r w:rsidR="008A100C" w:rsidRPr="00EB1DEB">
          <w:rPr>
            <w:szCs w:val="28"/>
          </w:rPr>
          <w:t>Программы профилактики нарушений обязательных требований при организации и осуществлении муниципального жилищного контроля</w:t>
        </w:r>
        <w:r w:rsidRPr="00EB1DEB">
          <w:rPr>
            <w:szCs w:val="28"/>
          </w:rPr>
          <w:t>,</w:t>
        </w:r>
        <w:r w:rsidR="008A100C" w:rsidRPr="00EB1DEB">
          <w:rPr>
            <w:szCs w:val="28"/>
          </w:rPr>
          <w:t xml:space="preserve"> </w:t>
        </w:r>
        <w:r w:rsidR="00EB1DEB" w:rsidRPr="00EB1DEB">
          <w:rPr>
            <w:szCs w:val="28"/>
          </w:rPr>
          <w:t xml:space="preserve">муниципального контроля за обеспечением сохранности автомобильных дорог местного значения, контроля в сфере соблюдения  </w:t>
        </w:r>
        <w:r w:rsidRPr="00EB1DEB">
          <w:rPr>
            <w:szCs w:val="28"/>
          </w:rPr>
          <w:t>земельного законодательства</w:t>
        </w:r>
        <w:r w:rsidR="00EB1DEB" w:rsidRPr="00EB1DEB">
          <w:rPr>
            <w:szCs w:val="28"/>
          </w:rPr>
          <w:t xml:space="preserve"> и  условий организации регулярных перевозок. </w:t>
        </w:r>
      </w:hyperlink>
    </w:p>
    <w:p w:rsidR="00F01919" w:rsidRDefault="00175A40" w:rsidP="00EB1DEB">
      <w:pPr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EB1DEB">
        <w:rPr>
          <w:szCs w:val="28"/>
        </w:rPr>
        <w:t>0</w:t>
      </w:r>
      <w:r>
        <w:rPr>
          <w:szCs w:val="28"/>
        </w:rPr>
        <w:t xml:space="preserve">. </w:t>
      </w:r>
      <w:r w:rsidRPr="00F01919">
        <w:rPr>
          <w:szCs w:val="28"/>
        </w:rPr>
        <w:t>Утверждены местные нормативы градостроительного проектирования поселений района, что является одной из важнейших систем управления градостроительным развитием территории.</w:t>
      </w:r>
    </w:p>
    <w:p w:rsidR="00F702C7" w:rsidRDefault="006F2F1A" w:rsidP="006F2F1A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eastAsia="Calibri"/>
          <w:szCs w:val="28"/>
        </w:rPr>
        <w:t xml:space="preserve">11. </w:t>
      </w:r>
      <w:r w:rsidR="0057789D">
        <w:rPr>
          <w:rFonts w:eastAsia="Calibri"/>
          <w:szCs w:val="28"/>
        </w:rPr>
        <w:t xml:space="preserve">Проведен анализ действующих ставок </w:t>
      </w:r>
      <w:r w:rsidR="00F702C7">
        <w:rPr>
          <w:rFonts w:eastAsia="Calibri"/>
          <w:szCs w:val="28"/>
        </w:rPr>
        <w:t xml:space="preserve">земельного налога и арендной платы за земельные участки, обсуждение данного вопроса прошло на заседании Совета </w:t>
      </w:r>
      <w:r w:rsidR="00F702C7">
        <w:rPr>
          <w:rFonts w:cs="Times New Roman"/>
          <w:szCs w:val="28"/>
        </w:rPr>
        <w:t>по развитию малого и среднего пре</w:t>
      </w:r>
      <w:r w:rsidR="00F702C7" w:rsidRPr="006E5DC6">
        <w:rPr>
          <w:rFonts w:cs="Times New Roman"/>
          <w:szCs w:val="28"/>
        </w:rPr>
        <w:t>дпринимательств</w:t>
      </w:r>
      <w:r w:rsidR="00F702C7">
        <w:rPr>
          <w:rFonts w:cs="Times New Roman"/>
          <w:szCs w:val="28"/>
        </w:rPr>
        <w:t>а</w:t>
      </w:r>
      <w:r w:rsidR="00F702C7" w:rsidRPr="006E5DC6">
        <w:rPr>
          <w:rFonts w:cs="Times New Roman"/>
          <w:szCs w:val="28"/>
        </w:rPr>
        <w:t xml:space="preserve"> </w:t>
      </w:r>
      <w:r w:rsidR="00F702C7">
        <w:rPr>
          <w:rFonts w:cs="Times New Roman"/>
          <w:szCs w:val="28"/>
        </w:rPr>
        <w:t xml:space="preserve">Пожарского </w:t>
      </w:r>
      <w:r w:rsidR="00F702C7" w:rsidRPr="006E5DC6">
        <w:rPr>
          <w:rFonts w:cs="Times New Roman"/>
          <w:szCs w:val="28"/>
        </w:rPr>
        <w:t>муниципального района</w:t>
      </w:r>
      <w:r w:rsidR="00F702C7">
        <w:rPr>
          <w:rFonts w:cs="Times New Roman"/>
          <w:szCs w:val="28"/>
        </w:rPr>
        <w:t xml:space="preserve"> (далее –</w:t>
      </w:r>
      <w:r w:rsidR="00175A40">
        <w:rPr>
          <w:rFonts w:cs="Times New Roman"/>
          <w:szCs w:val="28"/>
        </w:rPr>
        <w:t xml:space="preserve"> </w:t>
      </w:r>
      <w:r w:rsidR="00F702C7">
        <w:rPr>
          <w:rFonts w:cs="Times New Roman"/>
          <w:szCs w:val="28"/>
        </w:rPr>
        <w:t xml:space="preserve">Совет). </w:t>
      </w:r>
    </w:p>
    <w:p w:rsidR="006E5DC6" w:rsidRDefault="006F2F1A" w:rsidP="003A2757">
      <w:pPr>
        <w:spacing w:after="0" w:line="240" w:lineRule="auto"/>
        <w:ind w:firstLine="708"/>
        <w:jc w:val="both"/>
        <w:rPr>
          <w:rFonts w:eastAsia="Times New Roman"/>
          <w:color w:val="000000"/>
          <w:szCs w:val="28"/>
          <w:lang w:eastAsia="ru-RU"/>
        </w:rPr>
      </w:pPr>
      <w:r>
        <w:rPr>
          <w:szCs w:val="28"/>
        </w:rPr>
        <w:t>1</w:t>
      </w:r>
      <w:r w:rsidR="00EB1DEB">
        <w:rPr>
          <w:szCs w:val="28"/>
        </w:rPr>
        <w:t>2</w:t>
      </w:r>
      <w:r w:rsidR="0022648E">
        <w:rPr>
          <w:szCs w:val="28"/>
        </w:rPr>
        <w:t xml:space="preserve">. </w:t>
      </w:r>
      <w:r w:rsidR="001F3B40" w:rsidRPr="006E5DC6">
        <w:rPr>
          <w:rFonts w:cs="Times New Roman"/>
          <w:szCs w:val="28"/>
        </w:rPr>
        <w:t>П</w:t>
      </w:r>
      <w:r w:rsidR="000451DD" w:rsidRPr="006E5DC6">
        <w:rPr>
          <w:rFonts w:cs="Times New Roman"/>
          <w:szCs w:val="28"/>
        </w:rPr>
        <w:t>родолжает работу С</w:t>
      </w:r>
      <w:r w:rsidR="001F3B40" w:rsidRPr="006E5DC6">
        <w:rPr>
          <w:rFonts w:cs="Times New Roman"/>
          <w:szCs w:val="28"/>
        </w:rPr>
        <w:t xml:space="preserve">овет. Работа Совета направлена на  взаимодействие бизнеса и власти. </w:t>
      </w:r>
      <w:r w:rsidR="00175A40">
        <w:rPr>
          <w:rFonts w:cs="Times New Roman"/>
          <w:szCs w:val="28"/>
        </w:rPr>
        <w:t xml:space="preserve">Проведено заседание </w:t>
      </w:r>
      <w:r w:rsidR="00987A6A">
        <w:rPr>
          <w:rFonts w:eastAsia="Times New Roman"/>
          <w:color w:val="000000"/>
          <w:szCs w:val="28"/>
          <w:lang w:eastAsia="ru-RU"/>
        </w:rPr>
        <w:t>Совет</w:t>
      </w:r>
      <w:r w:rsidR="00175A40">
        <w:rPr>
          <w:rFonts w:eastAsia="Times New Roman"/>
          <w:color w:val="000000"/>
          <w:szCs w:val="28"/>
          <w:lang w:eastAsia="ru-RU"/>
        </w:rPr>
        <w:t xml:space="preserve">а, а также </w:t>
      </w:r>
      <w:r w:rsidR="00987A6A">
        <w:rPr>
          <w:rFonts w:eastAsia="Times New Roman"/>
          <w:color w:val="000000"/>
          <w:szCs w:val="28"/>
          <w:lang w:eastAsia="ru-RU"/>
        </w:rPr>
        <w:t xml:space="preserve"> </w:t>
      </w:r>
      <w:r w:rsidR="00175A40">
        <w:rPr>
          <w:rFonts w:eastAsia="Times New Roman"/>
          <w:color w:val="000000"/>
          <w:szCs w:val="28"/>
          <w:lang w:eastAsia="ru-RU"/>
        </w:rPr>
        <w:t xml:space="preserve"> заседание </w:t>
      </w:r>
      <w:r w:rsidR="00987A6A">
        <w:rPr>
          <w:rFonts w:eastAsia="Times New Roman"/>
          <w:color w:val="000000"/>
          <w:szCs w:val="28"/>
          <w:lang w:eastAsia="ru-RU"/>
        </w:rPr>
        <w:t>экспертн</w:t>
      </w:r>
      <w:r w:rsidR="00175A40">
        <w:rPr>
          <w:rFonts w:eastAsia="Times New Roman"/>
          <w:color w:val="000000"/>
          <w:szCs w:val="28"/>
          <w:lang w:eastAsia="ru-RU"/>
        </w:rPr>
        <w:t>ой</w:t>
      </w:r>
      <w:r w:rsidR="00987A6A">
        <w:rPr>
          <w:rFonts w:eastAsia="Times New Roman"/>
          <w:color w:val="000000"/>
          <w:szCs w:val="28"/>
          <w:lang w:eastAsia="ru-RU"/>
        </w:rPr>
        <w:t xml:space="preserve"> групп</w:t>
      </w:r>
      <w:r w:rsidR="00175A40">
        <w:rPr>
          <w:rFonts w:eastAsia="Times New Roman"/>
          <w:color w:val="000000"/>
          <w:szCs w:val="28"/>
          <w:lang w:eastAsia="ru-RU"/>
        </w:rPr>
        <w:t>ы</w:t>
      </w:r>
      <w:r w:rsidR="00987A6A">
        <w:rPr>
          <w:rFonts w:eastAsia="Times New Roman"/>
          <w:color w:val="000000"/>
          <w:szCs w:val="28"/>
          <w:lang w:eastAsia="ru-RU"/>
        </w:rPr>
        <w:t xml:space="preserve">, до членов которой </w:t>
      </w:r>
      <w:r w:rsidR="006E5DC6">
        <w:rPr>
          <w:rFonts w:eastAsia="Times New Roman"/>
          <w:color w:val="000000"/>
          <w:szCs w:val="28"/>
          <w:lang w:eastAsia="ru-RU"/>
        </w:rPr>
        <w:t xml:space="preserve">доводится информация о принимаемых администрацией Пожарского муниципального района нормативных правовых </w:t>
      </w:r>
      <w:r w:rsidR="00DE5D3F">
        <w:rPr>
          <w:rFonts w:eastAsia="Times New Roman"/>
          <w:color w:val="000000"/>
          <w:szCs w:val="28"/>
          <w:lang w:eastAsia="ru-RU"/>
        </w:rPr>
        <w:t xml:space="preserve">актах </w:t>
      </w:r>
      <w:r w:rsidR="006E5DC6">
        <w:rPr>
          <w:rFonts w:eastAsia="Times New Roman"/>
          <w:color w:val="000000"/>
          <w:szCs w:val="28"/>
          <w:lang w:eastAsia="ru-RU"/>
        </w:rPr>
        <w:t>и других документах, регулирующих инвестиционную и предпринимательскую деятельность</w:t>
      </w:r>
      <w:r w:rsidR="00F01919">
        <w:rPr>
          <w:rFonts w:eastAsia="Times New Roman"/>
          <w:color w:val="000000"/>
          <w:szCs w:val="28"/>
          <w:lang w:eastAsia="ru-RU"/>
        </w:rPr>
        <w:t>, для обсуждения данных документов.</w:t>
      </w:r>
    </w:p>
    <w:p w:rsidR="003A2757" w:rsidRDefault="003A2757" w:rsidP="00EB1DEB">
      <w:pPr>
        <w:spacing w:after="0" w:line="260" w:lineRule="auto"/>
        <w:ind w:firstLine="708"/>
        <w:jc w:val="both"/>
        <w:rPr>
          <w:rFonts w:eastAsia="Times New Roman"/>
          <w:color w:val="000000"/>
          <w:szCs w:val="28"/>
          <w:lang w:eastAsia="ru-RU"/>
        </w:rPr>
      </w:pPr>
      <w:r w:rsidRPr="003A2757">
        <w:rPr>
          <w:rFonts w:eastAsia="Times New Roman"/>
          <w:color w:val="000000"/>
          <w:szCs w:val="28"/>
          <w:lang w:eastAsia="ru-RU"/>
        </w:rPr>
        <w:t xml:space="preserve">Утвержден План проведения заседаний Совета МСП на 2020 год с обозначением </w:t>
      </w:r>
      <w:r w:rsidR="00EB1DEB">
        <w:rPr>
          <w:rFonts w:eastAsia="Times New Roman"/>
          <w:color w:val="000000"/>
          <w:szCs w:val="28"/>
          <w:lang w:eastAsia="ru-RU"/>
        </w:rPr>
        <w:t>о</w:t>
      </w:r>
      <w:r w:rsidRPr="003A2757">
        <w:rPr>
          <w:rFonts w:eastAsia="Times New Roman"/>
          <w:color w:val="000000"/>
          <w:szCs w:val="28"/>
          <w:lang w:eastAsia="ru-RU"/>
        </w:rPr>
        <w:t xml:space="preserve">бсуждаемых тем и вопросов утвержден на заседании Совета МСП и размещен на сайте </w:t>
      </w:r>
      <w:r>
        <w:rPr>
          <w:rFonts w:eastAsia="Times New Roman"/>
          <w:color w:val="000000"/>
          <w:szCs w:val="28"/>
          <w:lang w:eastAsia="ru-RU"/>
        </w:rPr>
        <w:t>администрации Пожарского муниципального района.</w:t>
      </w:r>
    </w:p>
    <w:p w:rsidR="00175A40" w:rsidRDefault="006E5DC6" w:rsidP="00175A40">
      <w:pPr>
        <w:spacing w:after="0" w:line="240" w:lineRule="auto"/>
        <w:ind w:firstLine="709"/>
        <w:jc w:val="both"/>
        <w:rPr>
          <w:shd w:val="clear" w:color="auto" w:fill="FFFFFF"/>
        </w:rPr>
      </w:pPr>
      <w:r>
        <w:rPr>
          <w:szCs w:val="28"/>
        </w:rPr>
        <w:t>1</w:t>
      </w:r>
      <w:r w:rsidR="00EB1DEB">
        <w:rPr>
          <w:szCs w:val="28"/>
        </w:rPr>
        <w:t>3</w:t>
      </w:r>
      <w:r>
        <w:rPr>
          <w:szCs w:val="28"/>
        </w:rPr>
        <w:t>.</w:t>
      </w:r>
      <w:r>
        <w:rPr>
          <w:shd w:val="clear" w:color="auto" w:fill="FFFFFF"/>
        </w:rPr>
        <w:t xml:space="preserve"> В рамках муниципальной программы «Поддержка малого и среднего предпринимательства» </w:t>
      </w:r>
      <w:r w:rsidR="00175A40">
        <w:rPr>
          <w:shd w:val="clear" w:color="auto" w:fill="FFFFFF"/>
        </w:rPr>
        <w:t xml:space="preserve">за счет средств бюджета Пожарского муниципального района для 28 </w:t>
      </w:r>
      <w:r>
        <w:rPr>
          <w:shd w:val="clear" w:color="auto" w:fill="FFFFFF"/>
        </w:rPr>
        <w:t>субъект</w:t>
      </w:r>
      <w:r w:rsidR="00175A40">
        <w:rPr>
          <w:shd w:val="clear" w:color="auto" w:fill="FFFFFF"/>
        </w:rPr>
        <w:t>ов</w:t>
      </w:r>
      <w:r>
        <w:rPr>
          <w:shd w:val="clear" w:color="auto" w:fill="FFFFFF"/>
        </w:rPr>
        <w:t xml:space="preserve"> </w:t>
      </w:r>
      <w:proofErr w:type="gramStart"/>
      <w:r>
        <w:rPr>
          <w:shd w:val="clear" w:color="auto" w:fill="FFFFFF"/>
        </w:rPr>
        <w:t xml:space="preserve">МСП </w:t>
      </w:r>
      <w:r w:rsidR="00175A40">
        <w:rPr>
          <w:shd w:val="clear" w:color="auto" w:fill="FFFFFF"/>
        </w:rPr>
        <w:t xml:space="preserve"> проведено</w:t>
      </w:r>
      <w:proofErr w:type="gramEnd"/>
      <w:r w:rsidR="00175A40">
        <w:rPr>
          <w:shd w:val="clear" w:color="auto" w:fill="FFFFFF"/>
        </w:rPr>
        <w:t xml:space="preserve"> бесплатное обучение по вопросам охраны труда.</w:t>
      </w:r>
    </w:p>
    <w:p w:rsidR="00BB7DBF" w:rsidRPr="00BB7DBF" w:rsidRDefault="00BB7DBF" w:rsidP="00BB7DBF">
      <w:pPr>
        <w:spacing w:after="0" w:line="240" w:lineRule="auto"/>
        <w:ind w:firstLine="709"/>
        <w:jc w:val="both"/>
        <w:rPr>
          <w:shd w:val="clear" w:color="auto" w:fill="FFFFFF"/>
        </w:rPr>
      </w:pPr>
      <w:r>
        <w:rPr>
          <w:szCs w:val="28"/>
        </w:rPr>
        <w:t>1</w:t>
      </w:r>
      <w:r w:rsidR="00EB1DEB">
        <w:rPr>
          <w:szCs w:val="28"/>
        </w:rPr>
        <w:t>4</w:t>
      </w:r>
      <w:r>
        <w:rPr>
          <w:szCs w:val="28"/>
        </w:rPr>
        <w:t xml:space="preserve">. </w:t>
      </w:r>
      <w:r w:rsidRPr="00BB7DBF">
        <w:rPr>
          <w:szCs w:val="28"/>
        </w:rPr>
        <w:t xml:space="preserve">Оказывается консультационная поддержка по вопросам ведения предпринимательской деятельности и существующим мерам </w:t>
      </w:r>
      <w:r w:rsidR="00DE5D3F">
        <w:rPr>
          <w:szCs w:val="28"/>
        </w:rPr>
        <w:t xml:space="preserve">государственной </w:t>
      </w:r>
      <w:r w:rsidRPr="00BB7DBF">
        <w:rPr>
          <w:szCs w:val="28"/>
        </w:rPr>
        <w:t>поддержки.</w:t>
      </w:r>
    </w:p>
    <w:p w:rsidR="006E5DC6" w:rsidRDefault="006E5DC6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Начальник отдела стратегического развития</w:t>
      </w: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и поддержки предпринимательства</w:t>
      </w: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администрации Пожарского муниципального района                    Л.В. Голоха </w:t>
      </w:r>
    </w:p>
    <w:p w:rsidR="00BB7DBF" w:rsidRDefault="00BB7DBF" w:rsidP="00F702C7">
      <w:pPr>
        <w:spacing w:after="0" w:line="240" w:lineRule="auto"/>
        <w:jc w:val="both"/>
        <w:rPr>
          <w:rFonts w:cs="Times New Roman"/>
          <w:szCs w:val="28"/>
        </w:rPr>
      </w:pPr>
      <w:bookmarkStart w:id="0" w:name="_GoBack"/>
      <w:bookmarkEnd w:id="0"/>
    </w:p>
    <w:sectPr w:rsidR="00BB7DBF" w:rsidSect="005B61EB">
      <w:headerReference w:type="default" r:id="rId15"/>
      <w:pgSz w:w="11906" w:h="16838"/>
      <w:pgMar w:top="851" w:right="566" w:bottom="851" w:left="1701" w:header="568" w:footer="50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5BAA" w:rsidRDefault="00C35BAA" w:rsidP="00160DFD">
      <w:pPr>
        <w:spacing w:after="0" w:line="240" w:lineRule="auto"/>
      </w:pPr>
      <w:r>
        <w:separator/>
      </w:r>
    </w:p>
  </w:endnote>
  <w:endnote w:type="continuationSeparator" w:id="0">
    <w:p w:rsidR="00C35BAA" w:rsidRDefault="00C35BAA" w:rsidP="00160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5BAA" w:rsidRDefault="00C35BAA" w:rsidP="00160DFD">
      <w:pPr>
        <w:spacing w:after="0" w:line="240" w:lineRule="auto"/>
      </w:pPr>
      <w:r>
        <w:separator/>
      </w:r>
    </w:p>
  </w:footnote>
  <w:footnote w:type="continuationSeparator" w:id="0">
    <w:p w:rsidR="00C35BAA" w:rsidRDefault="00C35BAA" w:rsidP="00160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29990531"/>
      <w:docPartObj>
        <w:docPartGallery w:val="Page Numbers (Top of Page)"/>
        <w:docPartUnique/>
      </w:docPartObj>
    </w:sdtPr>
    <w:sdtEndPr/>
    <w:sdtContent>
      <w:p w:rsidR="00CF09C6" w:rsidRDefault="007E768B">
        <w:pPr>
          <w:pStyle w:val="a9"/>
          <w:jc w:val="center"/>
        </w:pPr>
        <w:r>
          <w:rPr>
            <w:noProof/>
          </w:rPr>
          <w:fldChar w:fldCharType="begin"/>
        </w:r>
        <w:r w:rsidR="00BA4283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EB1D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F09C6" w:rsidRDefault="00CF09C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9548C"/>
    <w:multiLevelType w:val="hybridMultilevel"/>
    <w:tmpl w:val="ED08D404"/>
    <w:lvl w:ilvl="0" w:tplc="C6DC61B6">
      <w:start w:val="1"/>
      <w:numFmt w:val="decimal"/>
      <w:lvlText w:val="%1."/>
      <w:lvlJc w:val="left"/>
      <w:pPr>
        <w:ind w:left="1571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5B44862"/>
    <w:multiLevelType w:val="hybridMultilevel"/>
    <w:tmpl w:val="94CA9ECA"/>
    <w:lvl w:ilvl="0" w:tplc="E9D2A71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1B22274B"/>
    <w:multiLevelType w:val="hybridMultilevel"/>
    <w:tmpl w:val="6464BC5C"/>
    <w:lvl w:ilvl="0" w:tplc="AB0EE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E52BC"/>
    <w:multiLevelType w:val="hybridMultilevel"/>
    <w:tmpl w:val="21E0EF6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A47059C"/>
    <w:multiLevelType w:val="hybridMultilevel"/>
    <w:tmpl w:val="1A385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206B6"/>
    <w:multiLevelType w:val="hybridMultilevel"/>
    <w:tmpl w:val="23060CEA"/>
    <w:lvl w:ilvl="0" w:tplc="C17422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C20FE"/>
    <w:multiLevelType w:val="hybridMultilevel"/>
    <w:tmpl w:val="C91254DE"/>
    <w:lvl w:ilvl="0" w:tplc="AB0EE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915AFD"/>
    <w:multiLevelType w:val="multilevel"/>
    <w:tmpl w:val="961C1486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8" w15:restartNumberingAfterBreak="0">
    <w:nsid w:val="4AD33816"/>
    <w:multiLevelType w:val="hybridMultilevel"/>
    <w:tmpl w:val="A4224ECC"/>
    <w:lvl w:ilvl="0" w:tplc="65C2337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E2ECE"/>
    <w:multiLevelType w:val="hybridMultilevel"/>
    <w:tmpl w:val="73B8FEB0"/>
    <w:lvl w:ilvl="0" w:tplc="DADE1720">
      <w:start w:val="6"/>
      <w:numFmt w:val="decimal"/>
      <w:lvlText w:val="%1."/>
      <w:lvlJc w:val="left"/>
      <w:pPr>
        <w:ind w:left="1935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10" w15:restartNumberingAfterBreak="0">
    <w:nsid w:val="5002247D"/>
    <w:multiLevelType w:val="hybridMultilevel"/>
    <w:tmpl w:val="1A6C1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74072E"/>
    <w:multiLevelType w:val="hybridMultilevel"/>
    <w:tmpl w:val="B84A8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A22D57"/>
    <w:multiLevelType w:val="hybridMultilevel"/>
    <w:tmpl w:val="DB9C8CDA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 w15:restartNumberingAfterBreak="0">
    <w:nsid w:val="5AAD67B9"/>
    <w:multiLevelType w:val="hybridMultilevel"/>
    <w:tmpl w:val="66926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0C3824"/>
    <w:multiLevelType w:val="hybridMultilevel"/>
    <w:tmpl w:val="0250FD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1661C33"/>
    <w:multiLevelType w:val="hybridMultilevel"/>
    <w:tmpl w:val="2FFEA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625290"/>
    <w:multiLevelType w:val="hybridMultilevel"/>
    <w:tmpl w:val="B84A8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2F6A27"/>
    <w:multiLevelType w:val="hybridMultilevel"/>
    <w:tmpl w:val="66926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686C6B"/>
    <w:multiLevelType w:val="hybridMultilevel"/>
    <w:tmpl w:val="3FDAD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14"/>
  </w:num>
  <w:num w:numId="4">
    <w:abstractNumId w:val="10"/>
  </w:num>
  <w:num w:numId="5">
    <w:abstractNumId w:val="15"/>
  </w:num>
  <w:num w:numId="6">
    <w:abstractNumId w:val="4"/>
  </w:num>
  <w:num w:numId="7">
    <w:abstractNumId w:val="11"/>
  </w:num>
  <w:num w:numId="8">
    <w:abstractNumId w:val="5"/>
  </w:num>
  <w:num w:numId="9">
    <w:abstractNumId w:val="6"/>
  </w:num>
  <w:num w:numId="10">
    <w:abstractNumId w:val="2"/>
  </w:num>
  <w:num w:numId="11">
    <w:abstractNumId w:val="12"/>
  </w:num>
  <w:num w:numId="12">
    <w:abstractNumId w:val="13"/>
  </w:num>
  <w:num w:numId="13">
    <w:abstractNumId w:val="17"/>
  </w:num>
  <w:num w:numId="14">
    <w:abstractNumId w:val="3"/>
  </w:num>
  <w:num w:numId="15">
    <w:abstractNumId w:val="1"/>
  </w:num>
  <w:num w:numId="16">
    <w:abstractNumId w:val="9"/>
  </w:num>
  <w:num w:numId="17">
    <w:abstractNumId w:val="0"/>
  </w:num>
  <w:num w:numId="18">
    <w:abstractNumId w:val="8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53D6"/>
    <w:rsid w:val="0000077B"/>
    <w:rsid w:val="000215E7"/>
    <w:rsid w:val="00024B66"/>
    <w:rsid w:val="000451DD"/>
    <w:rsid w:val="00076571"/>
    <w:rsid w:val="000A24FB"/>
    <w:rsid w:val="000B2FF4"/>
    <w:rsid w:val="000D4A7E"/>
    <w:rsid w:val="000E4960"/>
    <w:rsid w:val="001177D8"/>
    <w:rsid w:val="0012048E"/>
    <w:rsid w:val="00124349"/>
    <w:rsid w:val="001406CE"/>
    <w:rsid w:val="00143DD6"/>
    <w:rsid w:val="00144B6C"/>
    <w:rsid w:val="00152A49"/>
    <w:rsid w:val="00160DFD"/>
    <w:rsid w:val="00175A40"/>
    <w:rsid w:val="001826D4"/>
    <w:rsid w:val="00190E0A"/>
    <w:rsid w:val="001C254C"/>
    <w:rsid w:val="001F3B40"/>
    <w:rsid w:val="001F6384"/>
    <w:rsid w:val="00216AA5"/>
    <w:rsid w:val="0022648E"/>
    <w:rsid w:val="0028666A"/>
    <w:rsid w:val="002876A8"/>
    <w:rsid w:val="0029506D"/>
    <w:rsid w:val="002B52B3"/>
    <w:rsid w:val="002E79AF"/>
    <w:rsid w:val="002E7D40"/>
    <w:rsid w:val="003245F4"/>
    <w:rsid w:val="00387388"/>
    <w:rsid w:val="003921EB"/>
    <w:rsid w:val="003A2757"/>
    <w:rsid w:val="003A7193"/>
    <w:rsid w:val="003C2CF7"/>
    <w:rsid w:val="00405288"/>
    <w:rsid w:val="00416868"/>
    <w:rsid w:val="00424923"/>
    <w:rsid w:val="0043688E"/>
    <w:rsid w:val="00440E39"/>
    <w:rsid w:val="00443A54"/>
    <w:rsid w:val="00465665"/>
    <w:rsid w:val="0048332A"/>
    <w:rsid w:val="004852E3"/>
    <w:rsid w:val="004C60D5"/>
    <w:rsid w:val="00512A3C"/>
    <w:rsid w:val="00567EF7"/>
    <w:rsid w:val="0057172F"/>
    <w:rsid w:val="0057789D"/>
    <w:rsid w:val="0059628A"/>
    <w:rsid w:val="005B0A76"/>
    <w:rsid w:val="005B59F4"/>
    <w:rsid w:val="005B61EB"/>
    <w:rsid w:val="005E055C"/>
    <w:rsid w:val="00614C92"/>
    <w:rsid w:val="00622662"/>
    <w:rsid w:val="006506BB"/>
    <w:rsid w:val="0066166F"/>
    <w:rsid w:val="00661E76"/>
    <w:rsid w:val="0066738F"/>
    <w:rsid w:val="00692FD9"/>
    <w:rsid w:val="006B336D"/>
    <w:rsid w:val="006B34CF"/>
    <w:rsid w:val="006D3122"/>
    <w:rsid w:val="006E21B5"/>
    <w:rsid w:val="006E5DC6"/>
    <w:rsid w:val="006F2F1A"/>
    <w:rsid w:val="007438CC"/>
    <w:rsid w:val="00785D83"/>
    <w:rsid w:val="007C3CF7"/>
    <w:rsid w:val="007D2B71"/>
    <w:rsid w:val="007E2545"/>
    <w:rsid w:val="007E768B"/>
    <w:rsid w:val="00803B47"/>
    <w:rsid w:val="008049D2"/>
    <w:rsid w:val="00805E19"/>
    <w:rsid w:val="0082247C"/>
    <w:rsid w:val="00831E1E"/>
    <w:rsid w:val="00845602"/>
    <w:rsid w:val="00855B01"/>
    <w:rsid w:val="0087337F"/>
    <w:rsid w:val="008810F0"/>
    <w:rsid w:val="008865F4"/>
    <w:rsid w:val="00887AD1"/>
    <w:rsid w:val="008A100C"/>
    <w:rsid w:val="008C7D0F"/>
    <w:rsid w:val="008F7808"/>
    <w:rsid w:val="00903D13"/>
    <w:rsid w:val="00987A6A"/>
    <w:rsid w:val="009A0498"/>
    <w:rsid w:val="009D0F05"/>
    <w:rsid w:val="009D2D30"/>
    <w:rsid w:val="009D3A69"/>
    <w:rsid w:val="009D599C"/>
    <w:rsid w:val="00A20E6B"/>
    <w:rsid w:val="00A22722"/>
    <w:rsid w:val="00A52323"/>
    <w:rsid w:val="00A82DCA"/>
    <w:rsid w:val="00A9013D"/>
    <w:rsid w:val="00AA0973"/>
    <w:rsid w:val="00AD6D3E"/>
    <w:rsid w:val="00AE6211"/>
    <w:rsid w:val="00B231B5"/>
    <w:rsid w:val="00B42572"/>
    <w:rsid w:val="00B43D83"/>
    <w:rsid w:val="00B44865"/>
    <w:rsid w:val="00B570DD"/>
    <w:rsid w:val="00B653D6"/>
    <w:rsid w:val="00B85250"/>
    <w:rsid w:val="00BA19BB"/>
    <w:rsid w:val="00BA4283"/>
    <w:rsid w:val="00BB1A4A"/>
    <w:rsid w:val="00BB7DBF"/>
    <w:rsid w:val="00C35BAA"/>
    <w:rsid w:val="00C45071"/>
    <w:rsid w:val="00C46152"/>
    <w:rsid w:val="00C62C87"/>
    <w:rsid w:val="00C841C5"/>
    <w:rsid w:val="00CB0A92"/>
    <w:rsid w:val="00CB3B91"/>
    <w:rsid w:val="00CB4CA9"/>
    <w:rsid w:val="00CF0920"/>
    <w:rsid w:val="00CF09C6"/>
    <w:rsid w:val="00D006A9"/>
    <w:rsid w:val="00D070DC"/>
    <w:rsid w:val="00D32763"/>
    <w:rsid w:val="00D51525"/>
    <w:rsid w:val="00D55F4A"/>
    <w:rsid w:val="00D63665"/>
    <w:rsid w:val="00D63D53"/>
    <w:rsid w:val="00D76FFE"/>
    <w:rsid w:val="00DD15B4"/>
    <w:rsid w:val="00DD5FA0"/>
    <w:rsid w:val="00DE5D3F"/>
    <w:rsid w:val="00E455D4"/>
    <w:rsid w:val="00E46C8F"/>
    <w:rsid w:val="00E552C5"/>
    <w:rsid w:val="00EA7498"/>
    <w:rsid w:val="00EB1DEB"/>
    <w:rsid w:val="00EC0AFA"/>
    <w:rsid w:val="00EE4B64"/>
    <w:rsid w:val="00F01919"/>
    <w:rsid w:val="00F37F45"/>
    <w:rsid w:val="00F507AB"/>
    <w:rsid w:val="00F60556"/>
    <w:rsid w:val="00F65BB5"/>
    <w:rsid w:val="00F702C7"/>
    <w:rsid w:val="00F70316"/>
    <w:rsid w:val="00F756FA"/>
    <w:rsid w:val="00F76591"/>
    <w:rsid w:val="00F91ECE"/>
    <w:rsid w:val="00FC6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074693"/>
  <w15:docId w15:val="{2FAFA44A-785B-453C-ABE7-9E577DAD6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247C"/>
    <w:pPr>
      <w:spacing w:after="200" w:line="276" w:lineRule="auto"/>
    </w:pPr>
    <w:rPr>
      <w:rFonts w:ascii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8A100C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2247C"/>
    <w:rPr>
      <w:color w:val="0000FF"/>
      <w:u w:val="single"/>
    </w:rPr>
  </w:style>
  <w:style w:type="paragraph" w:styleId="a4">
    <w:name w:val="List Paragraph"/>
    <w:aliases w:val="ПАРАГРАФ,Выделеный,Текст с номером,Абзац списка для документа,Абзац списка4,Абзац списка основной"/>
    <w:basedOn w:val="a"/>
    <w:link w:val="a5"/>
    <w:uiPriority w:val="34"/>
    <w:qFormat/>
    <w:rsid w:val="007E254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C6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6E75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FC6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160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60DFD"/>
    <w:rPr>
      <w:rFonts w:ascii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160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60DFD"/>
    <w:rPr>
      <w:rFonts w:ascii="Times New Roman" w:hAnsi="Times New Roman"/>
      <w:sz w:val="28"/>
    </w:rPr>
  </w:style>
  <w:style w:type="character" w:customStyle="1" w:styleId="a5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"/>
    <w:link w:val="a4"/>
    <w:uiPriority w:val="34"/>
    <w:locked/>
    <w:rsid w:val="00443A54"/>
    <w:rPr>
      <w:rFonts w:ascii="Times New Roman" w:hAnsi="Times New Roman"/>
      <w:sz w:val="28"/>
    </w:rPr>
  </w:style>
  <w:style w:type="paragraph" w:customStyle="1" w:styleId="ConsPlusTitle">
    <w:name w:val="ConsPlusTitle"/>
    <w:uiPriority w:val="99"/>
    <w:rsid w:val="00443A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d">
    <w:name w:val="No Spacing"/>
    <w:uiPriority w:val="1"/>
    <w:qFormat/>
    <w:rsid w:val="00A20E6B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efault">
    <w:name w:val="Default"/>
    <w:uiPriority w:val="99"/>
    <w:rsid w:val="00B852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31">
    <w:name w:val="Знак Знак3"/>
    <w:basedOn w:val="a"/>
    <w:rsid w:val="0066166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e">
    <w:name w:val="Normal (Web)"/>
    <w:basedOn w:val="a"/>
    <w:uiPriority w:val="99"/>
    <w:unhideWhenUsed/>
    <w:rsid w:val="008A100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A10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4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mrpk.ru/images/MU_reg/New_Reg_arhitektura/REeg_Reshenie_o_DPT.doc" TargetMode="External"/><Relationship Id="rId13" Type="http://schemas.openxmlformats.org/officeDocument/2006/relationships/hyperlink" Target="http://apmrpk.ru/images/MU_reg/New_Reg_arhitektura/Reg_Utvershdenie_DPT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pmrpk.ru/images/MU_reg/New_Reg_arhitektura/Reg_Uslovno_razreshennii_vid.doc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pmrpk.ru/images/MU_reg/New_Reg_arhitektura/Reg_Sootvetstvie_postroek_IZS.do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apmrpk.ru/images/MU_reg/New_Reg_arhitektura/Reg_Otklonenie_parametrov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pmrpk.ru/images/MU_reg/New_Reg_arhitektura/Reg_GPZU.doc" TargetMode="External"/><Relationship Id="rId14" Type="http://schemas.openxmlformats.org/officeDocument/2006/relationships/hyperlink" Target="https://www.apmrpk.ru/index.php/munitsipalnyj-kontrol/item/6987-572-pa-ot-19-12-2019-ob-utverzhdenii-programmy-profilaktiki-narushenij-obyazatelnykh-trebovanij-pri-organizatsii-i-osushchestvlenii-munitsipalnogo-zhilishchnogo-kontrolya-na-2020-go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D1B2E1-C897-4F08-BB9A-FFB76BE94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1211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Чуришка Денис Владимирович</dc:creator>
  <cp:keywords/>
  <dc:description/>
  <cp:lastModifiedBy>Goloha</cp:lastModifiedBy>
  <cp:revision>54</cp:revision>
  <cp:lastPrinted>2020-04-12T23:24:00Z</cp:lastPrinted>
  <dcterms:created xsi:type="dcterms:W3CDTF">2017-08-23T06:44:00Z</dcterms:created>
  <dcterms:modified xsi:type="dcterms:W3CDTF">2020-04-12T23:24:00Z</dcterms:modified>
</cp:coreProperties>
</file>