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290" w:rsidRDefault="009809D7" w:rsidP="006201A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09D7">
        <w:rPr>
          <w:rFonts w:ascii="Times New Roman" w:hAnsi="Times New Roman" w:cs="Times New Roman"/>
          <w:sz w:val="28"/>
          <w:szCs w:val="28"/>
        </w:rPr>
        <w:t>Анализ</w:t>
      </w:r>
      <w:r>
        <w:rPr>
          <w:rFonts w:ascii="Times New Roman" w:hAnsi="Times New Roman" w:cs="Times New Roman"/>
          <w:sz w:val="28"/>
          <w:szCs w:val="28"/>
        </w:rPr>
        <w:t xml:space="preserve"> действующих ставок земельного налога в Пожарском муниципальном районе.</w:t>
      </w:r>
    </w:p>
    <w:p w:rsidR="009809D7" w:rsidRDefault="009809D7" w:rsidP="00A752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территории Пожарского муниципального района по состоянию на </w:t>
      </w:r>
      <w:r w:rsidR="00A75290">
        <w:rPr>
          <w:rFonts w:ascii="Times New Roman" w:hAnsi="Times New Roman" w:cs="Times New Roman"/>
          <w:sz w:val="28"/>
          <w:szCs w:val="28"/>
        </w:rPr>
        <w:t xml:space="preserve">01.01.2019 года действуют льготные ставки земельного налога </w:t>
      </w:r>
      <w:r w:rsidR="0029379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29379F">
        <w:rPr>
          <w:rFonts w:ascii="Times New Roman" w:hAnsi="Times New Roman" w:cs="Times New Roman"/>
          <w:sz w:val="28"/>
          <w:szCs w:val="28"/>
        </w:rPr>
        <w:t>Лучегорском</w:t>
      </w:r>
      <w:proofErr w:type="spellEnd"/>
      <w:r w:rsidR="0029379F">
        <w:rPr>
          <w:rFonts w:ascii="Times New Roman" w:hAnsi="Times New Roman" w:cs="Times New Roman"/>
          <w:sz w:val="28"/>
          <w:szCs w:val="28"/>
        </w:rPr>
        <w:t xml:space="preserve"> городском поселении и сельских поселениях </w:t>
      </w:r>
      <w:r w:rsidR="00A75290">
        <w:rPr>
          <w:rFonts w:ascii="Times New Roman" w:hAnsi="Times New Roman" w:cs="Times New Roman"/>
          <w:sz w:val="28"/>
          <w:szCs w:val="28"/>
        </w:rPr>
        <w:t>в отношении следующих категорий налогоплательщиков:</w:t>
      </w:r>
    </w:p>
    <w:p w:rsidR="00A75290" w:rsidRDefault="00A75290" w:rsidP="00A752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органов местного самоуправления, учреждений культуры, учреждений образования;</w:t>
      </w:r>
    </w:p>
    <w:p w:rsidR="00A75290" w:rsidRDefault="00A75290" w:rsidP="00A752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-многодетных семей.</w:t>
      </w:r>
    </w:p>
    <w:p w:rsidR="00A75290" w:rsidRDefault="00A75290" w:rsidP="006201A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виды налоговых льгот являются социальными</w:t>
      </w:r>
      <w:r w:rsidR="006201AC">
        <w:rPr>
          <w:rFonts w:ascii="Times New Roman" w:hAnsi="Times New Roman" w:cs="Times New Roman"/>
          <w:sz w:val="28"/>
          <w:szCs w:val="28"/>
        </w:rPr>
        <w:t>.</w:t>
      </w:r>
    </w:p>
    <w:p w:rsidR="00A75290" w:rsidRDefault="00A75290" w:rsidP="00A7529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Стимулирующие льготы по земельному налогу для отдельной категории налогоплательщиков, направленные на привлечение инвестиций и расширение экономического потенциала в Пожарском муниципальном районе не принимались.</w:t>
      </w:r>
    </w:p>
    <w:p w:rsidR="0029379F" w:rsidRDefault="0029379F" w:rsidP="0029379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9379F">
        <w:rPr>
          <w:rFonts w:ascii="Times New Roman" w:hAnsi="Times New Roman" w:cs="Times New Roman"/>
          <w:sz w:val="28"/>
          <w:szCs w:val="28"/>
        </w:rPr>
        <w:t xml:space="preserve"> Пожарском муниципальном районе налоговые льготы по </w:t>
      </w:r>
      <w:r>
        <w:rPr>
          <w:rFonts w:ascii="Times New Roman" w:hAnsi="Times New Roman" w:cs="Times New Roman"/>
          <w:sz w:val="28"/>
          <w:szCs w:val="28"/>
        </w:rPr>
        <w:t>земельному налогу</w:t>
      </w:r>
      <w:r w:rsidRPr="0029379F">
        <w:rPr>
          <w:rFonts w:ascii="Times New Roman" w:hAnsi="Times New Roman" w:cs="Times New Roman"/>
          <w:sz w:val="28"/>
          <w:szCs w:val="28"/>
        </w:rPr>
        <w:t xml:space="preserve"> не предоставляются. Основную часть межселенной территории занимают земли лесного фонда. Плата за пользование землями лесного фонда поступает в федеральный бюджет.</w:t>
      </w:r>
    </w:p>
    <w:p w:rsidR="0029379F" w:rsidRPr="0029379F" w:rsidRDefault="0029379F" w:rsidP="0029379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п</w:t>
      </w:r>
      <w:r w:rsidRPr="0029379F">
        <w:rPr>
          <w:rFonts w:ascii="Times New Roman" w:hAnsi="Times New Roman" w:cs="Times New Roman"/>
          <w:sz w:val="28"/>
          <w:szCs w:val="28"/>
        </w:rPr>
        <w:t xml:space="preserve">ринимать нормативные правовые акты, устанавливающие </w:t>
      </w:r>
      <w:r>
        <w:rPr>
          <w:rFonts w:ascii="Times New Roman" w:hAnsi="Times New Roman" w:cs="Times New Roman"/>
          <w:sz w:val="28"/>
          <w:szCs w:val="28"/>
        </w:rPr>
        <w:t>льготы по земельному в Пожарском муниципальном районе нецелесообразн</w:t>
      </w:r>
      <w:r w:rsidR="006201A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09D7" w:rsidRDefault="009F1922" w:rsidP="009F192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Ставки земельного налога в НПА муниципальных образований принимаются в соответствии со статьёй 394 НК РФ.</w:t>
      </w:r>
    </w:p>
    <w:tbl>
      <w:tblPr>
        <w:tblStyle w:val="a5"/>
        <w:tblW w:w="9493" w:type="dxa"/>
        <w:tblLook w:val="04A0" w:firstRow="1" w:lastRow="0" w:firstColumn="1" w:lastColumn="0" w:noHBand="0" w:noVBand="1"/>
      </w:tblPr>
      <w:tblGrid>
        <w:gridCol w:w="573"/>
        <w:gridCol w:w="7927"/>
        <w:gridCol w:w="993"/>
      </w:tblGrid>
      <w:tr w:rsidR="005C3DD3" w:rsidTr="00871994">
        <w:tc>
          <w:tcPr>
            <w:tcW w:w="573" w:type="dxa"/>
          </w:tcPr>
          <w:p w:rsidR="005C3DD3" w:rsidRDefault="005C3DD3" w:rsidP="00655C6F">
            <w:pPr>
              <w:jc w:val="center"/>
            </w:pPr>
            <w:r>
              <w:t>1.</w:t>
            </w:r>
          </w:p>
        </w:tc>
        <w:tc>
          <w:tcPr>
            <w:tcW w:w="7927" w:type="dxa"/>
          </w:tcPr>
          <w:p w:rsidR="005C3DD3" w:rsidRPr="006A1584" w:rsidRDefault="005C3DD3" w:rsidP="00655C6F">
            <w:pPr>
              <w:ind w:firstLine="5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A15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Земли сельскохозяйственного назначения </w:t>
            </w:r>
            <w:proofErr w:type="gramStart"/>
            <w:r w:rsidRPr="006A15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 земли</w:t>
            </w:r>
            <w:proofErr w:type="gramEnd"/>
            <w:r w:rsidRPr="006A15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составе зон сельскохозяйственного использования в населенных пунктах и используемых для сел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ьскохозяйственного производства.</w:t>
            </w:r>
          </w:p>
          <w:p w:rsidR="005C3DD3" w:rsidRDefault="005C3DD3" w:rsidP="00655C6F">
            <w:pPr>
              <w:jc w:val="center"/>
            </w:pPr>
          </w:p>
        </w:tc>
        <w:tc>
          <w:tcPr>
            <w:tcW w:w="993" w:type="dxa"/>
          </w:tcPr>
          <w:p w:rsidR="005C3DD3" w:rsidRDefault="005C3DD3" w:rsidP="00655C6F">
            <w:pPr>
              <w:jc w:val="center"/>
            </w:pPr>
            <w:r>
              <w:t>0,3</w:t>
            </w:r>
          </w:p>
        </w:tc>
      </w:tr>
      <w:tr w:rsidR="005C3DD3" w:rsidTr="00871994">
        <w:tc>
          <w:tcPr>
            <w:tcW w:w="573" w:type="dxa"/>
          </w:tcPr>
          <w:p w:rsidR="005C3DD3" w:rsidRDefault="005C3DD3" w:rsidP="00655C6F">
            <w:pPr>
              <w:jc w:val="center"/>
            </w:pPr>
            <w:r>
              <w:t>2.</w:t>
            </w:r>
          </w:p>
        </w:tc>
        <w:tc>
          <w:tcPr>
            <w:tcW w:w="7927" w:type="dxa"/>
          </w:tcPr>
          <w:p w:rsidR="005C3DD3" w:rsidRPr="00507AC7" w:rsidRDefault="005C3DD3" w:rsidP="00655C6F">
            <w:pPr>
              <w:ind w:firstLine="5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7A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Земли занятые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</w:t>
            </w:r>
            <w:r w:rsidRPr="00507A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едпринимательской деятельности).</w:t>
            </w:r>
          </w:p>
          <w:p w:rsidR="005C3DD3" w:rsidRDefault="005C3DD3" w:rsidP="00655C6F">
            <w:pPr>
              <w:jc w:val="center"/>
            </w:pPr>
          </w:p>
        </w:tc>
        <w:tc>
          <w:tcPr>
            <w:tcW w:w="993" w:type="dxa"/>
          </w:tcPr>
          <w:p w:rsidR="005C3DD3" w:rsidRDefault="005C3DD3" w:rsidP="00655C6F">
            <w:pPr>
              <w:jc w:val="center"/>
            </w:pPr>
            <w:r>
              <w:lastRenderedPageBreak/>
              <w:t>0,3</w:t>
            </w:r>
          </w:p>
        </w:tc>
      </w:tr>
      <w:tr w:rsidR="005C3DD3" w:rsidTr="00871994">
        <w:tc>
          <w:tcPr>
            <w:tcW w:w="573" w:type="dxa"/>
          </w:tcPr>
          <w:p w:rsidR="005C3DD3" w:rsidRDefault="005C3DD3" w:rsidP="00655C6F">
            <w:pPr>
              <w:jc w:val="center"/>
            </w:pPr>
            <w:r>
              <w:t>3.</w:t>
            </w:r>
          </w:p>
        </w:tc>
        <w:tc>
          <w:tcPr>
            <w:tcW w:w="7927" w:type="dxa"/>
          </w:tcPr>
          <w:p w:rsidR="005C3DD3" w:rsidRPr="00507AC7" w:rsidRDefault="005C3DD3" w:rsidP="00655C6F">
            <w:pPr>
              <w:ind w:firstLine="5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7A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Земли,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используемые</w:t>
            </w:r>
            <w:r w:rsidRPr="00507A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предприниматель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ской деятельности, приобретенные</w:t>
            </w:r>
            <w:r w:rsidRPr="00507A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(предоставленных) для ведения личного подсобного хозяйства, садоводства или 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городничества, а также земельные участки</w:t>
            </w:r>
            <w:r w:rsidRPr="00507A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щего назначения, предусмотренные</w:t>
            </w:r>
            <w:r w:rsidRPr="00507A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Федеральным законом от 29 июля 2017 года N 217-ФЗ "О ведении гражданами садоводства и огородничества для собственных нужд и о внесении изменений в отдельные законодател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ьные акты Российской Федерации".</w:t>
            </w:r>
          </w:p>
          <w:p w:rsidR="005C3DD3" w:rsidRDefault="005C3DD3" w:rsidP="00655C6F">
            <w:pPr>
              <w:jc w:val="center"/>
            </w:pPr>
          </w:p>
        </w:tc>
        <w:tc>
          <w:tcPr>
            <w:tcW w:w="993" w:type="dxa"/>
          </w:tcPr>
          <w:p w:rsidR="005C3DD3" w:rsidRDefault="005C3DD3" w:rsidP="00655C6F">
            <w:pPr>
              <w:jc w:val="center"/>
            </w:pPr>
            <w:r>
              <w:t>0,3</w:t>
            </w:r>
          </w:p>
        </w:tc>
      </w:tr>
      <w:tr w:rsidR="005C3DD3" w:rsidTr="00871994">
        <w:tc>
          <w:tcPr>
            <w:tcW w:w="573" w:type="dxa"/>
          </w:tcPr>
          <w:p w:rsidR="005C3DD3" w:rsidRDefault="005C3DD3" w:rsidP="00655C6F">
            <w:pPr>
              <w:jc w:val="center"/>
            </w:pPr>
            <w:r>
              <w:t>4.</w:t>
            </w:r>
          </w:p>
        </w:tc>
        <w:tc>
          <w:tcPr>
            <w:tcW w:w="7927" w:type="dxa"/>
          </w:tcPr>
          <w:p w:rsidR="005C3DD3" w:rsidRPr="00507AC7" w:rsidRDefault="005C3DD3" w:rsidP="00655C6F">
            <w:pPr>
              <w:ind w:firstLine="5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7A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Земли, ограниченные в обороте в соответствии с законодательством Российской Федерации, предоставленных для обеспечения обороны,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безопасности и таможенных нужд.</w:t>
            </w:r>
          </w:p>
          <w:p w:rsidR="005C3DD3" w:rsidRDefault="005C3DD3" w:rsidP="00655C6F">
            <w:pPr>
              <w:jc w:val="center"/>
            </w:pPr>
          </w:p>
        </w:tc>
        <w:tc>
          <w:tcPr>
            <w:tcW w:w="993" w:type="dxa"/>
          </w:tcPr>
          <w:p w:rsidR="005C3DD3" w:rsidRDefault="005C3DD3" w:rsidP="00655C6F">
            <w:pPr>
              <w:jc w:val="center"/>
            </w:pPr>
          </w:p>
        </w:tc>
      </w:tr>
      <w:tr w:rsidR="005C3DD3" w:rsidTr="00871994">
        <w:tc>
          <w:tcPr>
            <w:tcW w:w="573" w:type="dxa"/>
          </w:tcPr>
          <w:p w:rsidR="005C3DD3" w:rsidRDefault="005C3DD3" w:rsidP="00655C6F">
            <w:pPr>
              <w:jc w:val="center"/>
            </w:pPr>
            <w:r>
              <w:t>5.</w:t>
            </w:r>
          </w:p>
        </w:tc>
        <w:tc>
          <w:tcPr>
            <w:tcW w:w="7927" w:type="dxa"/>
          </w:tcPr>
          <w:p w:rsidR="005C3DD3" w:rsidRPr="00507AC7" w:rsidRDefault="005C3DD3" w:rsidP="00655C6F">
            <w:pPr>
              <w:rPr>
                <w:rFonts w:ascii="Times New Roman" w:hAnsi="Times New Roman" w:cs="Times New Roman"/>
              </w:rPr>
            </w:pPr>
            <w:proofErr w:type="gramStart"/>
            <w:r w:rsidRPr="00507A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Прочие  земли</w:t>
            </w:r>
            <w:proofErr w:type="gramEnd"/>
          </w:p>
        </w:tc>
        <w:tc>
          <w:tcPr>
            <w:tcW w:w="993" w:type="dxa"/>
          </w:tcPr>
          <w:p w:rsidR="005C3DD3" w:rsidRDefault="005C3DD3" w:rsidP="00655C6F">
            <w:pPr>
              <w:jc w:val="center"/>
            </w:pPr>
            <w:r>
              <w:t>1,5</w:t>
            </w:r>
          </w:p>
        </w:tc>
      </w:tr>
    </w:tbl>
    <w:p w:rsidR="006201AC" w:rsidRDefault="006201AC" w:rsidP="006201A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201AC" w:rsidRPr="00CA0906" w:rsidRDefault="006201AC" w:rsidP="006201AC">
      <w:pPr>
        <w:jc w:val="center"/>
        <w:rPr>
          <w:rFonts w:ascii="Times New Roman" w:hAnsi="Times New Roman" w:cs="Times New Roman"/>
          <w:sz w:val="26"/>
          <w:szCs w:val="26"/>
        </w:rPr>
      </w:pPr>
      <w:r w:rsidRPr="00CA0906">
        <w:rPr>
          <w:rFonts w:ascii="Times New Roman" w:hAnsi="Times New Roman" w:cs="Times New Roman"/>
          <w:sz w:val="26"/>
          <w:szCs w:val="26"/>
        </w:rPr>
        <w:t xml:space="preserve">Информация по юридическим и физическим лицам, которым установлены льготы </w:t>
      </w:r>
      <w:proofErr w:type="gramStart"/>
      <w:r w:rsidRPr="00CA0906">
        <w:rPr>
          <w:rFonts w:ascii="Times New Roman" w:hAnsi="Times New Roman" w:cs="Times New Roman"/>
          <w:sz w:val="26"/>
          <w:szCs w:val="26"/>
        </w:rPr>
        <w:t>по  земельному</w:t>
      </w:r>
      <w:proofErr w:type="gramEnd"/>
      <w:r w:rsidRPr="00CA0906">
        <w:rPr>
          <w:rFonts w:ascii="Times New Roman" w:hAnsi="Times New Roman" w:cs="Times New Roman"/>
          <w:sz w:val="26"/>
          <w:szCs w:val="26"/>
        </w:rPr>
        <w:t xml:space="preserve"> налогу в Пожарском муниципальном районе с 1 января 2020 года.</w:t>
      </w:r>
    </w:p>
    <w:tbl>
      <w:tblPr>
        <w:tblStyle w:val="a5"/>
        <w:tblW w:w="1019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84"/>
        <w:gridCol w:w="1784"/>
        <w:gridCol w:w="3544"/>
        <w:gridCol w:w="2410"/>
        <w:gridCol w:w="850"/>
        <w:gridCol w:w="1122"/>
      </w:tblGrid>
      <w:tr w:rsidR="006201AC" w:rsidRPr="00CA0906" w:rsidTr="006201AC">
        <w:tc>
          <w:tcPr>
            <w:tcW w:w="484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1784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МО</w:t>
            </w:r>
          </w:p>
        </w:tc>
        <w:tc>
          <w:tcPr>
            <w:tcW w:w="3544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Вид разрешённого пользования</w:t>
            </w:r>
          </w:p>
        </w:tc>
        <w:tc>
          <w:tcPr>
            <w:tcW w:w="2410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НПА</w:t>
            </w:r>
          </w:p>
        </w:tc>
        <w:tc>
          <w:tcPr>
            <w:tcW w:w="850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Ставка</w:t>
            </w:r>
          </w:p>
        </w:tc>
        <w:tc>
          <w:tcPr>
            <w:tcW w:w="1122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Льгота</w:t>
            </w:r>
          </w:p>
        </w:tc>
      </w:tr>
      <w:tr w:rsidR="006201AC" w:rsidRPr="00CA0906" w:rsidTr="006201AC">
        <w:tc>
          <w:tcPr>
            <w:tcW w:w="484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1784" w:type="dxa"/>
          </w:tcPr>
          <w:p w:rsidR="006201AC" w:rsidRPr="00CA0906" w:rsidRDefault="006201AC" w:rsidP="005929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Лучегорское</w:t>
            </w:r>
            <w:proofErr w:type="spellEnd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 xml:space="preserve"> ГП</w:t>
            </w:r>
          </w:p>
        </w:tc>
        <w:tc>
          <w:tcPr>
            <w:tcW w:w="3544" w:type="dxa"/>
          </w:tcPr>
          <w:p w:rsidR="006201AC" w:rsidRPr="00CA0906" w:rsidRDefault="006201AC" w:rsidP="005929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Прочие земли:</w:t>
            </w:r>
          </w:p>
          <w:p w:rsidR="006201AC" w:rsidRPr="00CA0906" w:rsidRDefault="006201AC" w:rsidP="005929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- Органам местного самоуправления;</w:t>
            </w:r>
          </w:p>
          <w:p w:rsidR="006201AC" w:rsidRPr="00CA0906" w:rsidRDefault="006201AC" w:rsidP="005929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- Учреждениям образования, финансируемым из местного бюджета;</w:t>
            </w:r>
          </w:p>
          <w:p w:rsidR="006201AC" w:rsidRPr="00CA0906" w:rsidRDefault="006201AC" w:rsidP="005929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Учреждениям культуры, финансируемым из местного бюджета;</w:t>
            </w:r>
          </w:p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6201AC" w:rsidRPr="00CA0906" w:rsidRDefault="006201AC" w:rsidP="005929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НПА от 31.10.2019№392 «О предоставлению льгот по земельному налогу на 2020 год»</w:t>
            </w:r>
          </w:p>
        </w:tc>
        <w:tc>
          <w:tcPr>
            <w:tcW w:w="850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1,5</w:t>
            </w:r>
          </w:p>
        </w:tc>
        <w:tc>
          <w:tcPr>
            <w:tcW w:w="1122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</w:tr>
      <w:tr w:rsidR="006201AC" w:rsidRPr="00CA0906" w:rsidTr="006201AC">
        <w:tc>
          <w:tcPr>
            <w:tcW w:w="484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1784" w:type="dxa"/>
          </w:tcPr>
          <w:p w:rsidR="006201AC" w:rsidRPr="00CA0906" w:rsidRDefault="006201AC" w:rsidP="005929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Федосьевское</w:t>
            </w:r>
            <w:bookmarkStart w:id="0" w:name="_GoBack"/>
            <w:bookmarkEnd w:id="0"/>
            <w:proofErr w:type="spellEnd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 xml:space="preserve"> СП</w:t>
            </w:r>
          </w:p>
        </w:tc>
        <w:tc>
          <w:tcPr>
            <w:tcW w:w="3544" w:type="dxa"/>
          </w:tcPr>
          <w:p w:rsidR="006201AC" w:rsidRPr="00CA0906" w:rsidRDefault="006201AC" w:rsidP="005929AC">
            <w:pPr>
              <w:pStyle w:val="tekstob"/>
              <w:jc w:val="both"/>
              <w:rPr>
                <w:sz w:val="26"/>
                <w:szCs w:val="26"/>
              </w:rPr>
            </w:pPr>
            <w:r w:rsidRPr="00CA0906">
              <w:rPr>
                <w:sz w:val="26"/>
                <w:szCs w:val="26"/>
              </w:rPr>
              <w:t>Все виды разрешённого пользования:</w:t>
            </w:r>
          </w:p>
          <w:p w:rsidR="006201AC" w:rsidRPr="00CA0906" w:rsidRDefault="006201AC" w:rsidP="005929AC">
            <w:pPr>
              <w:pStyle w:val="tekstob"/>
              <w:jc w:val="both"/>
              <w:rPr>
                <w:sz w:val="26"/>
                <w:szCs w:val="26"/>
              </w:rPr>
            </w:pPr>
            <w:r w:rsidRPr="00CA0906">
              <w:rPr>
                <w:sz w:val="26"/>
                <w:szCs w:val="26"/>
              </w:rPr>
              <w:t xml:space="preserve">-Многодетным семьям, признанным таковыми в соответствии с Законом Приморского края от 23.11.2018 №392-КЗ «О социальной поддержке многодетных семей, </w:t>
            </w:r>
            <w:r w:rsidRPr="00CA0906">
              <w:rPr>
                <w:sz w:val="26"/>
                <w:szCs w:val="26"/>
              </w:rPr>
              <w:lastRenderedPageBreak/>
              <w:t xml:space="preserve">проживающих на территории Приморского края» </w:t>
            </w:r>
          </w:p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6201AC" w:rsidRPr="00CA0906" w:rsidRDefault="006201AC" w:rsidP="005929AC">
            <w:pPr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НПА от 1.11.2018 №77 «Об освобождении от уплаты </w:t>
            </w:r>
            <w:proofErr w:type="gramStart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земельного  налога</w:t>
            </w:r>
            <w:proofErr w:type="gramEnd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 xml:space="preserve"> на территории </w:t>
            </w:r>
            <w:proofErr w:type="spellStart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Федосьевского</w:t>
            </w:r>
            <w:proofErr w:type="spellEnd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 xml:space="preserve">  сельского поселения»</w:t>
            </w:r>
          </w:p>
          <w:p w:rsidR="006201AC" w:rsidRPr="00CA0906" w:rsidRDefault="006201AC" w:rsidP="005929AC">
            <w:pPr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0,3</w:t>
            </w:r>
          </w:p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1,5</w:t>
            </w:r>
          </w:p>
        </w:tc>
        <w:tc>
          <w:tcPr>
            <w:tcW w:w="1122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</w:tr>
      <w:tr w:rsidR="006201AC" w:rsidRPr="00CA0906" w:rsidTr="006201AC">
        <w:tc>
          <w:tcPr>
            <w:tcW w:w="484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1784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Верхнеперевальское</w:t>
            </w:r>
            <w:proofErr w:type="spellEnd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 xml:space="preserve"> СП</w:t>
            </w:r>
          </w:p>
        </w:tc>
        <w:tc>
          <w:tcPr>
            <w:tcW w:w="3544" w:type="dxa"/>
          </w:tcPr>
          <w:p w:rsidR="006201AC" w:rsidRPr="00CA0906" w:rsidRDefault="006201AC" w:rsidP="005929AC">
            <w:pPr>
              <w:pStyle w:val="tekstob"/>
              <w:jc w:val="both"/>
              <w:rPr>
                <w:sz w:val="26"/>
                <w:szCs w:val="26"/>
              </w:rPr>
            </w:pPr>
            <w:r w:rsidRPr="00CA0906">
              <w:rPr>
                <w:sz w:val="26"/>
                <w:szCs w:val="26"/>
              </w:rPr>
              <w:t>Все виды разрешённого пользования:</w:t>
            </w:r>
          </w:p>
          <w:p w:rsidR="006201AC" w:rsidRPr="00CA0906" w:rsidRDefault="006201AC" w:rsidP="005929AC">
            <w:pPr>
              <w:pStyle w:val="tekstob"/>
              <w:jc w:val="both"/>
              <w:rPr>
                <w:sz w:val="26"/>
                <w:szCs w:val="26"/>
              </w:rPr>
            </w:pPr>
            <w:r w:rsidRPr="00CA0906">
              <w:rPr>
                <w:sz w:val="26"/>
                <w:szCs w:val="26"/>
              </w:rPr>
              <w:t xml:space="preserve">-Многодетным семьям, признанным таковыми в соответствии с Законом Приморского края от 23.11.2018 №392-КЗ «О социальной поддержке многодетных семей, проживающих на территории Приморского края» </w:t>
            </w:r>
          </w:p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 xml:space="preserve">НПА от 09.11.2018 №128 «О внесении изменений в нормативный правовой </w:t>
            </w:r>
            <w:proofErr w:type="gramStart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акт  муниципального</w:t>
            </w:r>
            <w:proofErr w:type="gramEnd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 xml:space="preserve"> комитета </w:t>
            </w:r>
            <w:proofErr w:type="spellStart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Верхнеперевальского</w:t>
            </w:r>
            <w:proofErr w:type="spellEnd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  от 15 февраля 2016 года № 29-НПА «Об установлении земельного налога на территории </w:t>
            </w:r>
            <w:proofErr w:type="spellStart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Верхнеперевальс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кого сельского поселения»</w:t>
            </w:r>
          </w:p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0,3</w:t>
            </w:r>
          </w:p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1,5</w:t>
            </w:r>
          </w:p>
        </w:tc>
        <w:tc>
          <w:tcPr>
            <w:tcW w:w="1122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</w:tr>
      <w:tr w:rsidR="006201AC" w:rsidRPr="00CA0906" w:rsidTr="006201AC">
        <w:tc>
          <w:tcPr>
            <w:tcW w:w="484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1784" w:type="dxa"/>
          </w:tcPr>
          <w:p w:rsidR="006201AC" w:rsidRPr="00CA0906" w:rsidRDefault="006201AC" w:rsidP="005929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Нагорненское</w:t>
            </w:r>
            <w:proofErr w:type="spellEnd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 xml:space="preserve"> СП</w:t>
            </w:r>
          </w:p>
        </w:tc>
        <w:tc>
          <w:tcPr>
            <w:tcW w:w="3544" w:type="dxa"/>
          </w:tcPr>
          <w:p w:rsidR="006201AC" w:rsidRPr="00CA0906" w:rsidRDefault="006201AC" w:rsidP="005929AC">
            <w:pPr>
              <w:pStyle w:val="tekstob"/>
              <w:jc w:val="both"/>
              <w:rPr>
                <w:sz w:val="26"/>
                <w:szCs w:val="26"/>
              </w:rPr>
            </w:pPr>
            <w:r w:rsidRPr="00CA0906">
              <w:rPr>
                <w:sz w:val="26"/>
                <w:szCs w:val="26"/>
              </w:rPr>
              <w:t>Все виды разрешённого пользования:</w:t>
            </w:r>
          </w:p>
          <w:p w:rsidR="006201AC" w:rsidRPr="00CA0906" w:rsidRDefault="006201AC" w:rsidP="005929AC">
            <w:pPr>
              <w:pStyle w:val="tekstob"/>
              <w:jc w:val="both"/>
              <w:rPr>
                <w:sz w:val="26"/>
                <w:szCs w:val="26"/>
              </w:rPr>
            </w:pPr>
            <w:r w:rsidRPr="00CA0906">
              <w:rPr>
                <w:sz w:val="26"/>
                <w:szCs w:val="26"/>
              </w:rPr>
              <w:t xml:space="preserve">-Многодетным семьям, признанным таковыми в соответствии с Законом Приморского края от 23.11.2018 №392-КЗ «О социальной поддержке многодетных семей, проживающих на территории Приморского края» </w:t>
            </w:r>
          </w:p>
          <w:p w:rsidR="006201AC" w:rsidRPr="00CA0906" w:rsidRDefault="006201AC" w:rsidP="005929AC">
            <w:pPr>
              <w:ind w:left="-249" w:hanging="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6201AC" w:rsidRDefault="006201AC" w:rsidP="005929AC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НПА от 11ноября 2019 №110-НПА</w:t>
            </w:r>
          </w:p>
          <w:p w:rsidR="006201AC" w:rsidRPr="00CA0906" w:rsidRDefault="006201AC" w:rsidP="005929AC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 xml:space="preserve"> «Об </w:t>
            </w:r>
            <w:proofErr w:type="spellStart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свобождении</w:t>
            </w:r>
            <w:proofErr w:type="spellEnd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 xml:space="preserve"> от уплаты земельного налога на территории </w:t>
            </w:r>
            <w:proofErr w:type="spellStart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Нагорненского</w:t>
            </w:r>
            <w:proofErr w:type="spellEnd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поселения» в соответствии со статьей 7,1. Закона Приморского края от 29.12.2004 года № 206 - КЗ «О социальной поддержке льготных категорий граждан, проживающих на территории Приморского края». </w:t>
            </w:r>
          </w:p>
          <w:p w:rsidR="006201AC" w:rsidRPr="00CA0906" w:rsidRDefault="006201AC" w:rsidP="005929AC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01AC" w:rsidRPr="00CA0906" w:rsidRDefault="006201AC" w:rsidP="005929AC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0,3</w:t>
            </w:r>
          </w:p>
          <w:p w:rsidR="006201AC" w:rsidRPr="00CA0906" w:rsidRDefault="006201AC" w:rsidP="005929AC">
            <w:pPr>
              <w:ind w:right="-5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1,5</w:t>
            </w:r>
          </w:p>
        </w:tc>
        <w:tc>
          <w:tcPr>
            <w:tcW w:w="1122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</w:tr>
      <w:tr w:rsidR="006201AC" w:rsidRPr="00CA0906" w:rsidTr="006201AC">
        <w:tc>
          <w:tcPr>
            <w:tcW w:w="484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</w:t>
            </w:r>
          </w:p>
        </w:tc>
        <w:tc>
          <w:tcPr>
            <w:tcW w:w="1784" w:type="dxa"/>
          </w:tcPr>
          <w:p w:rsidR="006201AC" w:rsidRPr="00CA0906" w:rsidRDefault="006201AC" w:rsidP="005929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Соболинское</w:t>
            </w:r>
            <w:proofErr w:type="spellEnd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 xml:space="preserve"> СП</w:t>
            </w:r>
          </w:p>
        </w:tc>
        <w:tc>
          <w:tcPr>
            <w:tcW w:w="3544" w:type="dxa"/>
          </w:tcPr>
          <w:p w:rsidR="006201AC" w:rsidRPr="00CA0906" w:rsidRDefault="006201AC" w:rsidP="005929AC">
            <w:pPr>
              <w:pStyle w:val="tekstob"/>
              <w:jc w:val="both"/>
              <w:rPr>
                <w:sz w:val="26"/>
                <w:szCs w:val="26"/>
              </w:rPr>
            </w:pPr>
            <w:r w:rsidRPr="00CA0906">
              <w:rPr>
                <w:sz w:val="26"/>
                <w:szCs w:val="26"/>
              </w:rPr>
              <w:t>Все виды разрешённого пользования:</w:t>
            </w:r>
          </w:p>
          <w:p w:rsidR="006201AC" w:rsidRPr="00CA0906" w:rsidRDefault="006201AC" w:rsidP="005929AC">
            <w:pPr>
              <w:pStyle w:val="tekstob"/>
              <w:jc w:val="both"/>
              <w:rPr>
                <w:sz w:val="26"/>
                <w:szCs w:val="26"/>
              </w:rPr>
            </w:pPr>
            <w:r w:rsidRPr="00CA0906">
              <w:rPr>
                <w:sz w:val="26"/>
                <w:szCs w:val="26"/>
              </w:rPr>
              <w:t xml:space="preserve">-Многодетным семьям признанным таковыми в соответствии с Законом Приморского края от 23.11.2018 №392-КЗ «О социальной поддержке многодетных семей, проживающих на территории Приморского края» </w:t>
            </w:r>
          </w:p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 xml:space="preserve">НПА от 5 ноября 2019г. «Об установлении земельного налога на территории </w:t>
            </w:r>
          </w:p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Соболинского</w:t>
            </w:r>
            <w:proofErr w:type="spellEnd"/>
            <w:r w:rsidRPr="00CA0906"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поселения»</w:t>
            </w:r>
          </w:p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0,3</w:t>
            </w:r>
          </w:p>
          <w:p w:rsidR="006201AC" w:rsidRPr="00CA0906" w:rsidRDefault="006201AC" w:rsidP="005929AC">
            <w:pPr>
              <w:ind w:right="-5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1,5</w:t>
            </w:r>
          </w:p>
        </w:tc>
        <w:tc>
          <w:tcPr>
            <w:tcW w:w="1122" w:type="dxa"/>
          </w:tcPr>
          <w:p w:rsidR="006201AC" w:rsidRPr="00CA0906" w:rsidRDefault="006201AC" w:rsidP="005929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0906"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</w:tr>
    </w:tbl>
    <w:p w:rsidR="006201AC" w:rsidRPr="00CA0906" w:rsidRDefault="006201AC" w:rsidP="006201A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C3DD3" w:rsidRPr="0029379F" w:rsidRDefault="005C3DD3" w:rsidP="009F1922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5C3DD3" w:rsidRPr="0029379F" w:rsidSect="006201A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982"/>
    <w:rsid w:val="000F66A6"/>
    <w:rsid w:val="001B4DBE"/>
    <w:rsid w:val="0029379F"/>
    <w:rsid w:val="004B7EE3"/>
    <w:rsid w:val="005C3DD3"/>
    <w:rsid w:val="006201AC"/>
    <w:rsid w:val="0062736F"/>
    <w:rsid w:val="00871994"/>
    <w:rsid w:val="008C31B7"/>
    <w:rsid w:val="009809D7"/>
    <w:rsid w:val="009F1922"/>
    <w:rsid w:val="00A75290"/>
    <w:rsid w:val="00A87982"/>
    <w:rsid w:val="00F1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003E0"/>
  <w15:chartTrackingRefBased/>
  <w15:docId w15:val="{5E0B9FB5-6E5A-49CB-8492-423D5A347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4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B4DB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5C3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6201AC"/>
    <w:pPr>
      <w:spacing w:after="0" w:line="240" w:lineRule="auto"/>
    </w:pPr>
    <w:rPr>
      <w:rFonts w:eastAsiaTheme="minorEastAsia"/>
      <w:lang w:eastAsia="ru-RU"/>
    </w:rPr>
  </w:style>
  <w:style w:type="paragraph" w:customStyle="1" w:styleId="tekstob">
    <w:name w:val="tekstob"/>
    <w:basedOn w:val="a"/>
    <w:rsid w:val="00620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99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KirikNI</dc:creator>
  <cp:keywords/>
  <dc:description/>
  <cp:lastModifiedBy>Goloha</cp:lastModifiedBy>
  <cp:revision>14</cp:revision>
  <cp:lastPrinted>2019-11-27T05:07:00Z</cp:lastPrinted>
  <dcterms:created xsi:type="dcterms:W3CDTF">2019-11-27T04:38:00Z</dcterms:created>
  <dcterms:modified xsi:type="dcterms:W3CDTF">2020-01-10T00:15:00Z</dcterms:modified>
</cp:coreProperties>
</file>