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D01D54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21</w:t>
      </w:r>
      <w:bookmarkStart w:id="0" w:name="_GoBack"/>
      <w:bookmarkEnd w:id="0"/>
      <w:r w:rsidR="00D746C9">
        <w:rPr>
          <w:rFonts w:ascii="Times New Roman" w:hAnsi="Times New Roman"/>
          <w:color w:val="auto"/>
          <w:sz w:val="24"/>
          <w:szCs w:val="24"/>
        </w:rPr>
        <w:t xml:space="preserve"> мая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 w:rsidR="00D746C9">
        <w:rPr>
          <w:rFonts w:ascii="Times New Roman" w:hAnsi="Times New Roman"/>
          <w:color w:val="auto"/>
          <w:sz w:val="24"/>
          <w:szCs w:val="24"/>
        </w:rPr>
        <w:t>8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 w:rsidR="00D746C9">
        <w:rPr>
          <w:rFonts w:ascii="Times New Roman" w:hAnsi="Times New Roman"/>
          <w:color w:val="auto"/>
          <w:sz w:val="24"/>
          <w:szCs w:val="24"/>
        </w:rPr>
        <w:t>6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213CEC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«Ремонт и техническое обслуживание сетей электроснабжения  ВЛ 0,4 кВ Пожарского муниципального района» на 2017 – 2019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13CEC">
        <w:rPr>
          <w:rFonts w:ascii="Times New Roman" w:hAnsi="Times New Roman"/>
          <w:sz w:val="24"/>
          <w:szCs w:val="24"/>
        </w:rPr>
        <w:t>О внесении изменений в</w:t>
      </w:r>
      <w:r w:rsidR="00995C36">
        <w:rPr>
          <w:rFonts w:ascii="Times New Roman" w:hAnsi="Times New Roman"/>
          <w:sz w:val="24"/>
          <w:szCs w:val="24"/>
        </w:rPr>
        <w:t xml:space="preserve"> </w:t>
      </w:r>
      <w:r w:rsidR="00213CEC">
        <w:rPr>
          <w:rFonts w:ascii="Times New Roman" w:hAnsi="Times New Roman"/>
          <w:sz w:val="24"/>
          <w:szCs w:val="24"/>
        </w:rPr>
        <w:t>муниципальную программу</w:t>
      </w:r>
      <w:r w:rsidR="00995C36">
        <w:rPr>
          <w:rFonts w:ascii="Times New Roman" w:hAnsi="Times New Roman"/>
          <w:sz w:val="24"/>
          <w:szCs w:val="24"/>
        </w:rPr>
        <w:t xml:space="preserve"> «Ремонт и техническое обслуживание сетей электроснабжения ВЛ 0,4 кВ Пожарского муниципального района» на 2017 – 2019 годы»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В целях </w:t>
      </w:r>
      <w:r w:rsidR="00995C36">
        <w:t>выполнения полномочий, связанных с организацией электроснабжения населения в границах сельских поселений Пожарского муниц</w:t>
      </w:r>
      <w:r w:rsidR="00BC5808">
        <w:t>ипального района</w:t>
      </w:r>
      <w:r w:rsidR="00213CEC">
        <w:t xml:space="preserve"> постановлением администрации Пожарского муниципального района № 377 – па от 14.11.2016 года утверждена</w:t>
      </w:r>
      <w:r w:rsidR="00995C36">
        <w:t xml:space="preserve"> муниципальная программа «Ремонт и техническое обслуживание сетей электроснабжения ВЛ 0,4 кВ Пожарского муниципально</w:t>
      </w:r>
      <w:r w:rsidR="00213CEC">
        <w:t>го района» на 2017 – 2019 годы (в редакции постановления администрации Пожарского муниципального района № 364 –па от 19.05.2017 года).</w:t>
      </w:r>
      <w:r>
        <w:t xml:space="preserve"> 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экспертизы </w:t>
      </w:r>
      <w:r w:rsidR="00213CEC">
        <w:rPr>
          <w:rFonts w:ascii="Times New Roman" w:hAnsi="Times New Roman"/>
          <w:sz w:val="24"/>
          <w:szCs w:val="24"/>
        </w:rPr>
        <w:t>проекта постановления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 xml:space="preserve">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</w:t>
      </w:r>
      <w:r w:rsidR="0072208D">
        <w:rPr>
          <w:rFonts w:ascii="Times New Roman" w:hAnsi="Times New Roman"/>
          <w:sz w:val="24"/>
          <w:szCs w:val="24"/>
        </w:rPr>
        <w:t>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>ые исполнители: отдел жилищно –коммунального хозяйства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7315DE">
        <w:rPr>
          <w:rFonts w:ascii="Times New Roman" w:hAnsi="Times New Roman"/>
          <w:sz w:val="24"/>
          <w:szCs w:val="24"/>
        </w:rPr>
        <w:t>пы реализации Программы - с 2017</w:t>
      </w:r>
      <w:r w:rsidR="00B445D5">
        <w:rPr>
          <w:rFonts w:ascii="Times New Roman" w:hAnsi="Times New Roman"/>
          <w:sz w:val="24"/>
          <w:szCs w:val="24"/>
        </w:rPr>
        <w:t xml:space="preserve"> года по 2019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BB6C14" w:rsidRDefault="00BB6C14" w:rsidP="00BB6C1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финансирования программы согласно паспорта в действующей редакции</w:t>
      </w:r>
      <w:r w:rsidR="0072208D">
        <w:rPr>
          <w:rFonts w:ascii="Times New Roman" w:hAnsi="Times New Roman"/>
          <w:sz w:val="24"/>
          <w:szCs w:val="24"/>
        </w:rPr>
        <w:t xml:space="preserve"> (постановление АПМР от 19.05.2017 года № 364-па)</w:t>
      </w:r>
      <w:r>
        <w:rPr>
          <w:rFonts w:ascii="Times New Roman" w:hAnsi="Times New Roman"/>
          <w:sz w:val="24"/>
          <w:szCs w:val="24"/>
        </w:rPr>
        <w:t xml:space="preserve"> определен в сумме 2 </w:t>
      </w:r>
      <w:r w:rsidR="0072208D">
        <w:rPr>
          <w:rFonts w:ascii="Times New Roman" w:hAnsi="Times New Roman"/>
          <w:sz w:val="24"/>
          <w:szCs w:val="24"/>
        </w:rPr>
        <w:t>54</w:t>
      </w:r>
      <w:r>
        <w:rPr>
          <w:rFonts w:ascii="Times New Roman" w:hAnsi="Times New Roman"/>
          <w:sz w:val="24"/>
          <w:szCs w:val="24"/>
        </w:rPr>
        <w:t>6,7 тыс. руб.</w:t>
      </w:r>
    </w:p>
    <w:p w:rsidR="00BB6C14" w:rsidRDefault="00BB6C14" w:rsidP="00BB6C1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реализуются исключительно за счет средств районного бюджета.</w:t>
      </w:r>
    </w:p>
    <w:p w:rsidR="00BB6C14" w:rsidRDefault="00BB6C14" w:rsidP="0072208D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</w:tblGrid>
      <w:tr w:rsidR="00BB6C14" w:rsidTr="00BB6C14">
        <w:trPr>
          <w:trHeight w:val="276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C14" w:rsidRDefault="00BB6C14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C14" w:rsidRDefault="00BB6C14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</w:tr>
      <w:tr w:rsidR="00BB6C14" w:rsidTr="00BB6C14">
        <w:trPr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C14" w:rsidRDefault="00BB6C14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C14" w:rsidRDefault="00BB6C14">
            <w:pPr>
              <w:rPr>
                <w:color w:val="000000"/>
              </w:rPr>
            </w:pPr>
          </w:p>
        </w:tc>
      </w:tr>
      <w:tr w:rsidR="00BB6C14" w:rsidTr="00BB6C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C14" w:rsidRDefault="00BB6C14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C14" w:rsidRDefault="0072208D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457,4</w:t>
            </w:r>
          </w:p>
        </w:tc>
      </w:tr>
      <w:tr w:rsidR="00BB6C14" w:rsidTr="00BB6C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C14" w:rsidRDefault="00BB6C14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C14" w:rsidRDefault="00BB6C14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1 151,8</w:t>
            </w:r>
          </w:p>
        </w:tc>
      </w:tr>
      <w:tr w:rsidR="00BB6C14" w:rsidTr="00BB6C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C14" w:rsidRDefault="00BB6C14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C14" w:rsidRDefault="00BB6C14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937,5</w:t>
            </w:r>
          </w:p>
        </w:tc>
      </w:tr>
    </w:tbl>
    <w:p w:rsidR="00BD4869" w:rsidRDefault="00BD4869" w:rsidP="00BD4869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BD4869" w:rsidRDefault="00BD4869" w:rsidP="00BD4869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Нормативным правовым актом Думы Пожарского муниципального района от 15.12.2016 </w:t>
      </w:r>
      <w:r>
        <w:rPr>
          <w:rFonts w:ascii="Times New Roman" w:hAnsi="Times New Roman"/>
          <w:sz w:val="24"/>
          <w:szCs w:val="24"/>
        </w:rPr>
        <w:lastRenderedPageBreak/>
        <w:t>г. № 58 – НПА «О бюджете Пожарского муниципального района на 2017 год и плановый период 2018 и 2019 годов» на реализацию мероприятий муниципальной программы предусмотрены бюджетные ассигнования за счет средств районного бюджета в следующих объемах:</w:t>
      </w:r>
    </w:p>
    <w:p w:rsidR="00BD4869" w:rsidRDefault="00BD4869" w:rsidP="00BD4869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2017 год 471,25 руб.</w:t>
      </w:r>
    </w:p>
    <w:p w:rsidR="00BB6C14" w:rsidRDefault="00BB6C14" w:rsidP="00BD4869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7248BC">
        <w:rPr>
          <w:rFonts w:ascii="Times New Roman" w:hAnsi="Times New Roman"/>
          <w:sz w:val="24"/>
          <w:szCs w:val="24"/>
        </w:rPr>
        <w:t xml:space="preserve">кого муниципального района от </w:t>
      </w:r>
      <w:r w:rsidR="006D6DE0">
        <w:rPr>
          <w:rFonts w:ascii="Times New Roman" w:hAnsi="Times New Roman"/>
          <w:sz w:val="24"/>
          <w:szCs w:val="24"/>
        </w:rPr>
        <w:t>22</w:t>
      </w:r>
      <w:r w:rsidR="00BD4869">
        <w:rPr>
          <w:rFonts w:ascii="Times New Roman" w:hAnsi="Times New Roman"/>
          <w:sz w:val="24"/>
          <w:szCs w:val="24"/>
        </w:rPr>
        <w:t>.12.2017 г. № 123</w:t>
      </w:r>
      <w:r>
        <w:rPr>
          <w:rFonts w:ascii="Times New Roman" w:hAnsi="Times New Roman"/>
          <w:sz w:val="24"/>
          <w:szCs w:val="24"/>
        </w:rPr>
        <w:t xml:space="preserve"> – НПА «О бюджете Пожарского </w:t>
      </w:r>
      <w:r w:rsidR="00BD4869">
        <w:rPr>
          <w:rFonts w:ascii="Times New Roman" w:hAnsi="Times New Roman"/>
          <w:sz w:val="24"/>
          <w:szCs w:val="24"/>
        </w:rPr>
        <w:t>муниципального района на 2018 год и плановый период 2019 и 2020</w:t>
      </w:r>
      <w:r>
        <w:rPr>
          <w:rFonts w:ascii="Times New Roman" w:hAnsi="Times New Roman"/>
          <w:sz w:val="24"/>
          <w:szCs w:val="24"/>
        </w:rPr>
        <w:t xml:space="preserve"> годов» на реализацию мероприятий муниципальной программы предусмотрены бюджетные ассигнования за счет средств районного бюджета в следующих объемах:</w:t>
      </w:r>
    </w:p>
    <w:p w:rsidR="00BB6C14" w:rsidRDefault="0072208D" w:rsidP="00BB6C14">
      <w:pPr>
        <w:spacing w:line="312" w:lineRule="auto"/>
        <w:ind w:firstLine="720"/>
        <w:outlineLvl w:val="2"/>
      </w:pPr>
      <w:r>
        <w:t>- на 2018 год – 427,2</w:t>
      </w:r>
      <w:r w:rsidR="00BB6C14">
        <w:t xml:space="preserve"> тыс. руб.;</w:t>
      </w:r>
    </w:p>
    <w:p w:rsidR="00BB6C14" w:rsidRDefault="0072208D" w:rsidP="00BB6C14">
      <w:pPr>
        <w:spacing w:line="312" w:lineRule="auto"/>
        <w:ind w:firstLine="720"/>
        <w:outlineLvl w:val="2"/>
      </w:pPr>
      <w:r>
        <w:t>- на 2019 год – 420,0</w:t>
      </w:r>
      <w:r w:rsidR="00BB6C14">
        <w:t xml:space="preserve"> тыс. руб.</w:t>
      </w:r>
    </w:p>
    <w:p w:rsidR="00730688" w:rsidRDefault="00730688" w:rsidP="00BB6C14">
      <w:pPr>
        <w:spacing w:line="312" w:lineRule="auto"/>
        <w:ind w:firstLine="720"/>
        <w:outlineLvl w:val="2"/>
      </w:pPr>
      <w:r>
        <w:t xml:space="preserve">Согласно пояснительной записке к проекту постановления администрации Пожарского муниципального района изменения в данную программу предлагается внести в связи с изменением общего объема финансирования мероприятий программы. </w:t>
      </w:r>
    </w:p>
    <w:p w:rsidR="00BB6C14" w:rsidRDefault="00283A6F" w:rsidP="00BB6C1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B6C14">
        <w:rPr>
          <w:rFonts w:ascii="Times New Roman" w:hAnsi="Times New Roman"/>
          <w:sz w:val="24"/>
          <w:szCs w:val="24"/>
        </w:rPr>
        <w:t>редставленным проектом поста</w:t>
      </w:r>
      <w:r>
        <w:rPr>
          <w:rFonts w:ascii="Times New Roman" w:hAnsi="Times New Roman"/>
          <w:sz w:val="24"/>
          <w:szCs w:val="24"/>
        </w:rPr>
        <w:t>новления, предлагается внести изменения в данную</w:t>
      </w:r>
      <w:r w:rsidR="00BB6C14">
        <w:rPr>
          <w:rFonts w:ascii="Times New Roman" w:hAnsi="Times New Roman"/>
          <w:sz w:val="24"/>
          <w:szCs w:val="24"/>
        </w:rPr>
        <w:t xml:space="preserve"> муниципал</w:t>
      </w:r>
      <w:r>
        <w:rPr>
          <w:rFonts w:ascii="Times New Roman" w:hAnsi="Times New Roman"/>
          <w:sz w:val="24"/>
          <w:szCs w:val="24"/>
        </w:rPr>
        <w:t>ьную программу,</w:t>
      </w:r>
      <w:r w:rsidR="00BB6C14">
        <w:rPr>
          <w:rFonts w:ascii="Times New Roman" w:hAnsi="Times New Roman"/>
          <w:sz w:val="24"/>
          <w:szCs w:val="24"/>
        </w:rPr>
        <w:t xml:space="preserve"> согласно </w:t>
      </w:r>
      <w:r>
        <w:rPr>
          <w:rFonts w:ascii="Times New Roman" w:hAnsi="Times New Roman"/>
          <w:sz w:val="24"/>
          <w:szCs w:val="24"/>
        </w:rPr>
        <w:t>которым объем финансового обеспечения на реализацию мероприятий программы составит</w:t>
      </w:r>
      <w:r w:rsidR="00BB6C14">
        <w:rPr>
          <w:rFonts w:ascii="Times New Roman" w:hAnsi="Times New Roman"/>
          <w:sz w:val="24"/>
          <w:szCs w:val="24"/>
        </w:rPr>
        <w:t>:</w:t>
      </w:r>
    </w:p>
    <w:p w:rsidR="00BB6C14" w:rsidRDefault="00EC6396" w:rsidP="00BB6C1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2017 год – 471,25 тыс. руб</w:t>
      </w:r>
      <w:r w:rsidR="00BB6C14">
        <w:rPr>
          <w:rFonts w:ascii="Times New Roman" w:hAnsi="Times New Roman"/>
          <w:sz w:val="24"/>
          <w:szCs w:val="24"/>
        </w:rPr>
        <w:t xml:space="preserve">.; </w:t>
      </w:r>
    </w:p>
    <w:p w:rsidR="00BB6C14" w:rsidRDefault="00BB6C14" w:rsidP="00BB6C1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</w:t>
      </w:r>
      <w:r w:rsidR="00EC6396">
        <w:rPr>
          <w:rFonts w:ascii="Times New Roman" w:hAnsi="Times New Roman"/>
          <w:sz w:val="24"/>
          <w:szCs w:val="24"/>
        </w:rPr>
        <w:t>18 год – 427,2 тыс. руб.;</w:t>
      </w:r>
    </w:p>
    <w:p w:rsidR="00BB6C14" w:rsidRDefault="00EC6396" w:rsidP="00BB6C1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2019 год – 420,0 </w:t>
      </w:r>
      <w:r w:rsidR="00BB6C14">
        <w:rPr>
          <w:rFonts w:ascii="Times New Roman" w:hAnsi="Times New Roman"/>
          <w:sz w:val="24"/>
          <w:szCs w:val="24"/>
        </w:rPr>
        <w:t>тыс. р</w:t>
      </w:r>
      <w:r>
        <w:rPr>
          <w:rFonts w:ascii="Times New Roman" w:hAnsi="Times New Roman"/>
          <w:sz w:val="24"/>
          <w:szCs w:val="24"/>
        </w:rPr>
        <w:t>уб</w:t>
      </w:r>
      <w:r w:rsidR="00BB6C14">
        <w:rPr>
          <w:rFonts w:ascii="Times New Roman" w:hAnsi="Times New Roman"/>
          <w:sz w:val="24"/>
          <w:szCs w:val="24"/>
        </w:rPr>
        <w:t>.</w:t>
      </w:r>
    </w:p>
    <w:p w:rsidR="00283A6F" w:rsidRDefault="00283A6F" w:rsidP="00283A6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 самым, предложенные проектом постановления администрации Пожарского муниципального района изменения в объем финансирования муниципальной программы соответствуют бюджетным ассигнованиям, утвержденным </w:t>
      </w:r>
      <w:r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 бюджете на 2018 год и плановый период 2019 и 2020</w:t>
      </w:r>
      <w:r>
        <w:rPr>
          <w:rFonts w:ascii="Times New Roman" w:hAnsi="Times New Roman"/>
          <w:sz w:val="24"/>
          <w:szCs w:val="24"/>
        </w:rPr>
        <w:t xml:space="preserve"> годов, на реализацию мероприятий данной муниципальной программы.</w:t>
      </w:r>
    </w:p>
    <w:p w:rsidR="00283A6F" w:rsidRDefault="00283A6F" w:rsidP="00283A6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этом, следует учесть, что в соответствии с требованиями ст. 179 Бюджетного кодекса</w:t>
      </w:r>
      <w:r w:rsidR="00AC7238">
        <w:rPr>
          <w:rFonts w:ascii="Times New Roman" w:hAnsi="Times New Roman"/>
          <w:sz w:val="24"/>
          <w:szCs w:val="24"/>
        </w:rPr>
        <w:t xml:space="preserve"> РФ</w:t>
      </w:r>
      <w:r>
        <w:rPr>
          <w:rFonts w:ascii="Times New Roman" w:hAnsi="Times New Roman"/>
          <w:sz w:val="24"/>
          <w:szCs w:val="24"/>
        </w:rPr>
        <w:t xml:space="preserve">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 </w:t>
      </w:r>
    </w:p>
    <w:p w:rsidR="00283A6F" w:rsidRDefault="00AC7238" w:rsidP="00283A6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Тем, самым имеет место нарушение сроков приведения муниципальной программы в соответствие с решением о бюджете на 2018 год и плановый период 2019 и 2020 годов, установленных статьей 179 Бюджетного кодекса РФ.</w:t>
      </w:r>
    </w:p>
    <w:p w:rsidR="00283A6F" w:rsidRDefault="00283A6F" w:rsidP="00283A6F">
      <w:pPr>
        <w:spacing w:line="312" w:lineRule="auto"/>
        <w:ind w:firstLine="0"/>
        <w:outlineLvl w:val="2"/>
      </w:pPr>
      <w:r>
        <w:tab/>
        <w:t>Для проведения финансово-экономической экспертизы разработчиком представлены финансово-экономические обоснования заявленных потребностей финансовых ресурсов.</w:t>
      </w:r>
    </w:p>
    <w:p w:rsidR="00283A6F" w:rsidRDefault="00283A6F" w:rsidP="00283A6F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283A6F" w:rsidRDefault="00283A6F" w:rsidP="00283A6F">
      <w:pPr>
        <w:pStyle w:val="a3"/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:rsidR="00BB6C14" w:rsidRDefault="00BB6C14" w:rsidP="00BB6C14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lastRenderedPageBreak/>
        <w:t>3. Выводы.</w:t>
      </w:r>
    </w:p>
    <w:p w:rsidR="00BB6C14" w:rsidRDefault="00BB6C14" w:rsidP="00BB6C14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Контрольно-счетная палата пришла к заключению, что замечания и предложения по нему отсутствуют.</w:t>
      </w:r>
    </w:p>
    <w:p w:rsidR="00BB6C14" w:rsidRDefault="00BB6C14" w:rsidP="00BB6C14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муниципального района «</w:t>
      </w:r>
      <w:r w:rsidR="00F80FD5">
        <w:rPr>
          <w:rFonts w:ascii="Times New Roman" w:hAnsi="Times New Roman"/>
          <w:sz w:val="24"/>
          <w:szCs w:val="24"/>
        </w:rPr>
        <w:t>О внесении изменений в муниципальную программу «Ремонт и техническое обслуживание сетей электроснабжения ВЛ 0,4 кВ Пожарского муниципального района на 2017 -2019»</w:t>
      </w:r>
      <w:r>
        <w:rPr>
          <w:rFonts w:ascii="Times New Roman" w:hAnsi="Times New Roman"/>
          <w:sz w:val="24"/>
          <w:szCs w:val="24"/>
        </w:rPr>
        <w:t xml:space="preserve"> не противоречит действующему законодательству.</w:t>
      </w:r>
    </w:p>
    <w:p w:rsidR="00F80FD5" w:rsidRDefault="00F80FD5" w:rsidP="00BB6C14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этом, следует обратить внимание на соблюдение требований ст. 179 Бюджетного кодекса РФ.</w:t>
      </w:r>
    </w:p>
    <w:p w:rsidR="00706060" w:rsidRPr="00141630" w:rsidRDefault="00706060" w:rsidP="00706060">
      <w:pPr>
        <w:pStyle w:val="a3"/>
        <w:spacing w:before="120" w:after="0" w:line="276" w:lineRule="auto"/>
        <w:ind w:firstLine="0"/>
        <w:rPr>
          <w:rFonts w:ascii="Times New Roman" w:hAnsi="Times New Roman"/>
          <w:color w:val="auto"/>
          <w:sz w:val="24"/>
          <w:szCs w:val="24"/>
        </w:rPr>
      </w:pPr>
    </w:p>
    <w:p w:rsidR="00665ED3" w:rsidRPr="00115FAC" w:rsidRDefault="00665ED3" w:rsidP="00F07B57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2EB" w:rsidRDefault="00F712EB">
      <w:r>
        <w:separator/>
      </w:r>
    </w:p>
  </w:endnote>
  <w:endnote w:type="continuationSeparator" w:id="0">
    <w:p w:rsidR="00F712EB" w:rsidRDefault="00F7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2EB" w:rsidRDefault="00F712EB">
      <w:r>
        <w:separator/>
      </w:r>
    </w:p>
  </w:footnote>
  <w:footnote w:type="continuationSeparator" w:id="0">
    <w:p w:rsidR="00F712EB" w:rsidRDefault="00F71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1C2"/>
    <w:rsid w:val="001173A6"/>
    <w:rsid w:val="001174E9"/>
    <w:rsid w:val="001177D9"/>
    <w:rsid w:val="00123232"/>
    <w:rsid w:val="001251A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1630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EC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3A6F"/>
    <w:rsid w:val="00284F24"/>
    <w:rsid w:val="002856D0"/>
    <w:rsid w:val="00290CA3"/>
    <w:rsid w:val="00291BFC"/>
    <w:rsid w:val="002935CF"/>
    <w:rsid w:val="00293BD4"/>
    <w:rsid w:val="00294AF9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091D"/>
    <w:rsid w:val="004114FD"/>
    <w:rsid w:val="004123CB"/>
    <w:rsid w:val="00413AC1"/>
    <w:rsid w:val="0041634D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D6DE0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060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08D"/>
    <w:rsid w:val="00722B04"/>
    <w:rsid w:val="00722EE3"/>
    <w:rsid w:val="00723041"/>
    <w:rsid w:val="00723254"/>
    <w:rsid w:val="007248BC"/>
    <w:rsid w:val="007248D7"/>
    <w:rsid w:val="0072675E"/>
    <w:rsid w:val="007271E9"/>
    <w:rsid w:val="0072763E"/>
    <w:rsid w:val="00727AB9"/>
    <w:rsid w:val="00727EBB"/>
    <w:rsid w:val="00730688"/>
    <w:rsid w:val="007310D4"/>
    <w:rsid w:val="007315D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AE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4CA"/>
    <w:rsid w:val="008A1C36"/>
    <w:rsid w:val="008A7A4F"/>
    <w:rsid w:val="008B058A"/>
    <w:rsid w:val="008B1B84"/>
    <w:rsid w:val="008B25B1"/>
    <w:rsid w:val="008B272A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6941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77E61"/>
    <w:rsid w:val="0098070B"/>
    <w:rsid w:val="0098112E"/>
    <w:rsid w:val="00981CB6"/>
    <w:rsid w:val="0098272B"/>
    <w:rsid w:val="009868E7"/>
    <w:rsid w:val="00986D07"/>
    <w:rsid w:val="00990F4A"/>
    <w:rsid w:val="009924BD"/>
    <w:rsid w:val="0099288E"/>
    <w:rsid w:val="00993162"/>
    <w:rsid w:val="00993BB0"/>
    <w:rsid w:val="00995166"/>
    <w:rsid w:val="00995C3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68BF"/>
    <w:rsid w:val="009C7E93"/>
    <w:rsid w:val="009D2F07"/>
    <w:rsid w:val="009D405B"/>
    <w:rsid w:val="009D44E4"/>
    <w:rsid w:val="009D4C17"/>
    <w:rsid w:val="009D72CB"/>
    <w:rsid w:val="009E06A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5447"/>
    <w:rsid w:val="00A55467"/>
    <w:rsid w:val="00A55E2C"/>
    <w:rsid w:val="00A60F66"/>
    <w:rsid w:val="00A61EA3"/>
    <w:rsid w:val="00A62F32"/>
    <w:rsid w:val="00A70625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238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F3A94"/>
    <w:rsid w:val="00B004E6"/>
    <w:rsid w:val="00B03BFD"/>
    <w:rsid w:val="00B03C1B"/>
    <w:rsid w:val="00B07F24"/>
    <w:rsid w:val="00B10B2E"/>
    <w:rsid w:val="00B15C13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102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470C"/>
    <w:rsid w:val="00BB5CB4"/>
    <w:rsid w:val="00BB5E12"/>
    <w:rsid w:val="00BB6309"/>
    <w:rsid w:val="00BB6C14"/>
    <w:rsid w:val="00BC0F3B"/>
    <w:rsid w:val="00BC34A4"/>
    <w:rsid w:val="00BC5808"/>
    <w:rsid w:val="00BC641C"/>
    <w:rsid w:val="00BC6B11"/>
    <w:rsid w:val="00BD0A62"/>
    <w:rsid w:val="00BD0E61"/>
    <w:rsid w:val="00BD25EB"/>
    <w:rsid w:val="00BD379D"/>
    <w:rsid w:val="00BD4869"/>
    <w:rsid w:val="00BD5B76"/>
    <w:rsid w:val="00BD7209"/>
    <w:rsid w:val="00BD7AE5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45A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1D54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46C9"/>
    <w:rsid w:val="00D75AF3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41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6396"/>
    <w:rsid w:val="00EC743F"/>
    <w:rsid w:val="00EC7D7F"/>
    <w:rsid w:val="00ED00CC"/>
    <w:rsid w:val="00ED04C9"/>
    <w:rsid w:val="00ED44FA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07B57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12EB"/>
    <w:rsid w:val="00F72A64"/>
    <w:rsid w:val="00F74018"/>
    <w:rsid w:val="00F74D6B"/>
    <w:rsid w:val="00F750AB"/>
    <w:rsid w:val="00F80FD5"/>
    <w:rsid w:val="00F82725"/>
    <w:rsid w:val="00F83058"/>
    <w:rsid w:val="00F834F5"/>
    <w:rsid w:val="00F84E46"/>
    <w:rsid w:val="00F873DD"/>
    <w:rsid w:val="00F93819"/>
    <w:rsid w:val="00F94F4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53CB"/>
    <w:rsid w:val="00FE011D"/>
    <w:rsid w:val="00FE6E15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5AB29C7"/>
  <w15:docId w15:val="{7CA81777-1B8C-48D6-AE45-099EB02A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0AB55-A8EF-4AED-A79B-65C21F209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20</cp:revision>
  <cp:lastPrinted>2018-05-21T05:59:00Z</cp:lastPrinted>
  <dcterms:created xsi:type="dcterms:W3CDTF">2018-05-20T22:43:00Z</dcterms:created>
  <dcterms:modified xsi:type="dcterms:W3CDTF">2018-05-21T06:00:00Z</dcterms:modified>
</cp:coreProperties>
</file>