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FA25BD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11 марта</w:t>
      </w:r>
      <w:r w:rsidR="0003144B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>
        <w:rPr>
          <w:sz w:val="26"/>
          <w:szCs w:val="26"/>
        </w:rPr>
        <w:t>9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9</w:t>
      </w:r>
      <w:r w:rsidR="0003144B">
        <w:rPr>
          <w:sz w:val="26"/>
          <w:szCs w:val="26"/>
        </w:rPr>
        <w:t xml:space="preserve"> </w:t>
      </w:r>
      <w:r w:rsidR="007828E0">
        <w:rPr>
          <w:sz w:val="26"/>
          <w:szCs w:val="26"/>
        </w:rPr>
        <w:t>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A038D9" w:rsidRDefault="00890B7C" w:rsidP="00404A2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404A2E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945734">
              <w:rPr>
                <w:sz w:val="26"/>
                <w:szCs w:val="26"/>
              </w:rPr>
              <w:t>Развитие физической культуры и спорта в Пожарс</w:t>
            </w:r>
            <w:r w:rsidR="00404A2E">
              <w:rPr>
                <w:sz w:val="26"/>
                <w:szCs w:val="26"/>
              </w:rPr>
              <w:t>ком мун</w:t>
            </w:r>
            <w:r w:rsidR="00A038D9">
              <w:rPr>
                <w:sz w:val="26"/>
                <w:szCs w:val="26"/>
              </w:rPr>
              <w:t>иципальном районе на 2018</w:t>
            </w:r>
            <w:r w:rsidR="00FA25BD">
              <w:rPr>
                <w:sz w:val="26"/>
                <w:szCs w:val="26"/>
              </w:rPr>
              <w:t xml:space="preserve"> – 2021</w:t>
            </w:r>
            <w:r w:rsidR="00945734">
              <w:rPr>
                <w:sz w:val="26"/>
                <w:szCs w:val="26"/>
              </w:rPr>
              <w:t xml:space="preserve"> годы</w:t>
            </w:r>
            <w:r w:rsidR="00404A2E">
              <w:rPr>
                <w:sz w:val="26"/>
                <w:szCs w:val="26"/>
              </w:rPr>
              <w:t>»</w:t>
            </w:r>
            <w:r w:rsidR="00A038D9" w:rsidRPr="00A038D9">
              <w:rPr>
                <w:sz w:val="26"/>
                <w:szCs w:val="26"/>
              </w:rPr>
              <w:t xml:space="preserve"> </w:t>
            </w:r>
            <w:r w:rsidR="00A038D9">
              <w:rPr>
                <w:sz w:val="26"/>
                <w:szCs w:val="26"/>
              </w:rPr>
              <w:t>в новой редакции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Pr="002F6575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FA25BD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 xml:space="preserve">экспертизы проекта постановления администрации Пожарского муниципального района </w:t>
      </w:r>
      <w:r w:rsidR="00404A2E">
        <w:rPr>
          <w:sz w:val="26"/>
          <w:szCs w:val="26"/>
        </w:rPr>
        <w:t>«Об утверждении муниципальной программы</w:t>
      </w:r>
      <w:r w:rsidR="00416859">
        <w:rPr>
          <w:sz w:val="26"/>
          <w:szCs w:val="26"/>
        </w:rPr>
        <w:t xml:space="preserve"> «Развитие физической культуры и спорта в Пожарс</w:t>
      </w:r>
      <w:r w:rsidR="00A83007">
        <w:rPr>
          <w:sz w:val="26"/>
          <w:szCs w:val="26"/>
        </w:rPr>
        <w:t>ком муниципальном районе на 2018</w:t>
      </w:r>
      <w:r w:rsidR="00416859">
        <w:rPr>
          <w:sz w:val="26"/>
          <w:szCs w:val="26"/>
        </w:rPr>
        <w:t xml:space="preserve"> – </w:t>
      </w:r>
      <w:r w:rsidR="00FA25BD">
        <w:rPr>
          <w:sz w:val="26"/>
          <w:szCs w:val="26"/>
        </w:rPr>
        <w:t>2021</w:t>
      </w:r>
      <w:r w:rsidR="00404A2E">
        <w:rPr>
          <w:sz w:val="26"/>
          <w:szCs w:val="26"/>
        </w:rPr>
        <w:t xml:space="preserve"> годы</w:t>
      </w:r>
      <w:r w:rsidR="00416859">
        <w:rPr>
          <w:sz w:val="26"/>
          <w:szCs w:val="26"/>
        </w:rPr>
        <w:t>»</w:t>
      </w:r>
      <w:r w:rsidR="00A83007">
        <w:rPr>
          <w:sz w:val="26"/>
          <w:szCs w:val="26"/>
        </w:rPr>
        <w:t xml:space="preserve"> в новой редакции»</w:t>
      </w:r>
      <w:r w:rsidR="00404A2E">
        <w:rPr>
          <w:sz w:val="26"/>
          <w:szCs w:val="26"/>
        </w:rPr>
        <w:t xml:space="preserve">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89703B" w:rsidRPr="0089703B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Методическими рекомендациями</w:t>
      </w:r>
      <w:r w:rsidRPr="0089703B">
        <w:rPr>
          <w:sz w:val="26"/>
          <w:szCs w:val="26"/>
        </w:rPr>
        <w:t xml:space="preserve">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89703B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 Поряд</w:t>
      </w:r>
      <w:r w:rsidRPr="0089703B">
        <w:rPr>
          <w:sz w:val="26"/>
          <w:szCs w:val="26"/>
        </w:rPr>
        <w:t>к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89703B">
        <w:rPr>
          <w:sz w:val="26"/>
          <w:szCs w:val="26"/>
        </w:rPr>
        <w:t>- Стандарт</w:t>
      </w:r>
      <w:r>
        <w:rPr>
          <w:sz w:val="26"/>
          <w:szCs w:val="26"/>
        </w:rPr>
        <w:t>ом</w:t>
      </w:r>
      <w:r w:rsidRPr="0089703B">
        <w:rPr>
          <w:sz w:val="26"/>
          <w:szCs w:val="26"/>
        </w:rPr>
        <w:t xml:space="preserve">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Заключение</w:t>
      </w:r>
    </w:p>
    <w:p w:rsidR="00E975E1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sz w:val="26"/>
          <w:szCs w:val="26"/>
        </w:rPr>
      </w:pPr>
      <w:r w:rsidRPr="00E975E1">
        <w:rPr>
          <w:sz w:val="26"/>
          <w:szCs w:val="26"/>
        </w:rPr>
        <w:t xml:space="preserve"> В соответствии со ст. 179 Бюджетного кодекса РФ в целях приведения муниципальной программы в соответствие с решением о бюджете Пожарского муниципального района администрацией Пожарского муниципального района принято решение о разработке и утверждении муниципальной</w:t>
      </w:r>
      <w:r>
        <w:rPr>
          <w:sz w:val="26"/>
          <w:szCs w:val="26"/>
        </w:rPr>
        <w:t xml:space="preserve"> программы «Развитие физической культуры и спорта в Пожарском муниципальном районе</w:t>
      </w:r>
      <w:r w:rsidRPr="00E975E1">
        <w:rPr>
          <w:sz w:val="26"/>
          <w:szCs w:val="26"/>
        </w:rPr>
        <w:t xml:space="preserve"> на 2018 – 2021 годы» в новой редакции.</w:t>
      </w:r>
    </w:p>
    <w:p w:rsidR="00E975E1" w:rsidRPr="00E975E1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  <w:sz w:val="26"/>
          <w:szCs w:val="26"/>
        </w:rPr>
      </w:pPr>
      <w:r>
        <w:rPr>
          <w:sz w:val="26"/>
          <w:szCs w:val="26"/>
        </w:rPr>
        <w:t>При этом, из пояснительной записки не представилось возможным установить цели и причины разработки представленного для проведения экспертизы проекта постановления администрации Пожарского муниципального района.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150421">
        <w:rPr>
          <w:sz w:val="26"/>
          <w:szCs w:val="26"/>
        </w:rPr>
        <w:t>лизации</w:t>
      </w:r>
      <w:r w:rsidR="00FA516C">
        <w:rPr>
          <w:sz w:val="26"/>
          <w:szCs w:val="26"/>
        </w:rPr>
        <w:t xml:space="preserve"> Программы определен 2018</w:t>
      </w:r>
      <w:r w:rsidR="00E975E1">
        <w:rPr>
          <w:sz w:val="26"/>
          <w:szCs w:val="26"/>
        </w:rPr>
        <w:t xml:space="preserve"> – 2021</w:t>
      </w:r>
      <w:r>
        <w:rPr>
          <w:sz w:val="26"/>
          <w:szCs w:val="26"/>
        </w:rPr>
        <w:t xml:space="preserve"> годы.</w:t>
      </w:r>
    </w:p>
    <w:p w:rsidR="009C1004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 программы – администрация Пожарского муниципального района.</w:t>
      </w:r>
    </w:p>
    <w:p w:rsidR="009C1004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Основной целью программы является </w:t>
      </w:r>
      <w:r w:rsidR="00945734">
        <w:rPr>
          <w:sz w:val="26"/>
          <w:szCs w:val="26"/>
        </w:rPr>
        <w:t>создание услови</w:t>
      </w:r>
      <w:r w:rsidR="003438C7">
        <w:rPr>
          <w:sz w:val="26"/>
          <w:szCs w:val="26"/>
        </w:rPr>
        <w:t>й</w:t>
      </w:r>
      <w:r w:rsidR="00FA516C">
        <w:rPr>
          <w:sz w:val="26"/>
          <w:szCs w:val="26"/>
        </w:rPr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>
        <w:rPr>
          <w:sz w:val="26"/>
          <w:szCs w:val="26"/>
        </w:rPr>
        <w:t xml:space="preserve">.    </w:t>
      </w:r>
    </w:p>
    <w:p w:rsidR="00C4307C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достижения установленной цели предпо</w:t>
      </w:r>
      <w:r w:rsidR="00FB2737">
        <w:rPr>
          <w:sz w:val="26"/>
          <w:szCs w:val="26"/>
        </w:rPr>
        <w:t>л</w:t>
      </w:r>
      <w:r>
        <w:rPr>
          <w:sz w:val="26"/>
          <w:szCs w:val="26"/>
        </w:rPr>
        <w:t>агается выполнение следующих задач</w:t>
      </w:r>
      <w:r w:rsidR="00FB2737">
        <w:rPr>
          <w:sz w:val="26"/>
          <w:szCs w:val="26"/>
        </w:rPr>
        <w:t>:</w:t>
      </w:r>
    </w:p>
    <w:p w:rsidR="00FB2737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>
        <w:rPr>
          <w:sz w:val="26"/>
          <w:szCs w:val="26"/>
        </w:rPr>
        <w:t>;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повышение эффективности системы подготовки спортивного резерва для спортивных команд. </w:t>
      </w:r>
    </w:p>
    <w:p w:rsidR="008A2EA2" w:rsidRPr="008A2EA2" w:rsidRDefault="008A2EA2" w:rsidP="008A2EA2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Пунктом 3.2 Порядка</w:t>
      </w:r>
      <w:r>
        <w:rPr>
          <w:sz w:val="26"/>
          <w:szCs w:val="26"/>
        </w:rPr>
        <w:t xml:space="preserve"> № 132-па</w:t>
      </w:r>
      <w:r w:rsidRPr="008A2EA2">
        <w:rPr>
          <w:sz w:val="26"/>
          <w:szCs w:val="26"/>
        </w:rPr>
        <w:t xml:space="preserve"> установлено, что Программа имеет следующую структуру:</w:t>
      </w:r>
    </w:p>
    <w:p w:rsidR="008A2EA2" w:rsidRPr="008A2EA2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Паспорт (краткое изложение основных разделов Программы);</w:t>
      </w:r>
    </w:p>
    <w:p w:rsidR="008A2EA2" w:rsidRPr="008A2EA2" w:rsidRDefault="008A2EA2" w:rsidP="008A2EA2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8A2EA2">
        <w:rPr>
          <w:sz w:val="26"/>
          <w:szCs w:val="26"/>
        </w:rPr>
        <w:t>Текстовая часть Программы.</w:t>
      </w:r>
    </w:p>
    <w:p w:rsidR="008A2EA2" w:rsidRPr="008A2EA2" w:rsidRDefault="008A2EA2" w:rsidP="008A2EA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8A2EA2">
        <w:rPr>
          <w:sz w:val="26"/>
          <w:szCs w:val="26"/>
        </w:rPr>
        <w:t>Проведенным анализом паспорта Программы отклонения от установленного Порядка не установлены.</w:t>
      </w:r>
    </w:p>
    <w:p w:rsidR="008A2EA2" w:rsidRPr="008A2EA2" w:rsidRDefault="008A2EA2" w:rsidP="008A2EA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8A2EA2">
        <w:rPr>
          <w:sz w:val="26"/>
          <w:szCs w:val="26"/>
        </w:rPr>
        <w:t xml:space="preserve">Одновременно следует отметить, что </w:t>
      </w:r>
      <w:r>
        <w:rPr>
          <w:sz w:val="26"/>
          <w:szCs w:val="26"/>
        </w:rPr>
        <w:t xml:space="preserve">текстовая часть в целом </w:t>
      </w:r>
      <w:r w:rsidRPr="008A2EA2">
        <w:rPr>
          <w:sz w:val="26"/>
          <w:szCs w:val="26"/>
        </w:rPr>
        <w:t>соответствует требованиям установленного Порядка.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Общий объем финансирования</w:t>
      </w:r>
      <w:r w:rsidR="00332085">
        <w:rPr>
          <w:sz w:val="26"/>
          <w:szCs w:val="26"/>
        </w:rPr>
        <w:t xml:space="preserve"> программы</w:t>
      </w:r>
      <w:r w:rsidR="00636F5B">
        <w:rPr>
          <w:sz w:val="26"/>
          <w:szCs w:val="26"/>
        </w:rPr>
        <w:t>,</w:t>
      </w:r>
      <w:r w:rsidR="00332085">
        <w:rPr>
          <w:sz w:val="26"/>
          <w:szCs w:val="26"/>
        </w:rPr>
        <w:t xml:space="preserve"> согласно </w:t>
      </w:r>
      <w:r w:rsidR="003438C7">
        <w:rPr>
          <w:sz w:val="26"/>
          <w:szCs w:val="26"/>
        </w:rPr>
        <w:t xml:space="preserve">представленного проекта </w:t>
      </w:r>
      <w:r w:rsidR="00332085">
        <w:rPr>
          <w:sz w:val="26"/>
          <w:szCs w:val="26"/>
        </w:rPr>
        <w:t>паспорта</w:t>
      </w:r>
      <w:r w:rsidR="003438C7">
        <w:rPr>
          <w:sz w:val="26"/>
          <w:szCs w:val="26"/>
        </w:rPr>
        <w:t xml:space="preserve"> определ</w:t>
      </w:r>
      <w:r w:rsidR="00457B75">
        <w:rPr>
          <w:sz w:val="26"/>
          <w:szCs w:val="26"/>
        </w:rPr>
        <w:t xml:space="preserve">ен в </w:t>
      </w:r>
      <w:r w:rsidR="00C7767F">
        <w:rPr>
          <w:sz w:val="26"/>
          <w:szCs w:val="26"/>
        </w:rPr>
        <w:t>сум</w:t>
      </w:r>
      <w:r w:rsidR="00E975E1">
        <w:rPr>
          <w:sz w:val="26"/>
          <w:szCs w:val="26"/>
        </w:rPr>
        <w:t>ме 21 558,17</w:t>
      </w:r>
      <w:r>
        <w:rPr>
          <w:sz w:val="26"/>
          <w:szCs w:val="26"/>
        </w:rPr>
        <w:t xml:space="preserve"> тыс. руб</w:t>
      </w:r>
      <w:r w:rsidR="00636F5B">
        <w:rPr>
          <w:sz w:val="26"/>
          <w:szCs w:val="26"/>
        </w:rPr>
        <w:t>.</w:t>
      </w:r>
    </w:p>
    <w:p w:rsidR="00636F5B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8</w:t>
            </w:r>
          </w:p>
        </w:tc>
        <w:tc>
          <w:tcPr>
            <w:tcW w:w="1924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4 710,7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4 120,70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5F6790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9 603,36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4 252,01</w:t>
            </w:r>
          </w:p>
        </w:tc>
        <w:tc>
          <w:tcPr>
            <w:tcW w:w="1842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4 170,05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1 181,3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842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985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3592,10</w:t>
            </w:r>
          </w:p>
        </w:tc>
        <w:tc>
          <w:tcPr>
            <w:tcW w:w="1842" w:type="dxa"/>
          </w:tcPr>
          <w:p w:rsidR="00E975E1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676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21 558,17</w:t>
            </w:r>
          </w:p>
        </w:tc>
        <w:tc>
          <w:tcPr>
            <w:tcW w:w="1985" w:type="dxa"/>
          </w:tcPr>
          <w:p w:rsidR="004C0BD5" w:rsidRPr="00C7767F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15 616,82</w:t>
            </w:r>
          </w:p>
        </w:tc>
        <w:tc>
          <w:tcPr>
            <w:tcW w:w="1842" w:type="dxa"/>
          </w:tcPr>
          <w:p w:rsidR="005F6790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4 170,05</w:t>
            </w:r>
          </w:p>
        </w:tc>
        <w:tc>
          <w:tcPr>
            <w:tcW w:w="1676" w:type="dxa"/>
          </w:tcPr>
          <w:p w:rsidR="004C0BD5" w:rsidRPr="004C0BD5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1 771,3</w:t>
            </w:r>
          </w:p>
        </w:tc>
      </w:tr>
    </w:tbl>
    <w:p w:rsidR="00636F5B" w:rsidRDefault="00636F5B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61C8D" w:rsidRDefault="00961C8D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Следует отметить, что предложенные в проекте муниципальной программы объемы финансирования на 2018 год не соответствуют бюджетным ассигнованиям, утвержденным нормативным правовым актом Думы Пожарского муниципального района от 28.12.2018 года № 186-НПА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2020 годов».</w:t>
      </w:r>
    </w:p>
    <w:p w:rsidR="0018185D" w:rsidRDefault="00961C8D" w:rsidP="003C250D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Так</w:t>
      </w:r>
      <w:r w:rsidR="003E60A8">
        <w:rPr>
          <w:sz w:val="26"/>
          <w:szCs w:val="26"/>
        </w:rPr>
        <w:t>,</w:t>
      </w:r>
      <w:r>
        <w:rPr>
          <w:sz w:val="26"/>
          <w:szCs w:val="26"/>
        </w:rPr>
        <w:t xml:space="preserve"> в соответствии с вышеназванным нормативным правовым актом</w:t>
      </w:r>
      <w:r w:rsidR="003E60A8">
        <w:rPr>
          <w:sz w:val="26"/>
          <w:szCs w:val="26"/>
        </w:rPr>
        <w:t xml:space="preserve"> на реализацию мероприятий муниципальной программы «Развитие физической культуры и спорта на территории Пожарского муниципального района на 2018-2020 годы» утверждены бюджетные ассигнования в сумме 3 613,5 тыс. руб.</w:t>
      </w:r>
    </w:p>
    <w:p w:rsidR="009C473C" w:rsidRDefault="0018185D" w:rsidP="009C473C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В связи с чем объемы финансирования, обозначенные в проекте муниципальной программы, следует привести в соответствие с решением о бюджете на 2018 год.</w:t>
      </w:r>
      <w:r w:rsidR="00961C8D">
        <w:rPr>
          <w:sz w:val="26"/>
          <w:szCs w:val="26"/>
        </w:rPr>
        <w:t xml:space="preserve">  </w:t>
      </w:r>
    </w:p>
    <w:p w:rsidR="009C473C" w:rsidRDefault="009C473C" w:rsidP="009C473C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Одновременно предложенные проектом муниципальной программы объемы финансирования на 2019 год и плановый период 2020 и 2021 годов не в полной мере соответствуют бюджетным ассигнованиям</w:t>
      </w:r>
      <w:r w:rsidR="00DE359E">
        <w:rPr>
          <w:sz w:val="26"/>
          <w:szCs w:val="26"/>
        </w:rPr>
        <w:t>,</w:t>
      </w:r>
      <w:r>
        <w:rPr>
          <w:sz w:val="26"/>
          <w:szCs w:val="26"/>
        </w:rPr>
        <w:t xml:space="preserve"> утвержденным н</w:t>
      </w:r>
      <w:r w:rsidR="00961C8D" w:rsidRPr="009C473C">
        <w:rPr>
          <w:sz w:val="26"/>
          <w:szCs w:val="26"/>
        </w:rPr>
        <w:t>ормативным правовым актом Думы Пожарского муниципального района от 21.12.2018 г. № 179 – НПА «О бюджете Пожарского муниципального района на 2</w:t>
      </w:r>
      <w:r w:rsidR="002D058D">
        <w:rPr>
          <w:sz w:val="26"/>
          <w:szCs w:val="26"/>
        </w:rPr>
        <w:t>019 год и плановый период 2020 и</w:t>
      </w:r>
      <w:r w:rsidR="00961C8D" w:rsidRPr="009C473C">
        <w:rPr>
          <w:sz w:val="26"/>
          <w:szCs w:val="26"/>
        </w:rPr>
        <w:t xml:space="preserve"> 2021 годов» (в редакции от 29.01.2019г. № 188 – НПА)</w:t>
      </w:r>
      <w:r>
        <w:rPr>
          <w:sz w:val="26"/>
          <w:szCs w:val="26"/>
        </w:rPr>
        <w:t>.</w:t>
      </w:r>
      <w:r w:rsidR="00961C8D" w:rsidRPr="009C473C">
        <w:rPr>
          <w:sz w:val="26"/>
          <w:szCs w:val="26"/>
        </w:rPr>
        <w:t xml:space="preserve"> </w:t>
      </w:r>
    </w:p>
    <w:p w:rsidR="00961C8D" w:rsidRPr="009C473C" w:rsidRDefault="009C473C" w:rsidP="009C473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Так, </w:t>
      </w:r>
      <w:r w:rsidR="00961C8D" w:rsidRPr="009C473C">
        <w:rPr>
          <w:sz w:val="26"/>
          <w:szCs w:val="26"/>
        </w:rPr>
        <w:t>бюджетные ассигнования на реализацию вышеуказанной муниципальной программы предусмотрены</w:t>
      </w:r>
      <w:r>
        <w:rPr>
          <w:sz w:val="26"/>
          <w:szCs w:val="26"/>
        </w:rPr>
        <w:t xml:space="preserve"> нормативным правовым актом Думы Пожарского муниципального района от 29.01.2019 года № 188 - НПА</w:t>
      </w:r>
      <w:r w:rsidR="00961C8D" w:rsidRPr="009C473C">
        <w:rPr>
          <w:sz w:val="26"/>
          <w:szCs w:val="26"/>
        </w:rPr>
        <w:t xml:space="preserve"> 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924" w:type="dxa"/>
          </w:tcPr>
          <w:p w:rsidR="00DE359E" w:rsidRPr="00A31156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5 790,47</w:t>
            </w:r>
          </w:p>
        </w:tc>
        <w:tc>
          <w:tcPr>
            <w:tcW w:w="1985" w:type="dxa"/>
          </w:tcPr>
          <w:p w:rsidR="00DE359E" w:rsidRPr="00C7767F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4 252,01</w:t>
            </w:r>
          </w:p>
        </w:tc>
        <w:tc>
          <w:tcPr>
            <w:tcW w:w="1701" w:type="dxa"/>
          </w:tcPr>
          <w:p w:rsidR="00DE359E" w:rsidRPr="004C0BD5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1 538,46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3652,01</w:t>
            </w:r>
          </w:p>
        </w:tc>
        <w:tc>
          <w:tcPr>
            <w:tcW w:w="1985" w:type="dxa"/>
          </w:tcPr>
          <w:p w:rsidR="00DE359E" w:rsidRPr="00C7767F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3 652,01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985" w:type="dxa"/>
          </w:tcPr>
          <w:p w:rsidR="00DE359E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9 442,48</w:t>
            </w:r>
          </w:p>
        </w:tc>
        <w:tc>
          <w:tcPr>
            <w:tcW w:w="1985" w:type="dxa"/>
          </w:tcPr>
          <w:p w:rsidR="00DE359E" w:rsidRPr="00C7767F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7 904,02</w:t>
            </w:r>
          </w:p>
        </w:tc>
        <w:tc>
          <w:tcPr>
            <w:tcW w:w="1701" w:type="dxa"/>
          </w:tcPr>
          <w:p w:rsidR="00DE359E" w:rsidRPr="004C0BD5" w:rsidRDefault="00A31156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1 538,46</w:t>
            </w:r>
          </w:p>
        </w:tc>
      </w:tr>
    </w:tbl>
    <w:p w:rsidR="002D058D" w:rsidRPr="002D058D" w:rsidRDefault="0095316B" w:rsidP="002D058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D058D">
        <w:rPr>
          <w:sz w:val="26"/>
          <w:szCs w:val="26"/>
        </w:rPr>
        <w:t>Следует отметить, что Законом Приморского края от 06.03.2019 года № 450-КЗ «О внесении изменений в Закон Приморского края «О краевом бюджете на 2019 год и плановый период 2020 и 2021 годов»</w:t>
      </w:r>
      <w:r w:rsidR="002D058D" w:rsidRPr="002D058D">
        <w:rPr>
          <w:sz w:val="26"/>
          <w:szCs w:val="26"/>
        </w:rPr>
        <w:t xml:space="preserve"> Пожарскому муниципальному району распределены субсидии на развитие спортивной инфраструктуры, находящейся в муниципальной собственности в объеме 4 170,05 тыс. руб.</w:t>
      </w:r>
    </w:p>
    <w:p w:rsidR="00E44786" w:rsidRDefault="002D058D" w:rsidP="002D058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D058D">
        <w:rPr>
          <w:sz w:val="26"/>
          <w:szCs w:val="26"/>
        </w:rPr>
        <w:t xml:space="preserve"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</w:t>
      </w:r>
      <w:r>
        <w:rPr>
          <w:sz w:val="26"/>
          <w:szCs w:val="26"/>
        </w:rPr>
        <w:t>бюджетных ассигнований на реализацию мероприятий муниципальной программы «Развитие физической культуры и спорта в Пожарском муниципальном районе на 2019 год и плановый период 2020 и 2021 годов» на 2 631,59 тыс. руб. за счет субсидии из краевого бюджета.</w:t>
      </w:r>
    </w:p>
    <w:p w:rsidR="00E44786" w:rsidRDefault="00E44786" w:rsidP="002D058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Представленным для проведения финансово-экономической экспертизы проектом муниципальной программы предлагается утвердить объемы финансирования мероприятий муниципальной программы на 2021 год в части </w:t>
      </w:r>
      <w:r>
        <w:rPr>
          <w:sz w:val="26"/>
          <w:szCs w:val="26"/>
        </w:rPr>
        <w:lastRenderedPageBreak/>
        <w:t>предоставления субсидии на выполнение муниципального задания МБУ «ДЮСШ Пожарского МР».</w:t>
      </w:r>
    </w:p>
    <w:p w:rsidR="00961C8D" w:rsidRDefault="00E44786" w:rsidP="00E4478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Как указано выше, нормативным правовым актом Думы Пожарского муниципального района № 188 –НПА</w:t>
      </w:r>
      <w:r w:rsidR="00452C4B">
        <w:rPr>
          <w:sz w:val="26"/>
          <w:szCs w:val="26"/>
        </w:rPr>
        <w:t xml:space="preserve"> на 2021 год</w:t>
      </w:r>
      <w:bookmarkStart w:id="0" w:name="_GoBack"/>
      <w:bookmarkEnd w:id="0"/>
      <w:r>
        <w:rPr>
          <w:sz w:val="26"/>
          <w:szCs w:val="26"/>
        </w:rPr>
        <w:t xml:space="preserve"> бюджетные ассигнования на мероприятия данной муниципальной программы не утверждены.  </w:t>
      </w:r>
      <w:r w:rsidR="002D058D">
        <w:rPr>
          <w:sz w:val="26"/>
          <w:szCs w:val="26"/>
        </w:rPr>
        <w:t xml:space="preserve"> </w:t>
      </w:r>
    </w:p>
    <w:p w:rsidR="00585DDB" w:rsidRDefault="00585DDB" w:rsidP="00E4478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чем, также потребуется внесение изменений </w:t>
      </w:r>
      <w:r w:rsidRPr="002D058D">
        <w:rPr>
          <w:sz w:val="26"/>
          <w:szCs w:val="26"/>
        </w:rPr>
        <w:t xml:space="preserve">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</w:t>
      </w:r>
      <w:r>
        <w:rPr>
          <w:sz w:val="26"/>
          <w:szCs w:val="26"/>
        </w:rPr>
        <w:t>бюджетных ассигнований на реализацию мероприятий муниципальной программы «Развитие физической культуры и спорта в Пожарском муниципальном районе на 2019 год и плановый период 2020 и 2021 годов» на 3 592,1 тыс. руб. за счет средств бюджета Пожарского муниципального района.</w:t>
      </w:r>
    </w:p>
    <w:p w:rsidR="005807CD" w:rsidRDefault="00E44786" w:rsidP="005807C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о</w:t>
      </w:r>
      <w:r w:rsidR="005807CD">
        <w:rPr>
          <w:sz w:val="26"/>
          <w:szCs w:val="26"/>
        </w:rPr>
        <w:t>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5807CD" w:rsidRDefault="005807CD" w:rsidP="005807C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разработчиком не в полной мере 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5807CD" w:rsidRDefault="005807CD" w:rsidP="00E4478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Не представлены документы, подтверждающие финансово-экономическое обоснова</w:t>
      </w:r>
      <w:r w:rsidR="00E44786">
        <w:rPr>
          <w:sz w:val="26"/>
          <w:szCs w:val="26"/>
        </w:rPr>
        <w:t>ние в части реализации мероприятий муниципальной программы на 2021 год.</w:t>
      </w:r>
    </w:p>
    <w:p w:rsidR="00DD305C" w:rsidRDefault="005807CD" w:rsidP="00DD305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связи с чем, в ходе финансово – экономической экспертизы не представилось возможным в полной мере определить обоснованность заявленных финансовых потребностей.</w:t>
      </w:r>
    </w:p>
    <w:p w:rsidR="00DD305C" w:rsidRPr="007C741B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Выводы</w:t>
      </w:r>
    </w:p>
    <w:p w:rsidR="00CD150F" w:rsidRDefault="00CD150F" w:rsidP="005E3BF2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CD150F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</w:t>
      </w:r>
      <w:r w:rsidR="007C741B">
        <w:rPr>
          <w:sz w:val="26"/>
          <w:szCs w:val="26"/>
        </w:rPr>
        <w:t xml:space="preserve">а к заключению, </w:t>
      </w:r>
      <w:r w:rsidRPr="00CD150F">
        <w:rPr>
          <w:sz w:val="26"/>
          <w:szCs w:val="26"/>
        </w:rPr>
        <w:t>проект постановления администрации Пожарского муниципального района</w:t>
      </w:r>
      <w:r w:rsidR="004C0BD5">
        <w:rPr>
          <w:sz w:val="26"/>
          <w:szCs w:val="26"/>
        </w:rPr>
        <w:t xml:space="preserve"> «Об утверждении муниципальной программы</w:t>
      </w:r>
      <w:r w:rsidRPr="00CD150F">
        <w:rPr>
          <w:sz w:val="26"/>
          <w:szCs w:val="26"/>
        </w:rPr>
        <w:t xml:space="preserve"> </w:t>
      </w:r>
      <w:r w:rsidR="005E3BF2">
        <w:rPr>
          <w:sz w:val="26"/>
          <w:szCs w:val="26"/>
        </w:rPr>
        <w:t>«Развитие физической культуры и спорта в Пожарс</w:t>
      </w:r>
      <w:r w:rsidR="004C0BD5">
        <w:rPr>
          <w:sz w:val="26"/>
          <w:szCs w:val="26"/>
        </w:rPr>
        <w:t>ком му</w:t>
      </w:r>
      <w:r w:rsidR="00E44786">
        <w:rPr>
          <w:sz w:val="26"/>
          <w:szCs w:val="26"/>
        </w:rPr>
        <w:t>ниципальном районе на 2018 -2021</w:t>
      </w:r>
      <w:r w:rsidR="004C0BD5">
        <w:rPr>
          <w:sz w:val="26"/>
          <w:szCs w:val="26"/>
        </w:rPr>
        <w:t xml:space="preserve"> годы»</w:t>
      </w:r>
      <w:r w:rsidR="00E44786">
        <w:rPr>
          <w:sz w:val="26"/>
          <w:szCs w:val="26"/>
        </w:rPr>
        <w:t xml:space="preserve"> в новой редакции </w:t>
      </w:r>
      <w:r w:rsidRPr="00CD150F">
        <w:rPr>
          <w:sz w:val="26"/>
          <w:szCs w:val="26"/>
        </w:rPr>
        <w:t>не противоречит действующему законодательству</w:t>
      </w:r>
      <w:r w:rsidR="005D6D20">
        <w:rPr>
          <w:sz w:val="26"/>
          <w:szCs w:val="26"/>
        </w:rPr>
        <w:t>.</w:t>
      </w:r>
    </w:p>
    <w:p w:rsidR="00275B87" w:rsidRDefault="00E44786" w:rsidP="00E4478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Вместе с тем, при утверждении муниципальной программы предлагаю учесть замечания, отраженные в настоя</w:t>
      </w:r>
      <w:r w:rsidR="006E25DE">
        <w:rPr>
          <w:sz w:val="26"/>
          <w:szCs w:val="26"/>
        </w:rPr>
        <w:t>щем заключении.</w:t>
      </w:r>
    </w:p>
    <w:p w:rsidR="002F348D" w:rsidRDefault="00275B87" w:rsidP="00E4478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E25DE">
        <w:rPr>
          <w:sz w:val="26"/>
          <w:szCs w:val="26"/>
        </w:rPr>
        <w:tab/>
      </w:r>
      <w:r>
        <w:rPr>
          <w:sz w:val="26"/>
          <w:szCs w:val="26"/>
        </w:rPr>
        <w:t xml:space="preserve">Одновременно </w:t>
      </w:r>
      <w:r w:rsidR="006E25DE">
        <w:rPr>
          <w:sz w:val="26"/>
          <w:szCs w:val="26"/>
        </w:rPr>
        <w:t>при составлении пояснительной записки целесообразно в полной мере обосновывать причины и цели разработки (внесения изменений) проекта муниципальной программы.</w:t>
      </w:r>
    </w:p>
    <w:p w:rsidR="002F348D" w:rsidRDefault="002F348D" w:rsidP="007A189D">
      <w:pPr>
        <w:rPr>
          <w:sz w:val="26"/>
          <w:szCs w:val="26"/>
        </w:rPr>
      </w:pPr>
    </w:p>
    <w:p w:rsidR="005E3BF2" w:rsidRDefault="005E3BF2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6D" w:rsidRDefault="0011186D">
      <w:r>
        <w:separator/>
      </w:r>
    </w:p>
  </w:endnote>
  <w:endnote w:type="continuationSeparator" w:id="0">
    <w:p w:rsidR="0011186D" w:rsidRDefault="0011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6D" w:rsidRDefault="0011186D">
      <w:r>
        <w:separator/>
      </w:r>
    </w:p>
  </w:footnote>
  <w:footnote w:type="continuationSeparator" w:id="0">
    <w:p w:rsidR="0011186D" w:rsidRDefault="00111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52C4B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2B7E"/>
    <w:rsid w:val="00155519"/>
    <w:rsid w:val="00161C6F"/>
    <w:rsid w:val="00166EA9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6224"/>
    <w:rsid w:val="002706D8"/>
    <w:rsid w:val="00274244"/>
    <w:rsid w:val="0027441A"/>
    <w:rsid w:val="00275B87"/>
    <w:rsid w:val="00284A93"/>
    <w:rsid w:val="00284CFB"/>
    <w:rsid w:val="00292F38"/>
    <w:rsid w:val="00294444"/>
    <w:rsid w:val="00295013"/>
    <w:rsid w:val="002A4B79"/>
    <w:rsid w:val="002A65DF"/>
    <w:rsid w:val="002C3845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2061D"/>
    <w:rsid w:val="00324EEB"/>
    <w:rsid w:val="00331D9B"/>
    <w:rsid w:val="00332085"/>
    <w:rsid w:val="0033422B"/>
    <w:rsid w:val="00334A04"/>
    <w:rsid w:val="003438C7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111AC"/>
    <w:rsid w:val="00411B95"/>
    <w:rsid w:val="00416859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1E98"/>
    <w:rsid w:val="006062A9"/>
    <w:rsid w:val="00606B4F"/>
    <w:rsid w:val="006260C7"/>
    <w:rsid w:val="00626CCA"/>
    <w:rsid w:val="00632C3E"/>
    <w:rsid w:val="006358BE"/>
    <w:rsid w:val="00636178"/>
    <w:rsid w:val="00636F5B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25DE"/>
    <w:rsid w:val="006E6A06"/>
    <w:rsid w:val="006F1263"/>
    <w:rsid w:val="00700380"/>
    <w:rsid w:val="0070485F"/>
    <w:rsid w:val="007056E9"/>
    <w:rsid w:val="0070704B"/>
    <w:rsid w:val="00713C15"/>
    <w:rsid w:val="00723BD8"/>
    <w:rsid w:val="00726C92"/>
    <w:rsid w:val="007337E4"/>
    <w:rsid w:val="00735B5D"/>
    <w:rsid w:val="00741F14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9703B"/>
    <w:rsid w:val="008A1BF3"/>
    <w:rsid w:val="008A1C17"/>
    <w:rsid w:val="008A1E65"/>
    <w:rsid w:val="008A2EA2"/>
    <w:rsid w:val="008B2196"/>
    <w:rsid w:val="008B2703"/>
    <w:rsid w:val="008B51D5"/>
    <w:rsid w:val="008B6252"/>
    <w:rsid w:val="008C1589"/>
    <w:rsid w:val="008C5DFF"/>
    <w:rsid w:val="008D13DD"/>
    <w:rsid w:val="008D1B4F"/>
    <w:rsid w:val="008D1DF2"/>
    <w:rsid w:val="008E0BFB"/>
    <w:rsid w:val="008E0CD4"/>
    <w:rsid w:val="008E4476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60741"/>
    <w:rsid w:val="00961C8D"/>
    <w:rsid w:val="0096326C"/>
    <w:rsid w:val="009713B2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F00"/>
    <w:rsid w:val="009F3E61"/>
    <w:rsid w:val="009F53A9"/>
    <w:rsid w:val="00A038D9"/>
    <w:rsid w:val="00A125E7"/>
    <w:rsid w:val="00A12ED0"/>
    <w:rsid w:val="00A14D35"/>
    <w:rsid w:val="00A23D36"/>
    <w:rsid w:val="00A25685"/>
    <w:rsid w:val="00A25E35"/>
    <w:rsid w:val="00A26056"/>
    <w:rsid w:val="00A31156"/>
    <w:rsid w:val="00A35977"/>
    <w:rsid w:val="00A41DA4"/>
    <w:rsid w:val="00A41F1C"/>
    <w:rsid w:val="00A569E9"/>
    <w:rsid w:val="00A56E50"/>
    <w:rsid w:val="00A5752B"/>
    <w:rsid w:val="00A60B5A"/>
    <w:rsid w:val="00A63D85"/>
    <w:rsid w:val="00A743EF"/>
    <w:rsid w:val="00A763FF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45D1"/>
    <w:rsid w:val="00C7767F"/>
    <w:rsid w:val="00C93628"/>
    <w:rsid w:val="00C94122"/>
    <w:rsid w:val="00C94963"/>
    <w:rsid w:val="00C96983"/>
    <w:rsid w:val="00CA079F"/>
    <w:rsid w:val="00CA51D9"/>
    <w:rsid w:val="00CC00FD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C34"/>
    <w:rsid w:val="00D36D44"/>
    <w:rsid w:val="00D423BB"/>
    <w:rsid w:val="00D45CA8"/>
    <w:rsid w:val="00D524D7"/>
    <w:rsid w:val="00D60E9B"/>
    <w:rsid w:val="00D64F22"/>
    <w:rsid w:val="00D67C89"/>
    <w:rsid w:val="00D75135"/>
    <w:rsid w:val="00D826B6"/>
    <w:rsid w:val="00D943B9"/>
    <w:rsid w:val="00DA1C80"/>
    <w:rsid w:val="00DA56D6"/>
    <w:rsid w:val="00DB5F8F"/>
    <w:rsid w:val="00DB6567"/>
    <w:rsid w:val="00DB6F49"/>
    <w:rsid w:val="00DB7FD6"/>
    <w:rsid w:val="00DC0284"/>
    <w:rsid w:val="00DC6B01"/>
    <w:rsid w:val="00DC7C18"/>
    <w:rsid w:val="00DD25AE"/>
    <w:rsid w:val="00DD305C"/>
    <w:rsid w:val="00DD4BE5"/>
    <w:rsid w:val="00DE10D5"/>
    <w:rsid w:val="00DE359E"/>
    <w:rsid w:val="00DF3C3A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BF2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4EB8"/>
    <w:rsid w:val="00F40CEF"/>
    <w:rsid w:val="00F46240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BD"/>
    <w:rsid w:val="00FA516C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0A1D47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21</cp:revision>
  <cp:lastPrinted>2019-03-06T23:57:00Z</cp:lastPrinted>
  <dcterms:created xsi:type="dcterms:W3CDTF">2019-03-06T22:18:00Z</dcterms:created>
  <dcterms:modified xsi:type="dcterms:W3CDTF">2019-03-07T00:00:00Z</dcterms:modified>
</cp:coreProperties>
</file>