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F979AB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18 марта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>
        <w:rPr>
          <w:rFonts w:ascii="Times New Roman" w:hAnsi="Times New Roman"/>
          <w:color w:val="auto"/>
          <w:sz w:val="24"/>
          <w:szCs w:val="24"/>
        </w:rPr>
        <w:t>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15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213CEC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«Ремонт и техническое обслу</w:t>
            </w:r>
            <w:r w:rsidR="00F979A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живание сетей электроснабжения </w:t>
            </w:r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>ВЛ 0,4 кВ Пожарского муниципального района» на 2017 – 2019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213CEC">
        <w:rPr>
          <w:rFonts w:ascii="Times New Roman" w:hAnsi="Times New Roman"/>
          <w:sz w:val="24"/>
          <w:szCs w:val="24"/>
        </w:rPr>
        <w:t>О внесении изменений в</w:t>
      </w:r>
      <w:r w:rsidR="00995C36">
        <w:rPr>
          <w:rFonts w:ascii="Times New Roman" w:hAnsi="Times New Roman"/>
          <w:sz w:val="24"/>
          <w:szCs w:val="24"/>
        </w:rPr>
        <w:t xml:space="preserve"> </w:t>
      </w:r>
      <w:r w:rsidR="00213CEC">
        <w:rPr>
          <w:rFonts w:ascii="Times New Roman" w:hAnsi="Times New Roman"/>
          <w:sz w:val="24"/>
          <w:szCs w:val="24"/>
        </w:rPr>
        <w:t>муниципальную программу</w:t>
      </w:r>
      <w:r w:rsidR="00995C36">
        <w:rPr>
          <w:rFonts w:ascii="Times New Roman" w:hAnsi="Times New Roman"/>
          <w:sz w:val="24"/>
          <w:szCs w:val="24"/>
        </w:rPr>
        <w:t xml:space="preserve"> «Ремонт и техническое обслуживание сетей электроснабжения ВЛ 0,4 кВ Пожарского муниципального района» на 2017 – 2019 годы»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F979AB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 xml:space="preserve">расходного обязательства.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93403F" w:rsidRDefault="00615DA3" w:rsidP="0093403F">
      <w:pPr>
        <w:spacing w:line="360" w:lineRule="auto"/>
        <w:ind w:firstLine="709"/>
        <w:rPr>
          <w:sz w:val="26"/>
          <w:szCs w:val="26"/>
        </w:rPr>
      </w:pPr>
      <w:r>
        <w:t xml:space="preserve">2.1. </w:t>
      </w:r>
      <w:r w:rsidR="0093403F">
        <w:t xml:space="preserve">Согласно пояснительной записке проект постановления администрации Пожарского муниципального района «О внесении изменений в муниципальную программу «Ремонт и техническое обслуживание сетей электроснабжения ВЛ 0,4 кВ Пожарского муниципального района на 2017-2019 годы» разработан в связи с приведением данной муниципальной программы в соответствие с нормативным правовым актом Думы Пожарского муниципального района от 21.12.2018 года № 179-НПА «О бюджете Пожарского муниципального района на 2019 год и плановый период 2020 и 2021 годов» (в редакции от 29.01.2019г. № 188-НПА).  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жилищно – коммунального хозяйства администрации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Исполнители: отдел жилищно –коммунального хозяйства администрации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Сроки реализации Программы - с 2019 года по 2019 год. </w:t>
      </w:r>
    </w:p>
    <w:p w:rsidR="0093403F" w:rsidRDefault="0093403F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</w:t>
      </w:r>
      <w:r w:rsidR="0089189D">
        <w:rPr>
          <w:rFonts w:ascii="Times New Roman" w:hAnsi="Times New Roman"/>
          <w:sz w:val="24"/>
          <w:szCs w:val="24"/>
        </w:rPr>
        <w:t>новной целью программы является выполнение</w:t>
      </w:r>
      <w:r w:rsidR="0089189D" w:rsidRPr="0089189D">
        <w:rPr>
          <w:rFonts w:ascii="Times New Roman" w:hAnsi="Times New Roman"/>
          <w:sz w:val="24"/>
          <w:szCs w:val="24"/>
        </w:rPr>
        <w:t xml:space="preserve"> полномочий, связанных с организацией электроснабжения населения в границах сельских поселений Пожарского муниципального района</w:t>
      </w:r>
      <w:r w:rsidRPr="0089189D">
        <w:rPr>
          <w:rFonts w:ascii="Times New Roman" w:hAnsi="Times New Roman"/>
          <w:sz w:val="24"/>
          <w:szCs w:val="24"/>
        </w:rPr>
        <w:t xml:space="preserve">.     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Общий объем финансирования программы согласно предложенного проекта Пас</w:t>
      </w:r>
      <w:r w:rsidR="00B77BDB">
        <w:rPr>
          <w:rFonts w:ascii="Times New Roman" w:hAnsi="Times New Roman"/>
          <w:sz w:val="24"/>
          <w:szCs w:val="24"/>
        </w:rPr>
        <w:t>порта определен в сумме 1 058,45</w:t>
      </w:r>
      <w:r>
        <w:rPr>
          <w:rFonts w:ascii="Times New Roman" w:hAnsi="Times New Roman"/>
          <w:sz w:val="24"/>
          <w:szCs w:val="24"/>
        </w:rPr>
        <w:t xml:space="preserve">тыс. руб. 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Мероприятия данной муниципальной программы планируется реализовать за счет средств бюджета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реализации:</w:t>
      </w:r>
    </w:p>
    <w:p w:rsidR="0093403F" w:rsidRDefault="00B77BDB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- 2017 год – 471,25</w:t>
      </w:r>
      <w:r w:rsidR="0093403F">
        <w:rPr>
          <w:rFonts w:ascii="Times New Roman" w:hAnsi="Times New Roman"/>
          <w:sz w:val="24"/>
          <w:szCs w:val="24"/>
        </w:rPr>
        <w:t xml:space="preserve"> тыс. руб.;</w:t>
      </w:r>
    </w:p>
    <w:p w:rsidR="0093403F" w:rsidRDefault="00B77BDB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- 2018 год – 307,2</w:t>
      </w:r>
      <w:r w:rsidR="0093403F">
        <w:rPr>
          <w:rFonts w:ascii="Times New Roman" w:hAnsi="Times New Roman"/>
          <w:sz w:val="24"/>
          <w:szCs w:val="24"/>
        </w:rPr>
        <w:t>0 тыс. руб.;</w:t>
      </w:r>
    </w:p>
    <w:p w:rsidR="0093403F" w:rsidRDefault="00B77BDB" w:rsidP="00B77BDB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- 2019 год – 280,00 тыс. руб.</w:t>
      </w:r>
    </w:p>
    <w:p w:rsidR="00A21BFA" w:rsidRPr="00A21BFA" w:rsidRDefault="00A21BFA" w:rsidP="00B77BDB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A21BFA">
        <w:rPr>
          <w:rFonts w:ascii="Times New Roman" w:hAnsi="Times New Roman"/>
          <w:sz w:val="24"/>
          <w:szCs w:val="24"/>
        </w:rPr>
        <w:t>редложенные в проекте муниципальной программы объем</w:t>
      </w:r>
      <w:r>
        <w:rPr>
          <w:rFonts w:ascii="Times New Roman" w:hAnsi="Times New Roman"/>
          <w:sz w:val="24"/>
          <w:szCs w:val="24"/>
        </w:rPr>
        <w:t xml:space="preserve">ы финансирования на 2018 год </w:t>
      </w:r>
      <w:r w:rsidRPr="00A21BFA">
        <w:rPr>
          <w:rFonts w:ascii="Times New Roman" w:hAnsi="Times New Roman"/>
          <w:sz w:val="24"/>
          <w:szCs w:val="24"/>
        </w:rPr>
        <w:t>соответствуют бюджетным ассигнованиям, утвержденным нормативным правовым актом Думы Пожарского муниципального района от 28.12.2018 года № 186-НПА «О внесении изменений в нормативный правовой акт Думы Пожарского муниципального района от 22.12.2017 года № 123-НПА «О бюджете Пожарского муниципального района на 2018 год и плановый период 2019 и 2020 годов».</w:t>
      </w:r>
    </w:p>
    <w:p w:rsidR="0093403F" w:rsidRDefault="0093403F" w:rsidP="0093403F">
      <w:pPr>
        <w:spacing w:line="312" w:lineRule="auto"/>
        <w:ind w:firstLine="720"/>
        <w:outlineLvl w:val="2"/>
      </w:pPr>
      <w:r>
        <w:t>Нормативным правовым актом Думы Пожарского муниципального района от 21.12.2018 г. № 179-НПА «О бюджете Пожарского муниципального района на 2019 год и плановый период 2020 и 2021 годов» (в редакции от 29.01.2019г. № 188-НПА) на реализацию мероприятий данной муниципальной программы утверждены бюджетные ассигнования в сумме:</w:t>
      </w:r>
    </w:p>
    <w:p w:rsidR="0093403F" w:rsidRDefault="00A21BFA" w:rsidP="0093403F">
      <w:pPr>
        <w:spacing w:line="312" w:lineRule="auto"/>
        <w:ind w:firstLine="720"/>
        <w:outlineLvl w:val="2"/>
      </w:pPr>
      <w:r>
        <w:lastRenderedPageBreak/>
        <w:t>- на 2019 год – 280</w:t>
      </w:r>
      <w:r w:rsidR="0093403F">
        <w:t>,0 руб.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 самым, предложенные проектом муниципальной программы объемы финансирования мероприятий данной муниципальной программы на 2019 год и плановый период 2020 и 2021 годов соответствуют утвержденным решением о бюджете бюджетным ассигнованиям.</w:t>
      </w:r>
    </w:p>
    <w:p w:rsidR="0093403F" w:rsidRDefault="0093403F" w:rsidP="0093403F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с полномочиями, установленными Федеральным законом РФ от 06.10.2003 года «Об общих принципах организации местного самоуправления в Российской Федерации».  </w:t>
      </w:r>
    </w:p>
    <w:p w:rsidR="0093403F" w:rsidRDefault="0093403F" w:rsidP="0093403F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93403F" w:rsidRDefault="0093403F" w:rsidP="0093403F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финансово-экономической экспертизы проекта постановления, Контрольно-счетная палата пришла к заключению, что замечания и предложения по нему отсутствуют, Проект постановления администрации Пожарского муниципального района «О внесении изменений в муниципальную программу «</w:t>
      </w:r>
      <w:r w:rsidR="00A21BFA">
        <w:rPr>
          <w:rFonts w:ascii="Times New Roman" w:hAnsi="Times New Roman"/>
          <w:sz w:val="24"/>
          <w:szCs w:val="24"/>
        </w:rPr>
        <w:t>Ремонт и техническое обслуживание сетей электроснабжения ВЛ 0,4 кВ Пожарского муниципального района на 2017-2019 годы</w:t>
      </w:r>
      <w:r>
        <w:rPr>
          <w:rFonts w:ascii="Times New Roman" w:hAnsi="Times New Roman"/>
          <w:sz w:val="24"/>
          <w:szCs w:val="24"/>
        </w:rPr>
        <w:t>», утвержденную постановлением администрации Пожарс</w:t>
      </w:r>
      <w:r w:rsidR="00A21BFA">
        <w:rPr>
          <w:rFonts w:ascii="Times New Roman" w:hAnsi="Times New Roman"/>
          <w:sz w:val="24"/>
          <w:szCs w:val="24"/>
        </w:rPr>
        <w:t>кого муниципального района от 19.05.2017 года № 364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-па» не противоречит действующему законодательству.</w:t>
      </w:r>
    </w:p>
    <w:p w:rsidR="00665ED3" w:rsidRPr="00115FAC" w:rsidRDefault="00665ED3" w:rsidP="0093403F">
      <w:pPr>
        <w:spacing w:line="360" w:lineRule="auto"/>
        <w:ind w:firstLine="709"/>
        <w:rPr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D51" w:rsidRDefault="00551D51">
      <w:r>
        <w:separator/>
      </w:r>
    </w:p>
  </w:endnote>
  <w:endnote w:type="continuationSeparator" w:id="0">
    <w:p w:rsidR="00551D51" w:rsidRDefault="00551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D51" w:rsidRDefault="00551D51">
      <w:r>
        <w:separator/>
      </w:r>
    </w:p>
  </w:footnote>
  <w:footnote w:type="continuationSeparator" w:id="0">
    <w:p w:rsidR="00551D51" w:rsidRDefault="00551D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1C2"/>
    <w:rsid w:val="001173A6"/>
    <w:rsid w:val="001174E9"/>
    <w:rsid w:val="001177D9"/>
    <w:rsid w:val="00123232"/>
    <w:rsid w:val="001251A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1630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EC"/>
    <w:rsid w:val="00213CF2"/>
    <w:rsid w:val="00213E35"/>
    <w:rsid w:val="0021601E"/>
    <w:rsid w:val="00216401"/>
    <w:rsid w:val="0021658E"/>
    <w:rsid w:val="00217B2F"/>
    <w:rsid w:val="00220F8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5B13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3A6F"/>
    <w:rsid w:val="00284F24"/>
    <w:rsid w:val="002856D0"/>
    <w:rsid w:val="00290CA3"/>
    <w:rsid w:val="00291BFC"/>
    <w:rsid w:val="002935CF"/>
    <w:rsid w:val="00293BD4"/>
    <w:rsid w:val="00294AF9"/>
    <w:rsid w:val="00295532"/>
    <w:rsid w:val="00297664"/>
    <w:rsid w:val="002A0107"/>
    <w:rsid w:val="002A0646"/>
    <w:rsid w:val="002A08CD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091D"/>
    <w:rsid w:val="004114FD"/>
    <w:rsid w:val="004123CB"/>
    <w:rsid w:val="00413AC1"/>
    <w:rsid w:val="0041634D"/>
    <w:rsid w:val="00416E40"/>
    <w:rsid w:val="004179A0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1D51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D6DE0"/>
    <w:rsid w:val="006E02E1"/>
    <w:rsid w:val="006E3E57"/>
    <w:rsid w:val="006E58F4"/>
    <w:rsid w:val="006E6184"/>
    <w:rsid w:val="006E6DCB"/>
    <w:rsid w:val="006E7B11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060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08D"/>
    <w:rsid w:val="00722B04"/>
    <w:rsid w:val="00722EE3"/>
    <w:rsid w:val="00723041"/>
    <w:rsid w:val="00723254"/>
    <w:rsid w:val="007248BC"/>
    <w:rsid w:val="007248D7"/>
    <w:rsid w:val="0072675E"/>
    <w:rsid w:val="007271E9"/>
    <w:rsid w:val="0072763E"/>
    <w:rsid w:val="00727AB9"/>
    <w:rsid w:val="00727EBB"/>
    <w:rsid w:val="00730688"/>
    <w:rsid w:val="007310D4"/>
    <w:rsid w:val="007315D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AE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1D4A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189D"/>
    <w:rsid w:val="00892FCB"/>
    <w:rsid w:val="008936CA"/>
    <w:rsid w:val="00896718"/>
    <w:rsid w:val="00897FF9"/>
    <w:rsid w:val="008A0CE5"/>
    <w:rsid w:val="008A14CA"/>
    <w:rsid w:val="008A1C36"/>
    <w:rsid w:val="008A2E77"/>
    <w:rsid w:val="008A7A4F"/>
    <w:rsid w:val="008B058A"/>
    <w:rsid w:val="008B1B84"/>
    <w:rsid w:val="008B25B1"/>
    <w:rsid w:val="008B272A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6941"/>
    <w:rsid w:val="00917308"/>
    <w:rsid w:val="00920BB7"/>
    <w:rsid w:val="00922DEF"/>
    <w:rsid w:val="00923081"/>
    <w:rsid w:val="0092409E"/>
    <w:rsid w:val="00924F68"/>
    <w:rsid w:val="00925D08"/>
    <w:rsid w:val="009279F3"/>
    <w:rsid w:val="009301EE"/>
    <w:rsid w:val="00931FBC"/>
    <w:rsid w:val="0093403F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77E61"/>
    <w:rsid w:val="0098070B"/>
    <w:rsid w:val="0098112E"/>
    <w:rsid w:val="00981CB6"/>
    <w:rsid w:val="0098272B"/>
    <w:rsid w:val="009868E7"/>
    <w:rsid w:val="00986D07"/>
    <w:rsid w:val="00990F4A"/>
    <w:rsid w:val="009924BD"/>
    <w:rsid w:val="0099288E"/>
    <w:rsid w:val="00993162"/>
    <w:rsid w:val="00993BB0"/>
    <w:rsid w:val="00995166"/>
    <w:rsid w:val="00995C3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68BF"/>
    <w:rsid w:val="009C7E93"/>
    <w:rsid w:val="009D2F07"/>
    <w:rsid w:val="009D405B"/>
    <w:rsid w:val="009D44E4"/>
    <w:rsid w:val="009D4C17"/>
    <w:rsid w:val="009D72CB"/>
    <w:rsid w:val="009E06A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A00989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BFA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5447"/>
    <w:rsid w:val="00A55467"/>
    <w:rsid w:val="00A55E2C"/>
    <w:rsid w:val="00A60F66"/>
    <w:rsid w:val="00A61EA3"/>
    <w:rsid w:val="00A62F32"/>
    <w:rsid w:val="00A70625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660B"/>
    <w:rsid w:val="00AC7238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F3A94"/>
    <w:rsid w:val="00B004E6"/>
    <w:rsid w:val="00B03BFD"/>
    <w:rsid w:val="00B03C1B"/>
    <w:rsid w:val="00B07F24"/>
    <w:rsid w:val="00B10B2E"/>
    <w:rsid w:val="00B15C13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5E7A"/>
    <w:rsid w:val="00B66C94"/>
    <w:rsid w:val="00B7166A"/>
    <w:rsid w:val="00B71A07"/>
    <w:rsid w:val="00B73250"/>
    <w:rsid w:val="00B73895"/>
    <w:rsid w:val="00B73F48"/>
    <w:rsid w:val="00B75BCA"/>
    <w:rsid w:val="00B77BDB"/>
    <w:rsid w:val="00B81538"/>
    <w:rsid w:val="00B816BD"/>
    <w:rsid w:val="00B8370A"/>
    <w:rsid w:val="00B83DFB"/>
    <w:rsid w:val="00B863D5"/>
    <w:rsid w:val="00B869AF"/>
    <w:rsid w:val="00B87630"/>
    <w:rsid w:val="00B91021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470C"/>
    <w:rsid w:val="00BB5CB4"/>
    <w:rsid w:val="00BB5E12"/>
    <w:rsid w:val="00BB6309"/>
    <w:rsid w:val="00BB6C14"/>
    <w:rsid w:val="00BC0F3B"/>
    <w:rsid w:val="00BC34A4"/>
    <w:rsid w:val="00BC5808"/>
    <w:rsid w:val="00BC641C"/>
    <w:rsid w:val="00BC6B11"/>
    <w:rsid w:val="00BD0A62"/>
    <w:rsid w:val="00BD0E61"/>
    <w:rsid w:val="00BD25EB"/>
    <w:rsid w:val="00BD379D"/>
    <w:rsid w:val="00BD4869"/>
    <w:rsid w:val="00BD5B76"/>
    <w:rsid w:val="00BD7209"/>
    <w:rsid w:val="00BD7AE5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45A"/>
    <w:rsid w:val="00C516A4"/>
    <w:rsid w:val="00C5238F"/>
    <w:rsid w:val="00C52BEF"/>
    <w:rsid w:val="00C5393D"/>
    <w:rsid w:val="00C57663"/>
    <w:rsid w:val="00C629D3"/>
    <w:rsid w:val="00C64FB9"/>
    <w:rsid w:val="00C6602F"/>
    <w:rsid w:val="00C66D20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586B"/>
    <w:rsid w:val="00CB7165"/>
    <w:rsid w:val="00CC05F7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1D54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D58"/>
    <w:rsid w:val="00D40654"/>
    <w:rsid w:val="00D40F3A"/>
    <w:rsid w:val="00D410A5"/>
    <w:rsid w:val="00D4384F"/>
    <w:rsid w:val="00D44D08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46C9"/>
    <w:rsid w:val="00D75AF3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C288F"/>
    <w:rsid w:val="00DC7BF6"/>
    <w:rsid w:val="00DD2937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C82"/>
    <w:rsid w:val="00E253AD"/>
    <w:rsid w:val="00E253BE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4741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6396"/>
    <w:rsid w:val="00EC743F"/>
    <w:rsid w:val="00EC7D7F"/>
    <w:rsid w:val="00ED00CC"/>
    <w:rsid w:val="00ED04C9"/>
    <w:rsid w:val="00ED44FA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64B3"/>
    <w:rsid w:val="00F0698B"/>
    <w:rsid w:val="00F07B57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12EB"/>
    <w:rsid w:val="00F72A64"/>
    <w:rsid w:val="00F74018"/>
    <w:rsid w:val="00F74D6B"/>
    <w:rsid w:val="00F750AB"/>
    <w:rsid w:val="00F80FD5"/>
    <w:rsid w:val="00F82725"/>
    <w:rsid w:val="00F83058"/>
    <w:rsid w:val="00F834F5"/>
    <w:rsid w:val="00F84E46"/>
    <w:rsid w:val="00F873DD"/>
    <w:rsid w:val="00F93819"/>
    <w:rsid w:val="00F94F4E"/>
    <w:rsid w:val="00F979AB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EC4"/>
    <w:rsid w:val="00FD037B"/>
    <w:rsid w:val="00FD0A3A"/>
    <w:rsid w:val="00FD0FEC"/>
    <w:rsid w:val="00FD18A7"/>
    <w:rsid w:val="00FD53CB"/>
    <w:rsid w:val="00FE011D"/>
    <w:rsid w:val="00FE6E15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0FF3A1C"/>
  <w15:docId w15:val="{7CA81777-1B8C-48D6-AE45-099EB02A3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B7C65-A1A5-4648-AF80-9735DF72E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9</cp:revision>
  <cp:lastPrinted>2018-05-21T05:59:00Z</cp:lastPrinted>
  <dcterms:created xsi:type="dcterms:W3CDTF">2019-03-14T07:07:00Z</dcterms:created>
  <dcterms:modified xsi:type="dcterms:W3CDTF">2019-03-14T07:21:00Z</dcterms:modified>
</cp:coreProperties>
</file>