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0D413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22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5C5718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C5718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 и 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района, на 2019 – 2020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5C5718">
        <w:rPr>
          <w:rFonts w:ascii="Times New Roman" w:hAnsi="Times New Roman"/>
          <w:sz w:val="24"/>
          <w:szCs w:val="24"/>
        </w:rPr>
        <w:t>О внесении изменений в 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Модернизация и 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муниципального района, на 2019 – 2020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0D279A">
        <w:t>гарантированного обеспечения населения сельских поселений Пожарского муниципального района услугами теплоснабжения и горячего водоснабжения, соответствующими требованиям безопасности, установленным санитарно-эпидемиологическими правилами и повышения энергетической эффективности объектов теплоснабжения путем проведения модернизации и ремонта объектов</w:t>
      </w:r>
      <w:r w:rsidR="002E2742">
        <w:t xml:space="preserve"> </w:t>
      </w:r>
      <w:r w:rsidR="001515EB">
        <w:t>постановлением администрации</w:t>
      </w:r>
      <w:r w:rsidR="002E2742">
        <w:t xml:space="preserve"> Пожарского муниципального райо</w:t>
      </w:r>
      <w:r w:rsidR="001515EB">
        <w:t>на от 30.01.2019 года № 31-па утверждена муниципальная программа</w:t>
      </w:r>
      <w:r>
        <w:t xml:space="preserve"> «</w:t>
      </w:r>
      <w:r w:rsidR="00895AFD"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района» на 2</w:t>
      </w:r>
      <w:r w:rsidR="001515EB">
        <w:t>019-2020 годы»</w:t>
      </w:r>
      <w:r w:rsidR="00895AFD">
        <w:t>.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жилищно –коммунального хозяйства администрации </w:t>
      </w:r>
      <w:r w:rsidR="00C74896">
        <w:rPr>
          <w:rFonts w:ascii="Times New Roman" w:hAnsi="Times New Roman"/>
          <w:sz w:val="24"/>
          <w:szCs w:val="24"/>
        </w:rPr>
        <w:t>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 Программы - с 2019 года по 2020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1515EB" w:rsidRDefault="001515E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Внесение изменений в данную муниципальную программу обусловлено необходимостью </w:t>
      </w:r>
      <w:r w:rsidR="00CB0173">
        <w:rPr>
          <w:rFonts w:ascii="Times New Roman" w:hAnsi="Times New Roman"/>
          <w:sz w:val="24"/>
          <w:szCs w:val="24"/>
        </w:rPr>
        <w:t>увеличения объемов финансирования за счет средств бюджета Приморского края</w:t>
      </w:r>
      <w:r>
        <w:rPr>
          <w:rFonts w:ascii="Times New Roman" w:hAnsi="Times New Roman"/>
          <w:sz w:val="24"/>
          <w:szCs w:val="24"/>
        </w:rPr>
        <w:t>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1515EB">
        <w:rPr>
          <w:rFonts w:ascii="Times New Roman" w:hAnsi="Times New Roman"/>
          <w:sz w:val="24"/>
          <w:szCs w:val="24"/>
        </w:rPr>
        <w:t xml:space="preserve"> </w:t>
      </w:r>
      <w:r w:rsidR="00343F59">
        <w:rPr>
          <w:rFonts w:ascii="Times New Roman" w:hAnsi="Times New Roman"/>
          <w:sz w:val="24"/>
          <w:szCs w:val="24"/>
        </w:rPr>
        <w:lastRenderedPageBreak/>
        <w:t>определен в сумме 5 072,05</w:t>
      </w:r>
      <w:r w:rsidR="001515EB">
        <w:rPr>
          <w:rFonts w:ascii="Times New Roman" w:hAnsi="Times New Roman"/>
          <w:sz w:val="24"/>
          <w:szCs w:val="24"/>
        </w:rPr>
        <w:t xml:space="preserve"> тыс. руб. </w:t>
      </w:r>
    </w:p>
    <w:p w:rsidR="001515EB" w:rsidRDefault="001515EB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</w:t>
      </w:r>
      <w:r w:rsidR="00343F59">
        <w:rPr>
          <w:rFonts w:ascii="Times New Roman" w:hAnsi="Times New Roman"/>
          <w:sz w:val="24"/>
          <w:szCs w:val="24"/>
        </w:rPr>
        <w:t xml:space="preserve"> и средств бюджета Приморского края</w:t>
      </w:r>
      <w:r>
        <w:rPr>
          <w:rFonts w:ascii="Times New Roman" w:hAnsi="Times New Roman"/>
          <w:sz w:val="24"/>
          <w:szCs w:val="24"/>
        </w:rPr>
        <w:t>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1515EB">
        <w:rPr>
          <w:rFonts w:ascii="Times New Roman" w:hAnsi="Times New Roman"/>
          <w:sz w:val="24"/>
          <w:szCs w:val="24"/>
        </w:rPr>
        <w:t>:</w:t>
      </w:r>
    </w:p>
    <w:p w:rsidR="00BF7CCD" w:rsidRDefault="00343F59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4 472,05</w:t>
      </w:r>
      <w:r w:rsidR="001515EB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, из них средства бюджета Пожарского муниципального района 378,9 тыс. руб., средства бюджета Приморского края 4 093,056 тыс. руб.</w:t>
      </w:r>
      <w:r w:rsidR="001515EB">
        <w:rPr>
          <w:rFonts w:ascii="Times New Roman" w:hAnsi="Times New Roman"/>
          <w:sz w:val="24"/>
          <w:szCs w:val="24"/>
        </w:rPr>
        <w:t>;</w:t>
      </w:r>
    </w:p>
    <w:p w:rsidR="001515EB" w:rsidRDefault="001515E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600,00 тыс. руб.</w:t>
      </w:r>
      <w:r w:rsidR="00343F59">
        <w:rPr>
          <w:rFonts w:ascii="Times New Roman" w:hAnsi="Times New Roman"/>
          <w:sz w:val="24"/>
          <w:szCs w:val="24"/>
        </w:rPr>
        <w:t>- средства бюджета Пожарского муниципального района.</w:t>
      </w:r>
    </w:p>
    <w:p w:rsidR="00CF587F" w:rsidRDefault="00AA0C28" w:rsidP="00CF587F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</w:t>
      </w:r>
      <w:r w:rsidR="00AF2A27">
        <w:t xml:space="preserve"> и 2021 годов» (в редакции от 30.04</w:t>
      </w:r>
      <w:r>
        <w:t xml:space="preserve">.2019г. № </w:t>
      </w:r>
      <w:r w:rsidR="00AF2A27">
        <w:t>215</w:t>
      </w:r>
      <w:r>
        <w:t>-НПА) на реализацию мероприятий данной муниципальной программы утверждены бюджетные ассигнования в сумме:</w:t>
      </w:r>
    </w:p>
    <w:p w:rsidR="00AA0C28" w:rsidRDefault="00AF2A27" w:rsidP="00CF587F">
      <w:pPr>
        <w:spacing w:line="312" w:lineRule="auto"/>
        <w:ind w:firstLine="720"/>
        <w:outlineLvl w:val="2"/>
      </w:pPr>
      <w:r>
        <w:t>- на 2019 год – 337,65</w:t>
      </w:r>
      <w:r w:rsidR="00AA0C28">
        <w:t xml:space="preserve"> руб.</w:t>
      </w:r>
    </w:p>
    <w:p w:rsidR="00AA0C28" w:rsidRDefault="00AA0C28" w:rsidP="00CF587F">
      <w:pPr>
        <w:spacing w:line="312" w:lineRule="auto"/>
        <w:ind w:firstLine="720"/>
        <w:outlineLvl w:val="2"/>
      </w:pPr>
      <w:r>
        <w:t>- на 2020 год – 600,00 тыс. руб.</w:t>
      </w:r>
    </w:p>
    <w:p w:rsidR="00883D84" w:rsidRPr="00883D84" w:rsidRDefault="00883D84" w:rsidP="00883D8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883D84"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на 2019 год</w:t>
      </w:r>
      <w:r w:rsidRPr="00883D84">
        <w:rPr>
          <w:rFonts w:ascii="Times New Roman" w:hAnsi="Times New Roman"/>
          <w:sz w:val="24"/>
          <w:szCs w:val="24"/>
        </w:rPr>
        <w:t xml:space="preserve"> не соответствуют утвержденным решением о бюджете бюджетным ассигнованиям.</w:t>
      </w:r>
    </w:p>
    <w:p w:rsidR="00883D84" w:rsidRDefault="00883D84" w:rsidP="00883D84">
      <w:pPr>
        <w:pStyle w:val="a3"/>
        <w:spacing w:after="0" w:line="360" w:lineRule="auto"/>
        <w:ind w:firstLine="720"/>
      </w:pPr>
      <w:r w:rsidRPr="00883D84">
        <w:rPr>
          <w:rFonts w:ascii="Times New Roman" w:hAnsi="Times New Roman"/>
          <w:sz w:val="24"/>
          <w:szCs w:val="24"/>
        </w:rPr>
        <w:t xml:space="preserve"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</w:t>
      </w:r>
      <w:r>
        <w:rPr>
          <w:rFonts w:ascii="Times New Roman" w:hAnsi="Times New Roman"/>
          <w:sz w:val="24"/>
          <w:szCs w:val="24"/>
        </w:rPr>
        <w:t>2021 годов» в сторону увеличения</w:t>
      </w:r>
      <w:r w:rsidRPr="00883D84">
        <w:rPr>
          <w:rFonts w:ascii="Times New Roman" w:hAnsi="Times New Roman"/>
          <w:sz w:val="24"/>
          <w:szCs w:val="24"/>
        </w:rPr>
        <w:t xml:space="preserve"> бюджетных ассигнований на реализацию мероп</w:t>
      </w:r>
      <w:r>
        <w:rPr>
          <w:rFonts w:ascii="Times New Roman" w:hAnsi="Times New Roman"/>
          <w:sz w:val="24"/>
          <w:szCs w:val="24"/>
        </w:rPr>
        <w:t>риятий предложенной м</w:t>
      </w:r>
      <w:r w:rsidR="00EE7944">
        <w:rPr>
          <w:rFonts w:ascii="Times New Roman" w:hAnsi="Times New Roman"/>
          <w:sz w:val="24"/>
          <w:szCs w:val="24"/>
        </w:rPr>
        <w:t>униципальной программы на 4 134,4</w:t>
      </w:r>
      <w:r>
        <w:rPr>
          <w:rFonts w:ascii="Times New Roman" w:hAnsi="Times New Roman"/>
          <w:sz w:val="24"/>
          <w:szCs w:val="24"/>
        </w:rPr>
        <w:t xml:space="preserve"> тыс. руб</w:t>
      </w:r>
      <w:r>
        <w:t>.</w:t>
      </w:r>
    </w:p>
    <w:p w:rsidR="00EE7944" w:rsidRDefault="00575620" w:rsidP="00883D8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</w:t>
      </w:r>
      <w:r w:rsidR="00EE7944">
        <w:rPr>
          <w:rFonts w:ascii="Times New Roman" w:hAnsi="Times New Roman"/>
          <w:sz w:val="24"/>
          <w:szCs w:val="24"/>
        </w:rPr>
        <w:t>вания на 2019 год в сумме 4 460,70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B928A1" w:rsidRDefault="00EE7944" w:rsidP="00EE794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Расхождение между объемами финансирования на 2019 год, предложенными проектом постановления администрации Пожарского муниципального района</w:t>
      </w:r>
      <w:r w:rsidR="00575620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 внесении изменений в  муниципальную программу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2019 – 2020 годы</w:t>
      </w:r>
      <w:r w:rsidRPr="00615DA3">
        <w:rPr>
          <w:rFonts w:ascii="Times New Roman" w:hAnsi="Times New Roman"/>
          <w:color w:val="auto"/>
          <w:sz w:val="24"/>
          <w:szCs w:val="24"/>
        </w:rPr>
        <w:t>»</w:t>
      </w:r>
      <w:r>
        <w:rPr>
          <w:rFonts w:ascii="Times New Roman" w:hAnsi="Times New Roman"/>
          <w:color w:val="auto"/>
          <w:sz w:val="24"/>
          <w:szCs w:val="24"/>
        </w:rPr>
        <w:t xml:space="preserve"> и бюджетными ассигнованиями предусмотренными на реализацию мероприятий данной муниципальной программы проектом нормативного правового акта Думы</w:t>
      </w:r>
      <w:r w:rsidRPr="00EE79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</w:t>
      </w:r>
      <w:r>
        <w:rPr>
          <w:rFonts w:ascii="Times New Roman" w:hAnsi="Times New Roman"/>
          <w:sz w:val="24"/>
          <w:szCs w:val="24"/>
        </w:rPr>
        <w:t>» составляют 11,35 тыс. руб.</w:t>
      </w:r>
    </w:p>
    <w:p w:rsidR="00EE7944" w:rsidRPr="00B928A1" w:rsidRDefault="00EE7944" w:rsidP="00EE794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утверждения муниципальной программы в предложенной редакции потребуется внесение изменений</w:t>
      </w:r>
      <w:r w:rsidRPr="00EE79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</w:t>
      </w:r>
      <w:r>
        <w:rPr>
          <w:rFonts w:ascii="Times New Roman" w:hAnsi="Times New Roman"/>
          <w:sz w:val="24"/>
          <w:szCs w:val="24"/>
        </w:rPr>
        <w:t>» в сторону увеличения бюджетных ассигнований на реализацию мероприятий муниципальной программы в сумме</w:t>
      </w:r>
      <w:r>
        <w:rPr>
          <w:rFonts w:ascii="Times New Roman" w:hAnsi="Times New Roman"/>
          <w:sz w:val="24"/>
          <w:szCs w:val="24"/>
        </w:rPr>
        <w:t xml:space="preserve"> 11,35 тыс. руб.</w:t>
      </w:r>
      <w:r w:rsidR="00A46C41">
        <w:rPr>
          <w:rFonts w:ascii="Times New Roman" w:hAnsi="Times New Roman"/>
          <w:sz w:val="24"/>
          <w:szCs w:val="24"/>
        </w:rPr>
        <w:t xml:space="preserve"> за счет средств бюджета Пожарского муниципального района.</w:t>
      </w:r>
      <w:bookmarkStart w:id="0" w:name="_GoBack"/>
      <w:bookmarkEnd w:id="0"/>
    </w:p>
    <w:p w:rsidR="00A67F62" w:rsidRDefault="009F0435" w:rsidP="00CF587F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</w:t>
      </w:r>
      <w:r w:rsidR="005A7348">
        <w:t xml:space="preserve"> на 2019 год</w:t>
      </w:r>
      <w:r w:rsidR="00EE7944">
        <w:t xml:space="preserve"> (проекты локальных ресурсных</w:t>
      </w:r>
      <w:r w:rsidR="00577403">
        <w:t xml:space="preserve"> сметных расчетов).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B928A1" w:rsidRDefault="00B928A1" w:rsidP="00B928A1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B928A1"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внесении изменений в муниципальную программу «Модернизация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района» на 2019-2020 годы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B928A1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0C0B00" w:rsidRPr="00B928A1" w:rsidRDefault="000C0B00" w:rsidP="00B928A1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утверждении муниципальной программы учесть замечания, обозначенные в настоящем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B928A1" w:rsidRPr="00115FAC" w:rsidRDefault="00B928A1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</w:t>
      </w:r>
      <w:r w:rsidR="00B928A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>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4AD" w:rsidRDefault="00D634AD">
      <w:r>
        <w:separator/>
      </w:r>
    </w:p>
  </w:endnote>
  <w:endnote w:type="continuationSeparator" w:id="0">
    <w:p w:rsidR="00D634AD" w:rsidRDefault="00D6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4AD" w:rsidRDefault="00D634AD">
      <w:r>
        <w:separator/>
      </w:r>
    </w:p>
  </w:footnote>
  <w:footnote w:type="continuationSeparator" w:id="0">
    <w:p w:rsidR="00D634AD" w:rsidRDefault="00D63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41F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0B00"/>
    <w:rsid w:val="000C47C0"/>
    <w:rsid w:val="000C59FF"/>
    <w:rsid w:val="000C7C6C"/>
    <w:rsid w:val="000D094D"/>
    <w:rsid w:val="000D279A"/>
    <w:rsid w:val="000D3FD6"/>
    <w:rsid w:val="000D4130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15EB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7F4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10DD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3F59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756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5620"/>
    <w:rsid w:val="00577403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5718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8595E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3D84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381C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64B3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6C41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C28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2A27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1182"/>
    <w:rsid w:val="00B32EA0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28A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222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173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34AD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944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6286AA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30182-83CA-4304-9D9C-4C742C9A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1337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2019-05-21T03:12:00Z</cp:lastPrinted>
  <dcterms:created xsi:type="dcterms:W3CDTF">2019-05-20T23:17:00Z</dcterms:created>
  <dcterms:modified xsi:type="dcterms:W3CDTF">2019-05-21T03:24:00Z</dcterms:modified>
</cp:coreProperties>
</file>