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8923F1" w:rsidP="00282759">
      <w:pPr>
        <w:pStyle w:val="a3"/>
        <w:spacing w:before="0" w:beforeAutospacing="0" w:after="0" w:afterAutospacing="0"/>
      </w:pPr>
      <w:r>
        <w:t>18 июля</w:t>
      </w:r>
      <w:r w:rsidR="00282759" w:rsidRPr="00F732CA">
        <w:t xml:space="preserve"> </w:t>
      </w:r>
      <w:r w:rsidR="00C641CF" w:rsidRPr="00F732CA">
        <w:t>20</w:t>
      </w:r>
      <w:r w:rsidR="00793227" w:rsidRPr="00F732CA">
        <w:t>1</w:t>
      </w:r>
      <w:r w:rsidR="00FA25BD" w:rsidRPr="00F732CA">
        <w:t>9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38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A038D9" w:rsidRPr="00F732CA">
              <w:t xml:space="preserve"> на 2018</w:t>
            </w:r>
            <w:r w:rsidR="00FA25BD" w:rsidRPr="00F732CA">
              <w:t xml:space="preserve"> – 2021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>«О внесении изменений в муниципальную программу «Развити</w:t>
      </w:r>
      <w:r w:rsidR="00A32261">
        <w:t>е физической культуры и спорта на территории Пожарского муниципального района</w:t>
      </w:r>
      <w:r w:rsidR="0042006D" w:rsidRPr="00F732CA">
        <w:t xml:space="preserve"> на 2018 – 2021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42006D" w:rsidRPr="00F732CA">
        <w:t>Согласно пояснительной записки проект постановления подготовлен в целях уточнения объемов финансирования мероприятий муниципальной программы за счет бюджетных ассигнований из</w:t>
      </w:r>
      <w:r w:rsidR="00A10EC4">
        <w:t xml:space="preserve"> бюджета Приморского края на приобретение спортивного </w:t>
      </w:r>
      <w:r w:rsidR="00A10EC4">
        <w:lastRenderedPageBreak/>
        <w:t>инвентаря для обеспечения МБУ ДО «ДЮСШ»</w:t>
      </w:r>
      <w:r w:rsidR="0042006D" w:rsidRPr="00F732CA">
        <w:t xml:space="preserve"> согласно постановления администрации Приморского края </w:t>
      </w:r>
      <w:r w:rsidR="000952A9">
        <w:t>от 22.05.2019 года № 293</w:t>
      </w:r>
      <w:r w:rsidR="0042006D" w:rsidRPr="00F732CA">
        <w:t>-па «Об утверждении распределения субсидий из краевого бюджета бюджетам муниципальных образований При</w:t>
      </w:r>
      <w:r w:rsidR="000952A9">
        <w:t>морского края на обеспечение спортивным инвентарем, спортивным оборудованием и спортивными транспортными средствами муниципальных учреждений спортивной направленности на 2018 год» в сумме 16,31</w:t>
      </w:r>
      <w:r w:rsidR="0042006D" w:rsidRPr="00F732CA">
        <w:t xml:space="preserve"> тыс. руб. и за счет средств местного бюджета в су</w:t>
      </w:r>
      <w:r w:rsidR="000952A9">
        <w:t>мме 0,16</w:t>
      </w:r>
      <w:r w:rsidR="0042006D" w:rsidRPr="00F732CA">
        <w:t xml:space="preserve"> тыс. руб. на условиях софинансирования (1%).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FA516C" w:rsidRPr="00F732CA">
        <w:t xml:space="preserve"> Программы определен 2018</w:t>
      </w:r>
      <w:r w:rsidR="00E975E1" w:rsidRPr="00F732CA">
        <w:t xml:space="preserve"> – 2021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EE424E">
        <w:t>ме 26 119.</w:t>
      </w:r>
      <w:r w:rsidR="00EE424E" w:rsidRPr="00EE424E">
        <w:t>9</w:t>
      </w:r>
      <w:r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F6790">
              <w:rPr>
                <w:sz w:val="22"/>
                <w:szCs w:val="22"/>
              </w:rPr>
              <w:t>8</w:t>
            </w:r>
          </w:p>
        </w:tc>
        <w:tc>
          <w:tcPr>
            <w:tcW w:w="1924" w:type="dxa"/>
          </w:tcPr>
          <w:p w:rsidR="004C0BD5" w:rsidRPr="00C7767F" w:rsidRDefault="00AE525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4 203,51</w:t>
            </w:r>
          </w:p>
        </w:tc>
        <w:tc>
          <w:tcPr>
            <w:tcW w:w="1985" w:type="dxa"/>
          </w:tcPr>
          <w:p w:rsidR="004C0BD5" w:rsidRPr="00C7767F" w:rsidRDefault="00AE525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3 613,51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590,0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F6790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257E1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14 672,28</w:t>
            </w:r>
          </w:p>
        </w:tc>
        <w:tc>
          <w:tcPr>
            <w:tcW w:w="1985" w:type="dxa"/>
          </w:tcPr>
          <w:p w:rsidR="004C0BD5" w:rsidRPr="00C7767F" w:rsidRDefault="00257E1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4 192,67</w:t>
            </w:r>
          </w:p>
        </w:tc>
        <w:tc>
          <w:tcPr>
            <w:tcW w:w="1842" w:type="dxa"/>
          </w:tcPr>
          <w:p w:rsidR="004C0BD5" w:rsidRPr="004C0BD5" w:rsidRDefault="0020302E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9 298,31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1 181,3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985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842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2021</w:t>
            </w:r>
          </w:p>
        </w:tc>
        <w:tc>
          <w:tcPr>
            <w:tcW w:w="1924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3592,10</w:t>
            </w:r>
          </w:p>
        </w:tc>
        <w:tc>
          <w:tcPr>
            <w:tcW w:w="1985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3592,10</w:t>
            </w:r>
          </w:p>
        </w:tc>
        <w:tc>
          <w:tcPr>
            <w:tcW w:w="1842" w:type="dxa"/>
          </w:tcPr>
          <w:p w:rsidR="00E975E1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676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257E14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26 119,9</w:t>
            </w:r>
          </w:p>
        </w:tc>
        <w:tc>
          <w:tcPr>
            <w:tcW w:w="1985" w:type="dxa"/>
          </w:tcPr>
          <w:p w:rsidR="004C0BD5" w:rsidRPr="00C7767F" w:rsidRDefault="00257E14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15 050,29</w:t>
            </w:r>
          </w:p>
        </w:tc>
        <w:tc>
          <w:tcPr>
            <w:tcW w:w="1842" w:type="dxa"/>
          </w:tcPr>
          <w:p w:rsidR="005F6790" w:rsidRPr="004C0BD5" w:rsidRDefault="0020302E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9 298,31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1 771,3</w:t>
            </w:r>
          </w:p>
        </w:tc>
      </w:tr>
    </w:tbl>
    <w:p w:rsidR="009C473C" w:rsidRDefault="009C473C" w:rsidP="00AE5251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961C8D" w:rsidRPr="00F732CA" w:rsidRDefault="00AE5251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 w:rsidRPr="00F732CA">
        <w:t>Нормативным правовым актом Думы Пожарского муниципального района от 21.12.2018 г. № 179 – НПА «О бюджете Пожарского муниципального района на 2019 год и плановый период 2020</w:t>
      </w:r>
      <w:r w:rsidR="00F53750">
        <w:t xml:space="preserve"> и 2021 годов» (в редакции от 18.06.2019г. № 227</w:t>
      </w:r>
      <w:r w:rsidRPr="00F732CA">
        <w:t xml:space="preserve"> – НПА) на реализацию мероприятий данной муниципальной программы утверждены бюджетные ассигнования </w:t>
      </w:r>
      <w:r w:rsidR="00961C8D" w:rsidRPr="00F732CA">
        <w:t>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924" w:type="dxa"/>
          </w:tcPr>
          <w:p w:rsidR="00DE359E" w:rsidRPr="00A31156" w:rsidRDefault="00F53750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13 490,98</w:t>
            </w:r>
          </w:p>
        </w:tc>
        <w:tc>
          <w:tcPr>
            <w:tcW w:w="1985" w:type="dxa"/>
          </w:tcPr>
          <w:p w:rsidR="00DE359E" w:rsidRPr="00C7767F" w:rsidRDefault="00F53750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4 192,67</w:t>
            </w:r>
          </w:p>
        </w:tc>
        <w:tc>
          <w:tcPr>
            <w:tcW w:w="1701" w:type="dxa"/>
          </w:tcPr>
          <w:p w:rsidR="00DE359E" w:rsidRPr="004C0BD5" w:rsidRDefault="00F53750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9 298,31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DE359E" w:rsidRPr="00A31156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3652,01</w:t>
            </w:r>
          </w:p>
        </w:tc>
        <w:tc>
          <w:tcPr>
            <w:tcW w:w="1985" w:type="dxa"/>
          </w:tcPr>
          <w:p w:rsidR="00DE359E" w:rsidRPr="00C7767F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DE359E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5" w:type="dxa"/>
          </w:tcPr>
          <w:p w:rsidR="00DE359E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F53750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17 142,99</w:t>
            </w:r>
          </w:p>
        </w:tc>
        <w:tc>
          <w:tcPr>
            <w:tcW w:w="1985" w:type="dxa"/>
          </w:tcPr>
          <w:p w:rsidR="00DE359E" w:rsidRPr="00C7767F" w:rsidRDefault="00F53750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7 844,68</w:t>
            </w:r>
          </w:p>
        </w:tc>
        <w:tc>
          <w:tcPr>
            <w:tcW w:w="1701" w:type="dxa"/>
          </w:tcPr>
          <w:p w:rsidR="00DE359E" w:rsidRPr="004C0BD5" w:rsidRDefault="00F53750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9 298,31</w:t>
            </w:r>
          </w:p>
        </w:tc>
      </w:tr>
    </w:tbl>
    <w:p w:rsidR="004636C0" w:rsidRPr="00F732CA" w:rsidRDefault="008B2BE5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самым, </w:t>
      </w:r>
      <w:r w:rsidR="004636C0">
        <w:t>объемы финансирования, предложенные проектом постановления администрации Пожарского муниципального</w:t>
      </w:r>
      <w:r>
        <w:t xml:space="preserve"> района на 2019 и 2020 год соответствуют</w:t>
      </w:r>
      <w:r w:rsidR="004636C0">
        <w:t xml:space="preserve"> решению о бюджете. </w:t>
      </w:r>
    </w:p>
    <w:p w:rsidR="00E44786" w:rsidRPr="00F732CA" w:rsidRDefault="00F732CA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Следует отметить, что паспортом программы в действующей редакции (пост. АПМР от 12.03.2019г. № 94-па) утверждены</w:t>
      </w:r>
      <w:r w:rsidR="00E44786" w:rsidRPr="00F732CA">
        <w:t xml:space="preserve"> объемы финансирования мероприятий муниципальной программы на 2021 год в части предоставления субсидии на выполнение муниципального задания МБУ «ДЮСШ Пожарского МР».</w:t>
      </w:r>
    </w:p>
    <w:p w:rsidR="00F732CA" w:rsidRDefault="00E44786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Как указано выше, нормативным правовым актом Думы Пожарского муниципального района № 188 –НПА</w:t>
      </w:r>
      <w:r w:rsidR="006E1779">
        <w:t xml:space="preserve"> от 18.06.2019 года</w:t>
      </w:r>
      <w:r w:rsidR="00452C4B" w:rsidRPr="00F732CA">
        <w:t xml:space="preserve"> </w:t>
      </w:r>
      <w:r w:rsidRPr="00F732CA">
        <w:t xml:space="preserve">бюджетные ассигнования на мероприятия данной муниципальной программы </w:t>
      </w:r>
      <w:r w:rsidR="006E1779" w:rsidRPr="00F732CA">
        <w:t xml:space="preserve">на 2021 год </w:t>
      </w:r>
      <w:r w:rsidRPr="00F732CA">
        <w:t xml:space="preserve">не утверждены.  </w:t>
      </w:r>
    </w:p>
    <w:p w:rsidR="00961C8D" w:rsidRPr="00F732CA" w:rsidRDefault="00F732CA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>
        <w:t>На основании вышесказанного утвержденные объемы финансирования мероприятий муниципальной программы на 2021 год не соответствуют решению о бюджете, что противоречит требованиям ст. 179 Бюджетного кодекса РФ.</w:t>
      </w:r>
      <w:r w:rsidR="002D058D" w:rsidRPr="00F732CA">
        <w:t xml:space="preserve"> </w:t>
      </w:r>
    </w:p>
    <w:p w:rsidR="00585DDB" w:rsidRPr="00F732CA" w:rsidRDefault="00DC29FD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В связи с чем, </w:t>
      </w:r>
      <w:r w:rsidR="00585DDB" w:rsidRPr="00F732CA">
        <w:t>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на реализацию мероприятий муниципальной программы «Развитие физической культуры и спорта в Пожарском муниципальном районе на 2019 год и плановый период 2020 и 2021 годов» на 3 592,1 тыс. руб. за счет средств бюджета Пожарского муниципального района.</w:t>
      </w: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lastRenderedPageBreak/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E44786" w:rsidRPr="00F732CA">
        <w:t xml:space="preserve"> на 2018 -2021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75B87" w:rsidRPr="00F732CA" w:rsidRDefault="00E44786" w:rsidP="00E44786">
      <w:pPr>
        <w:spacing w:line="360" w:lineRule="auto"/>
        <w:jc w:val="both"/>
      </w:pPr>
      <w:r w:rsidRPr="00F732CA">
        <w:tab/>
        <w:t>Вместе с тем, при утверждении муниципальной программы предлагаю учесть замечания, отраженные в настоя</w:t>
      </w:r>
      <w:r w:rsidR="006E25DE" w:rsidRPr="00F732CA">
        <w:t>щем заключении.</w:t>
      </w:r>
    </w:p>
    <w:p w:rsidR="002F348D" w:rsidRPr="00F732CA" w:rsidRDefault="00275B87" w:rsidP="00E44786">
      <w:pPr>
        <w:spacing w:line="360" w:lineRule="auto"/>
        <w:jc w:val="both"/>
      </w:pPr>
      <w:r w:rsidRPr="00F732CA">
        <w:t xml:space="preserve"> </w:t>
      </w: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</w:t>
      </w:r>
      <w:bookmarkStart w:id="0" w:name="_GoBack"/>
      <w:bookmarkEnd w:id="0"/>
      <w:r w:rsidRPr="00F732CA">
        <w:t xml:space="preserve">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E4D" w:rsidRDefault="00C22E4D">
      <w:r>
        <w:separator/>
      </w:r>
    </w:p>
  </w:endnote>
  <w:endnote w:type="continuationSeparator" w:id="0">
    <w:p w:rsidR="00C22E4D" w:rsidRDefault="00C22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E4D" w:rsidRDefault="00C22E4D">
      <w:r>
        <w:separator/>
      </w:r>
    </w:p>
  </w:footnote>
  <w:footnote w:type="continuationSeparator" w:id="0">
    <w:p w:rsidR="00C22E4D" w:rsidRDefault="00C22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32261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57E14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378A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E1779"/>
    <w:rsid w:val="006E25DE"/>
    <w:rsid w:val="006E6A06"/>
    <w:rsid w:val="006F1263"/>
    <w:rsid w:val="00700380"/>
    <w:rsid w:val="0070371E"/>
    <w:rsid w:val="0070485F"/>
    <w:rsid w:val="007056E9"/>
    <w:rsid w:val="0070704B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23F1"/>
    <w:rsid w:val="00893981"/>
    <w:rsid w:val="0089630C"/>
    <w:rsid w:val="0089703B"/>
    <w:rsid w:val="008A1BF3"/>
    <w:rsid w:val="008A1C17"/>
    <w:rsid w:val="008A1E65"/>
    <w:rsid w:val="008A2EA2"/>
    <w:rsid w:val="008B2196"/>
    <w:rsid w:val="008B2703"/>
    <w:rsid w:val="008B2BE5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60741"/>
    <w:rsid w:val="00961C8D"/>
    <w:rsid w:val="0096326C"/>
    <w:rsid w:val="00963FA5"/>
    <w:rsid w:val="009713B2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569E9"/>
    <w:rsid w:val="00A56E50"/>
    <w:rsid w:val="00A5752B"/>
    <w:rsid w:val="00A60B5A"/>
    <w:rsid w:val="00A63D85"/>
    <w:rsid w:val="00A63ED3"/>
    <w:rsid w:val="00A743EF"/>
    <w:rsid w:val="00A763FF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C1"/>
    <w:rsid w:val="00D2223C"/>
    <w:rsid w:val="00D33E8F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29FD"/>
    <w:rsid w:val="00DC3ABF"/>
    <w:rsid w:val="00DC6B01"/>
    <w:rsid w:val="00DC7C18"/>
    <w:rsid w:val="00DD25AE"/>
    <w:rsid w:val="00DD305C"/>
    <w:rsid w:val="00DD4BE5"/>
    <w:rsid w:val="00DE10D5"/>
    <w:rsid w:val="00DE359E"/>
    <w:rsid w:val="00DF3C3A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5D0"/>
    <w:rsid w:val="00ED6BF2"/>
    <w:rsid w:val="00EE424E"/>
    <w:rsid w:val="00EE559C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BD"/>
    <w:rsid w:val="00FA516C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1FA09B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19</cp:revision>
  <cp:lastPrinted>2019-07-17T23:17:00Z</cp:lastPrinted>
  <dcterms:created xsi:type="dcterms:W3CDTF">2019-07-17T05:41:00Z</dcterms:created>
  <dcterms:modified xsi:type="dcterms:W3CDTF">2019-07-17T23:17:00Z</dcterms:modified>
</cp:coreProperties>
</file>