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272F57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22 июля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="001B69E8"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40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383144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Заключение по</w:t>
      </w:r>
      <w:r w:rsidR="00692239">
        <w:rPr>
          <w:sz w:val="26"/>
          <w:szCs w:val="26"/>
        </w:rPr>
        <w:t xml:space="preserve">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383144">
        <w:rPr>
          <w:sz w:val="26"/>
          <w:szCs w:val="26"/>
        </w:rPr>
        <w:t xml:space="preserve"> </w:t>
      </w:r>
      <w:r w:rsidRPr="00157C73">
        <w:rPr>
          <w:sz w:val="26"/>
          <w:szCs w:val="26"/>
        </w:rPr>
        <w:t>утвержденную постановлением администрации Пожарского муниципального района от 06.11.2018 года № 540 –па</w:t>
      </w:r>
      <w:r w:rsidR="003E1EB0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Общий объем финансирования</w:t>
      </w:r>
      <w:r w:rsidR="00764323">
        <w:rPr>
          <w:sz w:val="26"/>
          <w:szCs w:val="26"/>
        </w:rPr>
        <w:t xml:space="preserve"> программы согласно паспорта </w:t>
      </w:r>
      <w:r w:rsidR="00BC0D28" w:rsidRPr="00157C73">
        <w:rPr>
          <w:sz w:val="26"/>
          <w:szCs w:val="26"/>
        </w:rPr>
        <w:t xml:space="preserve">в действующей редакции определен </w:t>
      </w:r>
      <w:r w:rsidR="00764323">
        <w:rPr>
          <w:sz w:val="26"/>
          <w:szCs w:val="26"/>
        </w:rPr>
        <w:t>в сумме 283 386,25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 w:rsidR="00764323">
        <w:rPr>
          <w:sz w:val="26"/>
          <w:szCs w:val="26"/>
        </w:rPr>
        <w:t>го бюджета 200 927,22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</w:t>
      </w:r>
      <w:r w:rsidR="00ED65CB">
        <w:rPr>
          <w:sz w:val="26"/>
          <w:szCs w:val="26"/>
        </w:rPr>
        <w:t xml:space="preserve"> б</w:t>
      </w:r>
      <w:r w:rsidR="00764323">
        <w:rPr>
          <w:sz w:val="26"/>
          <w:szCs w:val="26"/>
        </w:rPr>
        <w:t>юджета Приморского края 1 055,26</w:t>
      </w:r>
      <w:r w:rsidR="00C44A68" w:rsidRPr="00157C73">
        <w:rPr>
          <w:sz w:val="26"/>
          <w:szCs w:val="26"/>
        </w:rPr>
        <w:t xml:space="preserve"> тыс. руб.; за счет иных межбюджетных трансфертов</w:t>
      </w:r>
      <w:r w:rsidR="00ED65CB">
        <w:rPr>
          <w:sz w:val="26"/>
          <w:szCs w:val="26"/>
        </w:rPr>
        <w:t xml:space="preserve"> из бюджетов поселений 22 728,93</w:t>
      </w:r>
      <w:r w:rsidR="00C44A68" w:rsidRPr="00157C73">
        <w:rPr>
          <w:sz w:val="26"/>
          <w:szCs w:val="26"/>
        </w:rPr>
        <w:t xml:space="preserve"> тыс. руб.; за счет иных сре</w:t>
      </w:r>
      <w:r w:rsidR="00ED65CB">
        <w:rPr>
          <w:sz w:val="26"/>
          <w:szCs w:val="26"/>
        </w:rPr>
        <w:t>дств – 58 674,84</w:t>
      </w:r>
      <w:r w:rsidR="00ED7E99" w:rsidRPr="00157C73">
        <w:rPr>
          <w:sz w:val="26"/>
          <w:szCs w:val="26"/>
        </w:rPr>
        <w:t xml:space="preserve"> тыс. руб.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420942">
        <w:rPr>
          <w:sz w:val="26"/>
          <w:szCs w:val="26"/>
        </w:rPr>
        <w:t xml:space="preserve"> 18.06.2019 г. № 227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420942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50 993,23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42 375,2</w:t>
      </w:r>
      <w:r w:rsidR="003E5C1E" w:rsidRPr="00157C73">
        <w:rPr>
          <w:sz w:val="26"/>
          <w:szCs w:val="26"/>
        </w:rPr>
        <w:t xml:space="preserve"> тыс. руб.; средства б</w:t>
      </w:r>
      <w:r>
        <w:rPr>
          <w:sz w:val="26"/>
          <w:szCs w:val="26"/>
        </w:rPr>
        <w:t>юджета Приморского края 234,48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332085" w:rsidRPr="00157C73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пояснительной записке к проекту постановления изменения в данную муниципальную программу обусловлены необходимостью </w:t>
      </w:r>
      <w:r w:rsidR="00692239">
        <w:rPr>
          <w:sz w:val="26"/>
          <w:szCs w:val="26"/>
        </w:rPr>
        <w:t>уточнения бюджетных ассигнований</w:t>
      </w:r>
      <w:r w:rsidR="005A294D">
        <w:rPr>
          <w:sz w:val="26"/>
          <w:szCs w:val="26"/>
        </w:rPr>
        <w:t xml:space="preserve"> в сторону уменьшения по субсидии на выполнение муниципального задания муниципальным бюджетным учреждениям в сумме 812,71 тыс. руб. (уменьшение в связи с гашением кредиторской задолженности) и в сторону увеличения по субсидии на иные цели (на проведение мероприятий, посвященных празднованию 80-летия образования Пожарского муниципального района: приобретение шатров, фейерверк) в сумме 150,0</w:t>
      </w:r>
      <w:r w:rsidR="00692239">
        <w:rPr>
          <w:sz w:val="26"/>
          <w:szCs w:val="26"/>
        </w:rPr>
        <w:t xml:space="preserve"> тыс. руб.,</w:t>
      </w:r>
      <w:r w:rsidR="00DE66DC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0D7F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–50 704,</w:t>
      </w:r>
      <w:r w:rsidRPr="000D7FF6">
        <w:rPr>
          <w:sz w:val="26"/>
          <w:szCs w:val="26"/>
        </w:rPr>
        <w:t>01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42 085,</w:t>
      </w:r>
      <w:r w:rsidRPr="000D7FF6">
        <w:rPr>
          <w:sz w:val="26"/>
          <w:szCs w:val="26"/>
        </w:rPr>
        <w:t>98</w:t>
      </w:r>
      <w:r w:rsidR="005D70F6" w:rsidRPr="00157C73">
        <w:rPr>
          <w:sz w:val="26"/>
          <w:szCs w:val="26"/>
        </w:rPr>
        <w:t xml:space="preserve"> тыс. руб.; средства б</w:t>
      </w:r>
      <w:r w:rsidR="00692239">
        <w:rPr>
          <w:sz w:val="26"/>
          <w:szCs w:val="26"/>
        </w:rPr>
        <w:t>юджета Приморского края 234,48</w:t>
      </w:r>
      <w:r w:rsidR="005D70F6" w:rsidRPr="00157C73">
        <w:rPr>
          <w:sz w:val="26"/>
          <w:szCs w:val="26"/>
        </w:rPr>
        <w:t xml:space="preserve">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E15727" w:rsidRDefault="00E15727" w:rsidP="00E1572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E15727">
        <w:rPr>
          <w:sz w:val="26"/>
          <w:szCs w:val="26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</w:t>
      </w:r>
      <w:r w:rsidR="000D7FF6">
        <w:rPr>
          <w:sz w:val="26"/>
          <w:szCs w:val="26"/>
        </w:rPr>
        <w:t>ия на 2019 год в сумме 51 143,</w:t>
      </w:r>
      <w:r w:rsidR="000D7FF6" w:rsidRPr="000D7FF6">
        <w:rPr>
          <w:sz w:val="26"/>
          <w:szCs w:val="26"/>
        </w:rPr>
        <w:t>23</w:t>
      </w:r>
      <w:r w:rsidRPr="00E15727">
        <w:rPr>
          <w:sz w:val="26"/>
          <w:szCs w:val="26"/>
        </w:rPr>
        <w:t xml:space="preserve"> тыс. руб., из них за счет средств б</w:t>
      </w:r>
      <w:r w:rsidR="00692239">
        <w:rPr>
          <w:sz w:val="26"/>
          <w:szCs w:val="26"/>
        </w:rPr>
        <w:t>юджета Приморского края 234,48</w:t>
      </w:r>
      <w:r w:rsidRPr="00E15727">
        <w:rPr>
          <w:sz w:val="26"/>
          <w:szCs w:val="26"/>
        </w:rPr>
        <w:t xml:space="preserve"> тыс. руб., за счет с</w:t>
      </w:r>
      <w:r w:rsidR="00692239">
        <w:rPr>
          <w:sz w:val="26"/>
          <w:szCs w:val="26"/>
        </w:rPr>
        <w:t>р</w:t>
      </w:r>
      <w:r w:rsidR="000D7FF6">
        <w:rPr>
          <w:sz w:val="26"/>
          <w:szCs w:val="26"/>
        </w:rPr>
        <w:t>едств местного бюджета 42 525,2</w:t>
      </w:r>
      <w:r w:rsidRPr="00E15727">
        <w:rPr>
          <w:sz w:val="26"/>
          <w:szCs w:val="26"/>
        </w:rPr>
        <w:t xml:space="preserve"> тыс. руб.</w:t>
      </w:r>
      <w:r w:rsidR="00692239">
        <w:rPr>
          <w:sz w:val="26"/>
          <w:szCs w:val="26"/>
        </w:rPr>
        <w:t>, иные межбюдже</w:t>
      </w:r>
      <w:r w:rsidR="00A776EC">
        <w:rPr>
          <w:sz w:val="26"/>
          <w:szCs w:val="26"/>
        </w:rPr>
        <w:t>тные трансферты из бюджетов поселений 8 383,55 тыс. руб.</w:t>
      </w:r>
    </w:p>
    <w:p w:rsidR="00A776EC" w:rsidRDefault="008E44B8" w:rsidP="00A776E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Расхождение между объемами финансирования предложенными </w:t>
      </w:r>
      <w:r w:rsidR="00A776EC">
        <w:rPr>
          <w:sz w:val="26"/>
          <w:szCs w:val="26"/>
        </w:rPr>
        <w:t xml:space="preserve">проектом постановления администрации Пожарского муниципального района «О внесении изменений в муниципальную программу </w:t>
      </w:r>
      <w:r w:rsidR="00A776EC" w:rsidRPr="00157C73">
        <w:rPr>
          <w:sz w:val="26"/>
          <w:szCs w:val="26"/>
        </w:rPr>
        <w:t>«Развитие культуры и искусства в Пожарском муниципальном районе на 2017 – 2021 годы»</w:t>
      </w:r>
      <w:r w:rsidR="00A776EC">
        <w:rPr>
          <w:sz w:val="26"/>
          <w:szCs w:val="26"/>
        </w:rPr>
        <w:t>,</w:t>
      </w:r>
      <w:r w:rsidR="00A776EC" w:rsidRPr="00157C73">
        <w:rPr>
          <w:sz w:val="26"/>
          <w:szCs w:val="26"/>
        </w:rPr>
        <w:t xml:space="preserve"> утвержден</w:t>
      </w:r>
      <w:r w:rsidR="00A776EC">
        <w:rPr>
          <w:sz w:val="26"/>
          <w:szCs w:val="26"/>
        </w:rPr>
        <w:t>ную</w:t>
      </w:r>
      <w:r w:rsidR="00A776EC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 – па</w:t>
      </w:r>
      <w:r w:rsidR="00A776EC">
        <w:rPr>
          <w:sz w:val="26"/>
          <w:szCs w:val="26"/>
        </w:rPr>
        <w:t xml:space="preserve">» </w:t>
      </w:r>
      <w:r>
        <w:rPr>
          <w:sz w:val="26"/>
          <w:szCs w:val="26"/>
        </w:rPr>
        <w:t>и бюджетными ассигнованиями предусмотренными</w:t>
      </w:r>
      <w:r w:rsidR="00A776EC">
        <w:rPr>
          <w:sz w:val="26"/>
          <w:szCs w:val="26"/>
        </w:rPr>
        <w:t xml:space="preserve"> </w:t>
      </w:r>
      <w:r>
        <w:rPr>
          <w:sz w:val="26"/>
          <w:szCs w:val="26"/>
        </w:rPr>
        <w:t>проектом</w:t>
      </w:r>
      <w:r w:rsidRPr="00A776EC">
        <w:rPr>
          <w:sz w:val="26"/>
          <w:szCs w:val="26"/>
        </w:rPr>
        <w:t xml:space="preserve"> </w:t>
      </w:r>
      <w:r w:rsidRPr="00E15727">
        <w:rPr>
          <w:sz w:val="26"/>
          <w:szCs w:val="26"/>
        </w:rPr>
        <w:t>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</w:t>
      </w:r>
      <w:r>
        <w:rPr>
          <w:sz w:val="26"/>
          <w:szCs w:val="26"/>
        </w:rPr>
        <w:t xml:space="preserve">0 и 2021 годов» на реализацию </w:t>
      </w:r>
      <w:r w:rsidR="00A776EC">
        <w:rPr>
          <w:sz w:val="26"/>
          <w:szCs w:val="26"/>
        </w:rPr>
        <w:t>мероприятий</w:t>
      </w:r>
      <w:r>
        <w:rPr>
          <w:sz w:val="26"/>
          <w:szCs w:val="26"/>
        </w:rPr>
        <w:t xml:space="preserve"> данной муниципальной программы в сумме 439,22</w:t>
      </w:r>
      <w:r w:rsidR="00A776EC">
        <w:rPr>
          <w:sz w:val="26"/>
          <w:szCs w:val="26"/>
        </w:rPr>
        <w:t xml:space="preserve"> тыс. руб. (за счет средств местного бю</w:t>
      </w:r>
      <w:r>
        <w:rPr>
          <w:sz w:val="26"/>
          <w:szCs w:val="26"/>
        </w:rPr>
        <w:t>джета) обусловлено внесением изменений в бюджетную роспись в соответствии с нормами п.3 ст. 217 Бюджетного кодекса РФ.</w:t>
      </w:r>
      <w:r w:rsidR="00A776EC">
        <w:rPr>
          <w:sz w:val="26"/>
          <w:szCs w:val="26"/>
        </w:rPr>
        <w:t xml:space="preserve"> </w:t>
      </w:r>
    </w:p>
    <w:p w:rsidR="00B838FD" w:rsidRPr="00756088" w:rsidRDefault="00756088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756088">
        <w:rPr>
          <w:sz w:val="26"/>
          <w:szCs w:val="26"/>
        </w:rPr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  <w:bookmarkStart w:id="0" w:name="_GoBack"/>
      <w:bookmarkEnd w:id="0"/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2E6A27">
        <w:rPr>
          <w:sz w:val="26"/>
          <w:szCs w:val="26"/>
        </w:rPr>
        <w:t xml:space="preserve">                    </w:t>
      </w:r>
      <w:r w:rsidRPr="002E6A27">
        <w:rPr>
          <w:sz w:val="26"/>
          <w:szCs w:val="26"/>
        </w:rPr>
        <w:t xml:space="preserve">   </w:t>
      </w:r>
      <w:r w:rsidR="003C370B" w:rsidRPr="002E6A27">
        <w:rPr>
          <w:sz w:val="26"/>
          <w:szCs w:val="26"/>
        </w:rPr>
        <w:t xml:space="preserve">   </w:t>
      </w:r>
      <w:r w:rsidRPr="002E6A27">
        <w:rPr>
          <w:sz w:val="26"/>
          <w:szCs w:val="26"/>
        </w:rPr>
        <w:t>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8B1" w:rsidRDefault="00A828B1">
      <w:r>
        <w:separator/>
      </w:r>
    </w:p>
  </w:endnote>
  <w:endnote w:type="continuationSeparator" w:id="0">
    <w:p w:rsidR="00A828B1" w:rsidRDefault="00A8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8B1" w:rsidRDefault="00A828B1">
      <w:r>
        <w:separator/>
      </w:r>
    </w:p>
  </w:footnote>
  <w:footnote w:type="continuationSeparator" w:id="0">
    <w:p w:rsidR="00A828B1" w:rsidRDefault="00A82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6A27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42B35"/>
    <w:rsid w:val="00053005"/>
    <w:rsid w:val="000574AB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D7FF6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2F57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E6A27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2100"/>
    <w:rsid w:val="003752F5"/>
    <w:rsid w:val="003767EA"/>
    <w:rsid w:val="003818DA"/>
    <w:rsid w:val="00383144"/>
    <w:rsid w:val="003836DA"/>
    <w:rsid w:val="0038482A"/>
    <w:rsid w:val="003862C0"/>
    <w:rsid w:val="0039445A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0942"/>
    <w:rsid w:val="004229C2"/>
    <w:rsid w:val="00425091"/>
    <w:rsid w:val="0042521F"/>
    <w:rsid w:val="00431556"/>
    <w:rsid w:val="00431D90"/>
    <w:rsid w:val="0043547C"/>
    <w:rsid w:val="004364B3"/>
    <w:rsid w:val="004369F2"/>
    <w:rsid w:val="00437C1F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66941"/>
    <w:rsid w:val="00476E34"/>
    <w:rsid w:val="00477C6F"/>
    <w:rsid w:val="004A1213"/>
    <w:rsid w:val="004A1BA3"/>
    <w:rsid w:val="004A7E74"/>
    <w:rsid w:val="004B2EC0"/>
    <w:rsid w:val="004C4C09"/>
    <w:rsid w:val="004D002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294D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2239"/>
    <w:rsid w:val="006935C3"/>
    <w:rsid w:val="0069447A"/>
    <w:rsid w:val="00694701"/>
    <w:rsid w:val="006A2CA1"/>
    <w:rsid w:val="006A38E7"/>
    <w:rsid w:val="006A6893"/>
    <w:rsid w:val="006B0DC8"/>
    <w:rsid w:val="006B440E"/>
    <w:rsid w:val="006B49EC"/>
    <w:rsid w:val="006B6C7F"/>
    <w:rsid w:val="006E5940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088"/>
    <w:rsid w:val="00756377"/>
    <w:rsid w:val="00762A72"/>
    <w:rsid w:val="00764323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05A1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90B7C"/>
    <w:rsid w:val="00891284"/>
    <w:rsid w:val="00893981"/>
    <w:rsid w:val="008958D9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4B8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776EC"/>
    <w:rsid w:val="00A828B1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186B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C3ED5"/>
    <w:rsid w:val="00CD150F"/>
    <w:rsid w:val="00CD3521"/>
    <w:rsid w:val="00CD7D8F"/>
    <w:rsid w:val="00CE4EDE"/>
    <w:rsid w:val="00CE5D85"/>
    <w:rsid w:val="00CE5DD9"/>
    <w:rsid w:val="00CF331F"/>
    <w:rsid w:val="00CF6518"/>
    <w:rsid w:val="00D015C1"/>
    <w:rsid w:val="00D03B55"/>
    <w:rsid w:val="00D31792"/>
    <w:rsid w:val="00D33E8F"/>
    <w:rsid w:val="00D36C34"/>
    <w:rsid w:val="00D36D44"/>
    <w:rsid w:val="00D423BB"/>
    <w:rsid w:val="00D45CA8"/>
    <w:rsid w:val="00D524D7"/>
    <w:rsid w:val="00D60E9B"/>
    <w:rsid w:val="00D63CE0"/>
    <w:rsid w:val="00D64F22"/>
    <w:rsid w:val="00D7508E"/>
    <w:rsid w:val="00D75135"/>
    <w:rsid w:val="00D76B0D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1699"/>
    <w:rsid w:val="00DC6B01"/>
    <w:rsid w:val="00DC7C18"/>
    <w:rsid w:val="00DD25AE"/>
    <w:rsid w:val="00DD4BE5"/>
    <w:rsid w:val="00DD71E3"/>
    <w:rsid w:val="00DE10D5"/>
    <w:rsid w:val="00DE66DC"/>
    <w:rsid w:val="00DF3C3A"/>
    <w:rsid w:val="00E01083"/>
    <w:rsid w:val="00E016B2"/>
    <w:rsid w:val="00E0191A"/>
    <w:rsid w:val="00E076CC"/>
    <w:rsid w:val="00E07F58"/>
    <w:rsid w:val="00E15727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2A10"/>
    <w:rsid w:val="00E773B9"/>
    <w:rsid w:val="00E823C5"/>
    <w:rsid w:val="00E840E9"/>
    <w:rsid w:val="00E860D0"/>
    <w:rsid w:val="00E903E5"/>
    <w:rsid w:val="00E9231C"/>
    <w:rsid w:val="00E94189"/>
    <w:rsid w:val="00E960A7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6539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61BD54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12</cp:revision>
  <cp:lastPrinted>2019-05-22T23:02:00Z</cp:lastPrinted>
  <dcterms:created xsi:type="dcterms:W3CDTF">2019-07-18T23:22:00Z</dcterms:created>
  <dcterms:modified xsi:type="dcterms:W3CDTF">2019-07-19T01:16:00Z</dcterms:modified>
</cp:coreProperties>
</file>