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EF35B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08 </w:t>
      </w:r>
      <w:r w:rsidR="005B05DA">
        <w:rPr>
          <w:rFonts w:ascii="Times New Roman" w:hAnsi="Times New Roman"/>
          <w:color w:val="auto"/>
          <w:sz w:val="24"/>
          <w:szCs w:val="24"/>
        </w:rPr>
        <w:t>октя</w:t>
      </w:r>
      <w:r>
        <w:rPr>
          <w:rFonts w:ascii="Times New Roman" w:hAnsi="Times New Roman"/>
          <w:color w:val="auto"/>
          <w:sz w:val="24"/>
          <w:szCs w:val="24"/>
        </w:rPr>
        <w:t>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2020-2022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2020-2022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>муниципального района на основании  п. 2 ст. 157 Бюджетного кодекса Российской Федерации, статьи 9 Федерального закона от</w:t>
      </w:r>
      <w:proofErr w:type="gramEnd"/>
      <w:r w:rsidRPr="00615DA3">
        <w:rPr>
          <w:rFonts w:ascii="Times New Roman" w:hAnsi="Times New Roman"/>
          <w:sz w:val="24"/>
          <w:szCs w:val="24"/>
        </w:rPr>
        <w:t xml:space="preserve">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</w:t>
      </w:r>
      <w:proofErr w:type="gramStart"/>
      <w:r w:rsidR="007A3941" w:rsidRPr="00615DA3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="007A3941" w:rsidRPr="00615DA3">
        <w:rPr>
          <w:rFonts w:ascii="Times New Roman" w:hAnsi="Times New Roman"/>
          <w:sz w:val="24"/>
          <w:szCs w:val="24"/>
        </w:rPr>
        <w:t>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Стандарт внешнего муниципального контроля (СВМФК 52) «Финансово-экономическая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</w:t>
      </w:r>
      <w:proofErr w:type="gramStart"/>
      <w:r w:rsidRPr="00615DA3">
        <w:rPr>
          <w:rFonts w:ascii="Times New Roman" w:hAnsi="Times New Roman"/>
          <w:color w:val="auto"/>
          <w:sz w:val="24"/>
          <w:szCs w:val="24"/>
        </w:rPr>
        <w:t>ии и ее</w:t>
      </w:r>
      <w:proofErr w:type="gramEnd"/>
      <w:r w:rsidRPr="00615DA3">
        <w:rPr>
          <w:rFonts w:ascii="Times New Roman" w:hAnsi="Times New Roman"/>
          <w:color w:val="auto"/>
          <w:sz w:val="24"/>
          <w:szCs w:val="24"/>
        </w:rPr>
        <w:t xml:space="preserve">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</w:t>
      </w:r>
      <w:proofErr w:type="gramStart"/>
      <w:r>
        <w:t xml:space="preserve">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>, в рамках формирования проекта бюджета Пожарского муниципального района на 2020 год и плановый период 2021-2022 годов</w:t>
      </w:r>
      <w:r w:rsidR="002807AB">
        <w:t xml:space="preserve"> администрацией Пожарского муниципального района принято решение о разработке муниципальной программы 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</w:t>
      </w:r>
      <w:proofErr w:type="gramEnd"/>
      <w:r w:rsidR="002807AB">
        <w:t xml:space="preserve"> водных </w:t>
      </w:r>
      <w:proofErr w:type="gramStart"/>
      <w:r w:rsidR="002807AB">
        <w:t>объектах</w:t>
      </w:r>
      <w:proofErr w:type="gramEnd"/>
      <w:r w:rsidR="002807AB">
        <w:t>» на 2020-2022 годы»</w:t>
      </w:r>
      <w:r w:rsidR="00615DA3">
        <w:t xml:space="preserve">. </w:t>
      </w:r>
    </w:p>
    <w:p w:rsidR="00CD0ACB" w:rsidRPr="00CD0ACB" w:rsidRDefault="00CD0ACB" w:rsidP="00CD0ACB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proofErr w:type="gramStart"/>
      <w:r w:rsidRPr="00CD0ACB">
        <w:rPr>
          <w:rFonts w:ascii="Times New Roman" w:hAnsi="Times New Roman"/>
          <w:sz w:val="24"/>
          <w:szCs w:val="24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</w:t>
      </w:r>
      <w:proofErr w:type="gramEnd"/>
      <w:r w:rsidRPr="00CD0ACB">
        <w:rPr>
          <w:rFonts w:ascii="Times New Roman" w:hAnsi="Times New Roman"/>
          <w:sz w:val="24"/>
          <w:szCs w:val="24"/>
        </w:rPr>
        <w:t xml:space="preserve"> утвержденные муниципальные программы до 20 сентября текущего года.</w:t>
      </w:r>
    </w:p>
    <w:p w:rsidR="00CD0ACB" w:rsidRDefault="00CD0ACB" w:rsidP="00615DA3">
      <w:pPr>
        <w:spacing w:line="360" w:lineRule="auto"/>
        <w:ind w:firstLine="709"/>
      </w:pPr>
      <w:r>
        <w:t>Данный проект постановления администрации Пожарского муниципального района представлен в Контрольно-счетную палату Пож</w:t>
      </w:r>
      <w:r w:rsidR="00D54C65">
        <w:t>арского муниципального района 07.1</w:t>
      </w:r>
      <w:r w:rsidR="005B05DA">
        <w:t>0</w:t>
      </w:r>
      <w:r w:rsidR="00D54C65">
        <w:t>.2019</w:t>
      </w:r>
      <w:r>
        <w:t xml:space="preserve"> года.</w:t>
      </w:r>
    </w:p>
    <w:p w:rsidR="00CD0ACB" w:rsidRDefault="00CD0ACB" w:rsidP="00615DA3">
      <w:pPr>
        <w:spacing w:line="360" w:lineRule="auto"/>
        <w:ind w:firstLine="709"/>
      </w:pPr>
      <w:r>
        <w:t>Тем самым, имеет место нарушение установленного для утверждения муниципальных программ срока.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</w:t>
      </w:r>
      <w:proofErr w:type="gramStart"/>
      <w:r w:rsidRPr="008E3A99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Pr="008E3A99">
        <w:rPr>
          <w:rFonts w:ascii="Times New Roman" w:hAnsi="Times New Roman"/>
          <w:sz w:val="24"/>
          <w:szCs w:val="24"/>
        </w:rPr>
        <w:t>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4249E3">
        <w:rPr>
          <w:rFonts w:ascii="Times New Roman" w:hAnsi="Times New Roman"/>
          <w:sz w:val="24"/>
          <w:szCs w:val="24"/>
        </w:rPr>
        <w:t>ляются: о</w:t>
      </w:r>
      <w:r w:rsidR="00F50F22">
        <w:rPr>
          <w:rFonts w:ascii="Times New Roman" w:hAnsi="Times New Roman"/>
          <w:sz w:val="24"/>
          <w:szCs w:val="24"/>
        </w:rPr>
        <w:t>тдел стратегического развития и поддержки предпринимательства администрации Пожарского муниципального района; отдел жизнеобеспечения, дорожного хозяйства и транспортных услуг администрации Пожарского муниципального района; управление образования и управление культуры и молодежной политики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763B05" w:rsidRDefault="00763B05" w:rsidP="00763B0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При этом</w:t>
      </w:r>
      <w:proofErr w:type="gramStart"/>
      <w:r w:rsidRPr="00996FB1">
        <w:rPr>
          <w:rFonts w:ascii="Times New Roman" w:hAnsi="Times New Roman"/>
          <w:sz w:val="24"/>
          <w:szCs w:val="24"/>
        </w:rPr>
        <w:t>,</w:t>
      </w:r>
      <w:proofErr w:type="gramEnd"/>
      <w:r w:rsidRPr="00996FB1">
        <w:rPr>
          <w:rFonts w:ascii="Times New Roman" w:hAnsi="Times New Roman"/>
          <w:sz w:val="24"/>
          <w:szCs w:val="24"/>
        </w:rPr>
        <w:t xml:space="preserve"> в ходе экспертизы, представленного проекта муниципальной программы, установить непосредственное отношение вышеуказанных соисполнителей Программы, к реализации мероприятий этой программы, не представилось возможным.</w:t>
      </w:r>
    </w:p>
    <w:p w:rsidR="00763B05" w:rsidRDefault="00763B05" w:rsidP="00763B0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1 к проекту муниципальной программы непосредственным исполнителем мероприятий программы является отдел ГО ЧС администрации Пожарского муниципального района. </w:t>
      </w:r>
    </w:p>
    <w:p w:rsidR="00B363E2" w:rsidRPr="00996FB1" w:rsidRDefault="006121E7" w:rsidP="00B363E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Одновременно, </w:t>
      </w:r>
      <w:proofErr w:type="gramStart"/>
      <w:r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3 к проекту муниципальной программы </w:t>
      </w:r>
      <w:r w:rsidR="00B363E2">
        <w:rPr>
          <w:rFonts w:ascii="Times New Roman" w:hAnsi="Times New Roman"/>
          <w:sz w:val="24"/>
          <w:szCs w:val="24"/>
        </w:rPr>
        <w:t>«Перечень и краткое описание мероприятий, реализуемых в составе муниципальной программы» одним из соисполнителей мероприятий программы, является финансовое управление администрации Пожарского муниципального района, которое в качестве соисполнителя не обозначено паспортом программы (табличная часть).</w:t>
      </w:r>
    </w:p>
    <w:p w:rsidR="00763B05" w:rsidRDefault="00763B05" w:rsidP="00905E1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 xml:space="preserve">Считаю необходимым, </w:t>
      </w:r>
      <w:r w:rsidRPr="00957355">
        <w:rPr>
          <w:rFonts w:ascii="Times New Roman" w:hAnsi="Times New Roman"/>
          <w:b/>
          <w:sz w:val="24"/>
          <w:szCs w:val="24"/>
        </w:rPr>
        <w:t>откорректировать раздел</w:t>
      </w:r>
      <w:r w:rsidRPr="00996FB1">
        <w:rPr>
          <w:rFonts w:ascii="Times New Roman" w:hAnsi="Times New Roman"/>
          <w:sz w:val="24"/>
          <w:szCs w:val="24"/>
        </w:rPr>
        <w:t xml:space="preserve"> «Соисполнители» по фактическому участию каждого соисполнителя в реализации мероприятий муниципальной программы.</w:t>
      </w:r>
    </w:p>
    <w:p w:rsidR="00B363E2" w:rsidRDefault="00B363E2" w:rsidP="00905E1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следует отметить, что мероприятие «финансовое обеспечение деятельности отдела ГОЧС администрации Пожарского муниципального района» не соответствует целям и задачам предложенной муниципальной программы.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F6E0A">
        <w:rPr>
          <w:rFonts w:ascii="Times New Roman" w:hAnsi="Times New Roman"/>
          <w:sz w:val="24"/>
          <w:szCs w:val="24"/>
        </w:rPr>
        <w:t>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A34828" w:rsidRDefault="00A34828" w:rsidP="00220DE2">
      <w:pPr>
        <w:spacing w:line="312" w:lineRule="auto"/>
        <w:ind w:firstLine="539"/>
      </w:pPr>
      <w:r>
        <w:tab/>
        <w:t xml:space="preserve">Одновременно следует отметить, что в ходе проведения финансово-экономической экспертизы представленного проекта муниципальной программы Контрольно-счетной палатой </w:t>
      </w:r>
      <w:r>
        <w:lastRenderedPageBreak/>
        <w:t>установлены отдельные замечания и нарушения нормативных правовых актов Пожарского муниципального района.</w:t>
      </w:r>
    </w:p>
    <w:p w:rsidR="00A34828" w:rsidRDefault="00A34828" w:rsidP="00220DE2">
      <w:pPr>
        <w:spacing w:line="312" w:lineRule="auto"/>
        <w:ind w:firstLine="539"/>
      </w:pPr>
      <w:r>
        <w:t xml:space="preserve">Проведенным анализом Паспорта муниципальной программы (табличная часть) установлено, что в разделе «Финансовое обеспечение программы» </w:t>
      </w:r>
      <w:r w:rsidRPr="0083503F">
        <w:rPr>
          <w:b/>
        </w:rPr>
        <w:t>отсутствует общий объем</w:t>
      </w:r>
      <w:r>
        <w:t xml:space="preserve"> финансирования Программы за 2020-2022 годы.</w:t>
      </w:r>
    </w:p>
    <w:p w:rsidR="0017725F" w:rsidRDefault="00A34828" w:rsidP="00220DE2">
      <w:pPr>
        <w:spacing w:line="312" w:lineRule="auto"/>
        <w:ind w:firstLine="539"/>
      </w:pPr>
      <w:r>
        <w:t>Кроме того</w:t>
      </w:r>
      <w:r w:rsidRPr="0083503F">
        <w:rPr>
          <w:b/>
        </w:rPr>
        <w:t>, имеет место счетная ошибка</w:t>
      </w:r>
      <w:r>
        <w:t>: согласно информации, отраженной в разделе «Финансовое обеспечение программы», объем финансирования в 2021 году составит 91 751 066,0 руб., по расчетам КСП объем финансирования в 2021 году должен составлять 93 244 811,05 руб.</w:t>
      </w:r>
    </w:p>
    <w:p w:rsidR="00957355" w:rsidRDefault="00957355" w:rsidP="00220DE2">
      <w:pPr>
        <w:spacing w:line="312" w:lineRule="auto"/>
        <w:ind w:firstLine="539"/>
      </w:pPr>
      <w:r>
        <w:t>Проведенным анализом текстовой части установлены следующие замечания:</w:t>
      </w:r>
    </w:p>
    <w:p w:rsidR="0017725F" w:rsidRDefault="0017725F" w:rsidP="00220DE2">
      <w:pPr>
        <w:spacing w:line="312" w:lineRule="auto"/>
        <w:ind w:firstLine="539"/>
      </w:pPr>
      <w:proofErr w:type="gramStart"/>
      <w:r>
        <w:t>В разделе 1 «Характеристика текущего состояния в Пожарском муниципальном районе сферы деятельности, для решения задач которой разработана муниципальная программа» текстовой части муниципальной программы в абзаце 2 обозначено, цитата «На муниципальный</w:t>
      </w:r>
      <w:r>
        <w:tab/>
        <w:t xml:space="preserve"> район возложены полномочия в сфере организации и осуществления мероприятий по гражданской обороне, защите населения и территории </w:t>
      </w:r>
      <w:r>
        <w:rPr>
          <w:b/>
        </w:rPr>
        <w:t>городского округа</w:t>
      </w:r>
      <w:r>
        <w:t xml:space="preserve"> от ЧС природного и техногенного характера, обеспечения первичных мер пожарной безопасности и</w:t>
      </w:r>
      <w:proofErr w:type="gramEnd"/>
      <w:r>
        <w:t xml:space="preserve"> осуществления мероприятий по обеспечению безопасности людей на водных объектах».</w:t>
      </w:r>
    </w:p>
    <w:p w:rsidR="000273E0" w:rsidRDefault="0017725F" w:rsidP="00220DE2">
      <w:pPr>
        <w:spacing w:line="312" w:lineRule="auto"/>
        <w:ind w:firstLine="539"/>
      </w:pPr>
      <w:r>
        <w:t>Выполнение указанных полномочий на территории городского округа не соответствует полномочиям муниципального района, обозначенным ст. 14 и ст.15 Федерального закона № 131-ФЗ.</w:t>
      </w:r>
    </w:p>
    <w:p w:rsidR="00904697" w:rsidRDefault="000273E0" w:rsidP="00220DE2">
      <w:pPr>
        <w:spacing w:line="312" w:lineRule="auto"/>
        <w:ind w:firstLine="539"/>
      </w:pPr>
      <w:r>
        <w:t xml:space="preserve">В связи с чем, считаю необходимым слова «городского округа» </w:t>
      </w:r>
      <w:proofErr w:type="gramStart"/>
      <w:r w:rsidRPr="00CC66A8">
        <w:rPr>
          <w:b/>
        </w:rPr>
        <w:t>заменить</w:t>
      </w:r>
      <w:r>
        <w:t xml:space="preserve"> на слова</w:t>
      </w:r>
      <w:proofErr w:type="gramEnd"/>
      <w:r>
        <w:t xml:space="preserve"> «Пожарского муниципального района».</w:t>
      </w:r>
      <w:r w:rsidR="00A34828">
        <w:t xml:space="preserve">   </w:t>
      </w:r>
    </w:p>
    <w:p w:rsidR="00473A58" w:rsidRDefault="00473A58" w:rsidP="00220DE2">
      <w:pPr>
        <w:spacing w:line="312" w:lineRule="auto"/>
        <w:ind w:firstLine="539"/>
      </w:pPr>
      <w:r>
        <w:t>Кроме того, следует отметить, в абзаце 5 указанного раздела говорится о необходимости создания автоматизированного рабочего места единой диспетчерской службы, оснащение ее программным обеспечением.</w:t>
      </w:r>
    </w:p>
    <w:p w:rsidR="00473A58" w:rsidRDefault="00957355" w:rsidP="00220DE2">
      <w:pPr>
        <w:spacing w:line="312" w:lineRule="auto"/>
        <w:ind w:firstLine="539"/>
      </w:pPr>
      <w:r>
        <w:t>При этом</w:t>
      </w:r>
      <w:proofErr w:type="gramStart"/>
      <w:r>
        <w:t>,</w:t>
      </w:r>
      <w:proofErr w:type="gramEnd"/>
      <w:r>
        <w:t xml:space="preserve"> согласно предложенного проекта муниципальной</w:t>
      </w:r>
      <w:r w:rsidR="00473A58">
        <w:t xml:space="preserve"> программы на 2020 – 2022 годы мероприятия по созданию автоматизированно</w:t>
      </w:r>
      <w:r w:rsidR="00A7536C">
        <w:t xml:space="preserve">го </w:t>
      </w:r>
      <w:r w:rsidR="00473A58">
        <w:t>рабочего места единой диспетчерской службы, оснащение ее программным обеспечением не предусмотрены.</w:t>
      </w:r>
    </w:p>
    <w:p w:rsidR="00AC20E7" w:rsidRDefault="00AC20E7" w:rsidP="00220DE2">
      <w:pPr>
        <w:spacing w:line="312" w:lineRule="auto"/>
        <w:ind w:firstLine="539"/>
      </w:pPr>
      <w:r>
        <w:t>Информация, отраженная в разделе 5 «Ресурсное обеспечение реализации муниципальной программы»</w:t>
      </w:r>
      <w:r w:rsidR="00D76FA0">
        <w:t xml:space="preserve"> </w:t>
      </w:r>
      <w:r>
        <w:t>(текстовая часть) не соответствует информации, отраженной в разделе «Финансовое обеспечение программы» Паспорта программы (табличная часть)</w:t>
      </w:r>
      <w:r w:rsidR="000D2115">
        <w:t xml:space="preserve">. Кроме того, в </w:t>
      </w:r>
      <w:proofErr w:type="gramStart"/>
      <w:r w:rsidR="000D2115">
        <w:t>информации</w:t>
      </w:r>
      <w:proofErr w:type="gramEnd"/>
      <w:r w:rsidR="000D2115">
        <w:t xml:space="preserve"> обозначенной в указанных разделах имеют место и счетные ошибки:</w:t>
      </w:r>
    </w:p>
    <w:tbl>
      <w:tblPr>
        <w:tblStyle w:val="a6"/>
        <w:tblW w:w="0" w:type="auto"/>
        <w:tblLook w:val="04A0"/>
      </w:tblPr>
      <w:tblGrid>
        <w:gridCol w:w="1641"/>
        <w:gridCol w:w="2694"/>
        <w:gridCol w:w="3260"/>
      </w:tblGrid>
      <w:tr w:rsidR="00575E59" w:rsidTr="00575E59">
        <w:tc>
          <w:tcPr>
            <w:tcW w:w="1641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694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32667E">
              <w:rPr>
                <w:sz w:val="20"/>
                <w:szCs w:val="20"/>
              </w:rPr>
              <w:t>Отражено в Паспорте (табличная часть)</w:t>
            </w:r>
            <w:r>
              <w:rPr>
                <w:sz w:val="20"/>
                <w:szCs w:val="20"/>
              </w:rPr>
              <w:t>, руб.</w:t>
            </w:r>
            <w:r w:rsidRPr="0032667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32667E">
              <w:rPr>
                <w:sz w:val="20"/>
                <w:szCs w:val="20"/>
              </w:rPr>
              <w:t>Отражено 5 разделе 5«Ресурсное обеспечение реализации муниципальной программы</w:t>
            </w:r>
            <w:proofErr w:type="gramStart"/>
            <w:r w:rsidRPr="0032667E">
              <w:rPr>
                <w:sz w:val="20"/>
                <w:szCs w:val="20"/>
              </w:rPr>
              <w:t>»(</w:t>
            </w:r>
            <w:proofErr w:type="gramEnd"/>
            <w:r w:rsidRPr="0032667E">
              <w:rPr>
                <w:sz w:val="20"/>
                <w:szCs w:val="20"/>
              </w:rPr>
              <w:t>текстовая часть</w:t>
            </w:r>
            <w:r>
              <w:rPr>
                <w:sz w:val="20"/>
                <w:szCs w:val="20"/>
              </w:rPr>
              <w:t>), руб.</w:t>
            </w:r>
          </w:p>
        </w:tc>
      </w:tr>
      <w:tr w:rsidR="00EB245A" w:rsidTr="00BA293C">
        <w:tc>
          <w:tcPr>
            <w:tcW w:w="7595" w:type="dxa"/>
            <w:gridSpan w:val="3"/>
          </w:tcPr>
          <w:p w:rsidR="00EB245A" w:rsidRPr="00EB245A" w:rsidRDefault="00EB245A" w:rsidP="00EB245A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 год</w:t>
            </w:r>
          </w:p>
        </w:tc>
      </w:tr>
      <w:tr w:rsidR="00575E59" w:rsidTr="00575E59">
        <w:tc>
          <w:tcPr>
            <w:tcW w:w="1641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КБ</w:t>
            </w:r>
          </w:p>
        </w:tc>
        <w:tc>
          <w:tcPr>
            <w:tcW w:w="2694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5 970 000,0</w:t>
            </w:r>
          </w:p>
        </w:tc>
        <w:tc>
          <w:tcPr>
            <w:tcW w:w="3260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5 970 000,0</w:t>
            </w:r>
          </w:p>
        </w:tc>
      </w:tr>
      <w:tr w:rsidR="00575E59" w:rsidTr="00575E59">
        <w:tc>
          <w:tcPr>
            <w:tcW w:w="1641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</w:t>
            </w:r>
          </w:p>
        </w:tc>
        <w:tc>
          <w:tcPr>
            <w:tcW w:w="2694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3 752 620,0</w:t>
            </w:r>
          </w:p>
        </w:tc>
        <w:tc>
          <w:tcPr>
            <w:tcW w:w="3260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3 752 620,0</w:t>
            </w:r>
          </w:p>
        </w:tc>
      </w:tr>
      <w:tr w:rsidR="00575E59" w:rsidTr="00575E59">
        <w:tc>
          <w:tcPr>
            <w:tcW w:w="1641" w:type="dxa"/>
          </w:tcPr>
          <w:p w:rsidR="00575E59" w:rsidRPr="0099464D" w:rsidRDefault="00575E59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99464D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2694" w:type="dxa"/>
          </w:tcPr>
          <w:p w:rsidR="00575E59" w:rsidRPr="0022794A" w:rsidRDefault="00575E59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22794A">
              <w:rPr>
                <w:b/>
                <w:sz w:val="20"/>
                <w:szCs w:val="20"/>
              </w:rPr>
              <w:t>9 722 620,0</w:t>
            </w:r>
          </w:p>
        </w:tc>
        <w:tc>
          <w:tcPr>
            <w:tcW w:w="3260" w:type="dxa"/>
          </w:tcPr>
          <w:p w:rsidR="00575E59" w:rsidRPr="0022794A" w:rsidRDefault="00575E59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9 722 620,0</w:t>
            </w:r>
          </w:p>
        </w:tc>
      </w:tr>
      <w:tr w:rsidR="00EB245A" w:rsidTr="005D0B36">
        <w:tc>
          <w:tcPr>
            <w:tcW w:w="7595" w:type="dxa"/>
            <w:gridSpan w:val="3"/>
          </w:tcPr>
          <w:p w:rsidR="00EB245A" w:rsidRPr="00EB245A" w:rsidRDefault="00EB245A" w:rsidP="00EB245A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 год</w:t>
            </w:r>
          </w:p>
        </w:tc>
      </w:tr>
      <w:tr w:rsidR="00575E59" w:rsidTr="00575E59">
        <w:tc>
          <w:tcPr>
            <w:tcW w:w="1641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ФБ</w:t>
            </w:r>
          </w:p>
        </w:tc>
        <w:tc>
          <w:tcPr>
            <w:tcW w:w="2694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75 600 000,0</w:t>
            </w:r>
          </w:p>
        </w:tc>
        <w:tc>
          <w:tcPr>
            <w:tcW w:w="3260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75 600 000,0</w:t>
            </w:r>
          </w:p>
        </w:tc>
      </w:tr>
      <w:tr w:rsidR="00575E59" w:rsidTr="00575E59">
        <w:tc>
          <w:tcPr>
            <w:tcW w:w="1641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КБ</w:t>
            </w:r>
          </w:p>
        </w:tc>
        <w:tc>
          <w:tcPr>
            <w:tcW w:w="2694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14 328 000,0</w:t>
            </w:r>
          </w:p>
        </w:tc>
        <w:tc>
          <w:tcPr>
            <w:tcW w:w="3260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14 328 000,0</w:t>
            </w:r>
          </w:p>
        </w:tc>
      </w:tr>
      <w:tr w:rsidR="00575E59" w:rsidTr="00575E59">
        <w:tc>
          <w:tcPr>
            <w:tcW w:w="1641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</w:t>
            </w:r>
          </w:p>
        </w:tc>
        <w:tc>
          <w:tcPr>
            <w:tcW w:w="2694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3 316 811,05</w:t>
            </w:r>
          </w:p>
        </w:tc>
        <w:tc>
          <w:tcPr>
            <w:tcW w:w="3260" w:type="dxa"/>
          </w:tcPr>
          <w:p w:rsidR="00575E59" w:rsidRPr="0032667E" w:rsidRDefault="00575E59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1 822 660,0</w:t>
            </w:r>
          </w:p>
        </w:tc>
      </w:tr>
      <w:tr w:rsidR="00575E59" w:rsidTr="00575E59">
        <w:tc>
          <w:tcPr>
            <w:tcW w:w="1641" w:type="dxa"/>
          </w:tcPr>
          <w:p w:rsidR="00575E59" w:rsidRPr="0099464D" w:rsidRDefault="00575E59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99464D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2694" w:type="dxa"/>
          </w:tcPr>
          <w:p w:rsidR="00575E59" w:rsidRPr="0099464D" w:rsidRDefault="00575E59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99464D">
              <w:rPr>
                <w:b/>
                <w:sz w:val="20"/>
                <w:szCs w:val="20"/>
              </w:rPr>
              <w:t>91 751 066,0</w:t>
            </w:r>
            <w:r>
              <w:rPr>
                <w:b/>
                <w:sz w:val="20"/>
                <w:szCs w:val="20"/>
              </w:rPr>
              <w:t xml:space="preserve"> (Счетная ошибка: следует считать 93 244 811,05 руб.)</w:t>
            </w:r>
          </w:p>
        </w:tc>
        <w:tc>
          <w:tcPr>
            <w:tcW w:w="3260" w:type="dxa"/>
          </w:tcPr>
          <w:p w:rsidR="00575E59" w:rsidRPr="00E357EE" w:rsidRDefault="00575E59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E357EE">
              <w:rPr>
                <w:b/>
                <w:sz w:val="20"/>
                <w:szCs w:val="20"/>
              </w:rPr>
              <w:t>91 751 000,0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357E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(Счетная ошибка: следует считать 91 750 660,0 руб.)</w:t>
            </w:r>
          </w:p>
        </w:tc>
      </w:tr>
      <w:tr w:rsidR="00EB245A" w:rsidTr="00ED692C">
        <w:tc>
          <w:tcPr>
            <w:tcW w:w="7595" w:type="dxa"/>
            <w:gridSpan w:val="3"/>
          </w:tcPr>
          <w:p w:rsidR="00EB245A" w:rsidRPr="00EB245A" w:rsidRDefault="00EB245A" w:rsidP="00EB245A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2022 год</w:t>
            </w:r>
          </w:p>
        </w:tc>
      </w:tr>
      <w:tr w:rsidR="00EB245A" w:rsidTr="00575E59">
        <w:tc>
          <w:tcPr>
            <w:tcW w:w="1641" w:type="dxa"/>
          </w:tcPr>
          <w:p w:rsidR="00EB245A" w:rsidRPr="0032667E" w:rsidRDefault="008C03D7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МБ</w:t>
            </w:r>
          </w:p>
        </w:tc>
        <w:tc>
          <w:tcPr>
            <w:tcW w:w="2694" w:type="dxa"/>
          </w:tcPr>
          <w:p w:rsidR="00EB245A" w:rsidRPr="0032667E" w:rsidRDefault="008C03D7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3 244 811,05</w:t>
            </w:r>
          </w:p>
        </w:tc>
        <w:tc>
          <w:tcPr>
            <w:tcW w:w="3260" w:type="dxa"/>
          </w:tcPr>
          <w:p w:rsidR="00EB245A" w:rsidRPr="0032667E" w:rsidRDefault="008C03D7" w:rsidP="0032667E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1 750 660,0</w:t>
            </w:r>
          </w:p>
        </w:tc>
      </w:tr>
      <w:tr w:rsidR="00EB245A" w:rsidTr="00575E59">
        <w:tc>
          <w:tcPr>
            <w:tcW w:w="1641" w:type="dxa"/>
          </w:tcPr>
          <w:p w:rsidR="00EB245A" w:rsidRPr="008C03D7" w:rsidRDefault="008C03D7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8C03D7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2694" w:type="dxa"/>
          </w:tcPr>
          <w:p w:rsidR="00EB245A" w:rsidRPr="008C03D7" w:rsidRDefault="008C03D7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8C03D7">
              <w:rPr>
                <w:b/>
                <w:sz w:val="20"/>
                <w:szCs w:val="20"/>
              </w:rPr>
              <w:t>3 244 811,05</w:t>
            </w:r>
          </w:p>
        </w:tc>
        <w:tc>
          <w:tcPr>
            <w:tcW w:w="3260" w:type="dxa"/>
          </w:tcPr>
          <w:p w:rsidR="00EB245A" w:rsidRPr="008C03D7" w:rsidRDefault="008C03D7" w:rsidP="0032667E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8C03D7">
              <w:rPr>
                <w:b/>
                <w:sz w:val="20"/>
                <w:szCs w:val="20"/>
              </w:rPr>
              <w:t>1 750 660,0</w:t>
            </w:r>
          </w:p>
        </w:tc>
      </w:tr>
    </w:tbl>
    <w:p w:rsidR="00AC20E7" w:rsidRDefault="008670C2" w:rsidP="008670C2">
      <w:pPr>
        <w:spacing w:line="312" w:lineRule="auto"/>
        <w:ind w:firstLine="539"/>
      </w:pPr>
      <w:proofErr w:type="gramStart"/>
      <w:r>
        <w:t xml:space="preserve">Но основании вышесказанного считаю необходимым </w:t>
      </w:r>
      <w:r w:rsidRPr="001672FD">
        <w:rPr>
          <w:b/>
        </w:rPr>
        <w:t>привести информацию</w:t>
      </w:r>
      <w:r>
        <w:t>, отраженную в разделе 5 «Ресурсное обеспечение реализации муниципальной программы» (текстовая часть) и информацию, отраженную в разделе «Финансовое обеспечение программы»</w:t>
      </w:r>
      <w:r w:rsidR="00A9473B">
        <w:t xml:space="preserve"> </w:t>
      </w:r>
      <w:r>
        <w:t>Паспорта программы (табличная часть) в соответствие друг другу, одновременно исключив счетные ошибки</w:t>
      </w:r>
      <w:r w:rsidR="005A38C0">
        <w:t>,</w:t>
      </w:r>
      <w:r>
        <w:t xml:space="preserve"> указанные в настоящем заключении.</w:t>
      </w:r>
      <w:proofErr w:type="gramEnd"/>
    </w:p>
    <w:p w:rsidR="00D76FA0" w:rsidRDefault="00D76FA0" w:rsidP="008670C2">
      <w:pPr>
        <w:spacing w:line="312" w:lineRule="auto"/>
        <w:ind w:firstLine="539"/>
      </w:pPr>
      <w:r>
        <w:t xml:space="preserve">Одновременно, информация в приложении 1 к проекту муниципальной программы «Ресурсное обеспечение реализации муниципальной программы», в части объемов финансирования за счет средств местного бюджета на 2020-2022 годы </w:t>
      </w:r>
      <w:r w:rsidRPr="001672FD">
        <w:rPr>
          <w:b/>
        </w:rPr>
        <w:t>не соответствует</w:t>
      </w:r>
      <w:r>
        <w:t xml:space="preserve"> объемам финансирования, обозначенным в разделе «Финансовое обеспечение программы» Паспорта программы (табличная часть).  </w:t>
      </w:r>
    </w:p>
    <w:p w:rsidR="00D76FA0" w:rsidRDefault="00D76FA0" w:rsidP="008670C2">
      <w:pPr>
        <w:spacing w:line="312" w:lineRule="auto"/>
        <w:ind w:firstLine="539"/>
      </w:pPr>
      <w:r>
        <w:t>Согласно Паспорту программы (табличная часть) срок реализации Программы определен в течение 2020 – 2022 годов.</w:t>
      </w:r>
    </w:p>
    <w:p w:rsidR="00D76FA0" w:rsidRDefault="00D76FA0" w:rsidP="008670C2">
      <w:pPr>
        <w:spacing w:line="312" w:lineRule="auto"/>
        <w:ind w:firstLine="539"/>
      </w:pPr>
      <w:r>
        <w:t>При этом</w:t>
      </w:r>
      <w:proofErr w:type="gramStart"/>
      <w:r>
        <w:t>,</w:t>
      </w:r>
      <w:proofErr w:type="gramEnd"/>
      <w:r>
        <w:t xml:space="preserve"> в текстовой части проекта программы раздел 9 «Сроки и этапы реализации муниципальной программы» обозначено, что программа реализуется в течение 2019-2021 годов.</w:t>
      </w:r>
    </w:p>
    <w:p w:rsidR="009D4E41" w:rsidRDefault="009D4E41" w:rsidP="008670C2">
      <w:pPr>
        <w:spacing w:line="312" w:lineRule="auto"/>
        <w:ind w:firstLine="539"/>
      </w:pPr>
      <w:r>
        <w:t>Следует отметить, что согласно требованиям п.3.2.5 установленного порядка (постановление администрации Пожарского муниципального района № 132-па), раздел программы «Перечень основных мероприятий Программы» должен содержать программные мероприятия, которые предлагается реализовать для решения задач Программы и достижения поставленных целей.</w:t>
      </w:r>
    </w:p>
    <w:p w:rsidR="00D76FA0" w:rsidRDefault="009D4E41" w:rsidP="008670C2">
      <w:pPr>
        <w:spacing w:line="312" w:lineRule="auto"/>
        <w:ind w:firstLine="539"/>
      </w:pPr>
      <w:r>
        <w:t xml:space="preserve">Указанный раздел в текстовой части муниципальной программы отсутствует. </w:t>
      </w:r>
    </w:p>
    <w:p w:rsidR="009D4E41" w:rsidRDefault="009D4E41" w:rsidP="008670C2">
      <w:pPr>
        <w:spacing w:line="312" w:lineRule="auto"/>
        <w:ind w:firstLine="539"/>
      </w:pPr>
      <w:r>
        <w:t>Требованиями установленного порядка допускается оформление перечня программных мероприятий приложением к программе.</w:t>
      </w:r>
    </w:p>
    <w:p w:rsidR="005D073E" w:rsidRDefault="005D073E" w:rsidP="008670C2">
      <w:pPr>
        <w:spacing w:line="312" w:lineRule="auto"/>
        <w:ind w:firstLine="539"/>
      </w:pPr>
      <w:r>
        <w:t>При этом</w:t>
      </w:r>
      <w:proofErr w:type="gramStart"/>
      <w:r>
        <w:t>,</w:t>
      </w:r>
      <w:proofErr w:type="gramEnd"/>
      <w:r>
        <w:t xml:space="preserve"> для каждого мероприятия указывается его содержание, исполнитель, сроки исполнения, объемы финансирования (всего и в том числе по годам реализации, источникам финансирования).</w:t>
      </w:r>
    </w:p>
    <w:p w:rsidR="003A112B" w:rsidRDefault="003A112B" w:rsidP="008670C2">
      <w:pPr>
        <w:spacing w:line="312" w:lineRule="auto"/>
        <w:ind w:firstLine="539"/>
      </w:pPr>
      <w:r>
        <w:t>Разработчиком перечень мероприятий оформлен приложением 3 к проекту муниципальной программы.</w:t>
      </w:r>
    </w:p>
    <w:p w:rsidR="003A112B" w:rsidRDefault="003A112B" w:rsidP="008670C2">
      <w:pPr>
        <w:spacing w:line="312" w:lineRule="auto"/>
        <w:ind w:firstLine="539"/>
      </w:pPr>
      <w:proofErr w:type="gramStart"/>
      <w:r>
        <w:t>Согласно приложения</w:t>
      </w:r>
      <w:proofErr w:type="gramEnd"/>
      <w:r>
        <w:t xml:space="preserve"> 3 «Перечень и краткое описание мероприятий, реализуемых в составе муниципальной программы» в рамках реализации муниципальной программы запланировано 6 мероприятий. При этом содержание этих мероприятий приложением не определено.</w:t>
      </w:r>
    </w:p>
    <w:p w:rsidR="002568D0" w:rsidRDefault="003A112B" w:rsidP="008670C2">
      <w:pPr>
        <w:spacing w:line="312" w:lineRule="auto"/>
        <w:ind w:firstLine="539"/>
      </w:pPr>
      <w:r>
        <w:t xml:space="preserve">Одновременно следует отметить, что Приложением 1 к проекту муниципальной программы </w:t>
      </w:r>
      <w:r w:rsidR="002568D0">
        <w:t xml:space="preserve">предложено 3 </w:t>
      </w:r>
      <w:proofErr w:type="gramStart"/>
      <w:r w:rsidR="002568D0">
        <w:t>основных</w:t>
      </w:r>
      <w:proofErr w:type="gramEnd"/>
      <w:r w:rsidR="002568D0">
        <w:t xml:space="preserve"> мероприятия.</w:t>
      </w:r>
    </w:p>
    <w:p w:rsidR="00223F80" w:rsidRDefault="002568D0" w:rsidP="008670C2">
      <w:pPr>
        <w:spacing w:line="312" w:lineRule="auto"/>
        <w:ind w:firstLine="539"/>
      </w:pPr>
      <w:r>
        <w:t xml:space="preserve">Следует отметить, что Приложением 3 к проекту муниципальной программы планируется мероприятие по созданию </w:t>
      </w:r>
      <w:r w:rsidR="00B279DD">
        <w:t>запасов средс</w:t>
      </w:r>
      <w:r w:rsidR="00223F80">
        <w:t>тв индивидуальной защиты в целях гражданской обороны сотрудников администрации и муниципальных учреждений.</w:t>
      </w:r>
    </w:p>
    <w:p w:rsidR="002568D0" w:rsidRDefault="00D57B80" w:rsidP="008670C2">
      <w:pPr>
        <w:spacing w:line="312" w:lineRule="auto"/>
        <w:ind w:firstLine="539"/>
      </w:pPr>
      <w:r>
        <w:t>Согласно положениям Приказа МЧС России от 01.10.2014 года № 543 «Об утверждении Положения об организации обеспечения населения средствами индивидуальной защиты»</w:t>
      </w:r>
      <w:r w:rsidR="00767929">
        <w:t>,</w:t>
      </w:r>
      <w:r>
        <w:t xml:space="preserve"> средства индивидуальной защиты включают в себя средства, используемые для защиты дыхания и медицин</w:t>
      </w:r>
      <w:r w:rsidR="00767929">
        <w:t>ские средства индивидуальной за</w:t>
      </w:r>
      <w:r>
        <w:t>щиты.</w:t>
      </w:r>
      <w:r w:rsidR="00B279DD">
        <w:t xml:space="preserve"> </w:t>
      </w:r>
    </w:p>
    <w:p w:rsidR="00A7054E" w:rsidRDefault="00A7054E" w:rsidP="008670C2">
      <w:pPr>
        <w:spacing w:line="312" w:lineRule="auto"/>
        <w:ind w:firstLine="539"/>
      </w:pPr>
      <w:r>
        <w:t>При этом</w:t>
      </w:r>
      <w:proofErr w:type="gramStart"/>
      <w:r>
        <w:t>,</w:t>
      </w:r>
      <w:proofErr w:type="gramEnd"/>
      <w:r>
        <w:t xml:space="preserve"> представленные одновременно с проектом муни</w:t>
      </w:r>
      <w:r w:rsidR="00175EDA">
        <w:t>ципальной программы расчеты</w:t>
      </w:r>
      <w:r>
        <w:t xml:space="preserve"> </w:t>
      </w:r>
      <w:r>
        <w:lastRenderedPageBreak/>
        <w:t>денежных средств, необходимых для реализации данной программы не содержат информации о предполагаемом приобретении в 2020-2022 годах средств индивидуальной защиты.</w:t>
      </w:r>
    </w:p>
    <w:p w:rsidR="00A7054E" w:rsidRDefault="00A7054E" w:rsidP="008670C2">
      <w:pPr>
        <w:spacing w:line="312" w:lineRule="auto"/>
        <w:ind w:firstLine="539"/>
      </w:pPr>
      <w:r>
        <w:t>О</w:t>
      </w:r>
      <w:r w:rsidR="001C456F">
        <w:t>дновременно предложенные расчеты содержат информацию</w:t>
      </w:r>
      <w:r>
        <w:t xml:space="preserve"> о планируемых расходах в рамках предупреждения и ликвидации последствий чрезвычайных ситуаций в границах поселений Пожарского муниципального района</w:t>
      </w:r>
      <w:r w:rsidR="00BB628A">
        <w:t xml:space="preserve"> с целью создания резерва материальных ресурсов для ликвидации ЧС</w:t>
      </w:r>
      <w:r>
        <w:t>.</w:t>
      </w:r>
    </w:p>
    <w:p w:rsidR="00A7054E" w:rsidRDefault="00A7054E" w:rsidP="008670C2">
      <w:pPr>
        <w:spacing w:line="312" w:lineRule="auto"/>
        <w:ind w:firstLine="539"/>
      </w:pPr>
      <w:r>
        <w:t>Указанные расходы планируются на 2020 год в сумме 3 412 165,05 руб., на 2021 год -3 044 811,05 руб., на 2022 год -3 244 811,05 руб.</w:t>
      </w:r>
    </w:p>
    <w:p w:rsidR="00BA3FCA" w:rsidRDefault="009D4E41" w:rsidP="00BA3FCA">
      <w:pPr>
        <w:spacing w:line="312" w:lineRule="auto"/>
        <w:ind w:firstLine="539"/>
      </w:pPr>
      <w:r>
        <w:t xml:space="preserve"> </w:t>
      </w:r>
      <w:r w:rsidR="004725CD">
        <w:t xml:space="preserve">Следует отметить, что </w:t>
      </w:r>
      <w:r w:rsidR="00FE6A67">
        <w:t>согласно п. 3.5 Порядка использования бюджетных ассигнований резервного фонда администрации Пожарского муниципального района, утвержденного постановлением администрации Пожарского муниципального района</w:t>
      </w:r>
      <w:r w:rsidR="001C456F">
        <w:t xml:space="preserve"> от 07.03.2019 года №88-па</w:t>
      </w:r>
      <w:r w:rsidR="00FE6A67">
        <w:t>, финансирование расходов, связанных с восполнением резерва материальных ресурсов для ликвидации ЧС на территории Пожарского муниципального района осуществляется за счет средств резервного фонда.</w:t>
      </w:r>
    </w:p>
    <w:p w:rsidR="00FE6A67" w:rsidRPr="00BA3FCA" w:rsidRDefault="00FE6A67" w:rsidP="00BA3FCA">
      <w:pPr>
        <w:spacing w:line="312" w:lineRule="auto"/>
        <w:ind w:firstLine="539"/>
      </w:pPr>
      <w:r>
        <w:t xml:space="preserve">На основании вышесказанного </w:t>
      </w:r>
      <w:r w:rsidR="005C22F8">
        <w:rPr>
          <w:b/>
        </w:rPr>
        <w:t>полагаю, что создание</w:t>
      </w:r>
      <w:r w:rsidRPr="00DC7F19">
        <w:rPr>
          <w:b/>
        </w:rPr>
        <w:t xml:space="preserve"> резерва материальных ресурсов</w:t>
      </w:r>
      <w:r>
        <w:t xml:space="preserve"> для ликвидации ЧС следует осуществлять как </w:t>
      </w:r>
      <w:proofErr w:type="spellStart"/>
      <w:r>
        <w:t>непрограммные</w:t>
      </w:r>
      <w:proofErr w:type="spellEnd"/>
      <w:r>
        <w:t xml:space="preserve"> направления деятельности за счет </w:t>
      </w:r>
      <w:r w:rsidRPr="00DC7F19">
        <w:rPr>
          <w:b/>
        </w:rPr>
        <w:t>средств резервного фонда</w:t>
      </w:r>
      <w:r>
        <w:t xml:space="preserve"> администрации Пожарского муниципального района.</w:t>
      </w:r>
    </w:p>
    <w:p w:rsidR="00BA3FCA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proofErr w:type="gramStart"/>
      <w:r>
        <w:rPr>
          <w:bCs/>
          <w:color w:val="000000"/>
          <w:spacing w:val="-1"/>
        </w:rPr>
        <w:t>Согласно проекта</w:t>
      </w:r>
      <w:proofErr w:type="gramEnd"/>
      <w:r>
        <w:rPr>
          <w:bCs/>
          <w:color w:val="000000"/>
          <w:spacing w:val="-1"/>
        </w:rPr>
        <w:t xml:space="preserve"> муниципальной программы реализация мероприятий программы планируется за счет средств федерального, краевого и местного бюджетов.</w:t>
      </w:r>
    </w:p>
    <w:p w:rsidR="00771D02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В соответствии с информацией, отраженной в приложении 3 к проекту муниципальной программы, привлечение сре</w:t>
      </w:r>
      <w:proofErr w:type="gramStart"/>
      <w:r>
        <w:rPr>
          <w:bCs/>
          <w:color w:val="000000"/>
          <w:spacing w:val="-1"/>
        </w:rPr>
        <w:t>дств кр</w:t>
      </w:r>
      <w:proofErr w:type="gramEnd"/>
      <w:r>
        <w:rPr>
          <w:bCs/>
          <w:color w:val="000000"/>
          <w:spacing w:val="-1"/>
        </w:rPr>
        <w:t>аевого и федерального бюджета планируется для реализации мероприятия «осуществление мероприятий по обеспечению безопасности людей на водных объект</w:t>
      </w:r>
      <w:r w:rsidR="00413A1F">
        <w:rPr>
          <w:bCs/>
          <w:color w:val="000000"/>
          <w:spacing w:val="-1"/>
        </w:rPr>
        <w:t>ах, охране их жизни и здоровья».</w:t>
      </w:r>
      <w:bookmarkStart w:id="0" w:name="_GoBack"/>
      <w:bookmarkEnd w:id="0"/>
    </w:p>
    <w:p w:rsidR="007151B3" w:rsidRDefault="007151B3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При этом</w:t>
      </w:r>
      <w:proofErr w:type="gramStart"/>
      <w:r>
        <w:rPr>
          <w:bCs/>
          <w:color w:val="000000"/>
          <w:spacing w:val="-1"/>
        </w:rPr>
        <w:t>,</w:t>
      </w:r>
      <w:proofErr w:type="gramEnd"/>
      <w:r>
        <w:rPr>
          <w:bCs/>
          <w:color w:val="000000"/>
          <w:spacing w:val="-1"/>
        </w:rPr>
        <w:t xml:space="preserve"> содержание данного мероприятия ни Паспортом программы, ни приложениями к ней не указано.</w:t>
      </w:r>
    </w:p>
    <w:p w:rsidR="00771D02" w:rsidRDefault="007151B3" w:rsidP="00E71569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</w:t>
      </w:r>
      <w:proofErr w:type="gramStart"/>
      <w:r w:rsidR="00E71569">
        <w:rPr>
          <w:bCs/>
          <w:color w:val="000000"/>
          <w:spacing w:val="-1"/>
        </w:rPr>
        <w:t>Из представленных для проведения финансово-экономической экспертизы документов (расчет денежных средств, необходимых для реализации муниципальной программы</w:t>
      </w:r>
      <w:r w:rsidR="003D12E5">
        <w:rPr>
          <w:bCs/>
          <w:color w:val="000000"/>
          <w:spacing w:val="-1"/>
        </w:rPr>
        <w:t>, письмо Департамента природных ресурсов и охраны окружающей среды Приморского края</w:t>
      </w:r>
      <w:r w:rsidR="00E71569">
        <w:rPr>
          <w:bCs/>
          <w:color w:val="000000"/>
          <w:spacing w:val="-1"/>
        </w:rPr>
        <w:t xml:space="preserve">) </w:t>
      </w:r>
      <w:r w:rsidR="003D12E5">
        <w:rPr>
          <w:bCs/>
          <w:color w:val="000000"/>
          <w:spacing w:val="-1"/>
        </w:rPr>
        <w:t>следует, что привлечение субсидий</w:t>
      </w:r>
      <w:r w:rsidR="00E71569">
        <w:rPr>
          <w:bCs/>
          <w:color w:val="000000"/>
          <w:spacing w:val="-1"/>
        </w:rPr>
        <w:t xml:space="preserve"> из бюджетов других уровней планируется в целях выполнения работ по реконструкции защитной дамбы в с. Верхний Пе</w:t>
      </w:r>
      <w:r w:rsidR="003D12E5">
        <w:rPr>
          <w:bCs/>
          <w:color w:val="000000"/>
          <w:spacing w:val="-1"/>
        </w:rPr>
        <w:t>ревал р. Бикин (разработка ПСД), в рамках мероприятий государственной программы Приморского края «Охрана окружающей среды</w:t>
      </w:r>
      <w:proofErr w:type="gramEnd"/>
      <w:r w:rsidR="003D12E5">
        <w:rPr>
          <w:bCs/>
          <w:color w:val="000000"/>
          <w:spacing w:val="-1"/>
        </w:rPr>
        <w:t xml:space="preserve"> Приморского края» на 2020-2027 годы.</w:t>
      </w:r>
    </w:p>
    <w:p w:rsidR="00F92BFB" w:rsidRDefault="00F92BFB" w:rsidP="00E71569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На сайте администрации Приморского края размещен проект указанной государственной программы.</w:t>
      </w:r>
    </w:p>
    <w:p w:rsidR="00827FF2" w:rsidRDefault="00827FF2" w:rsidP="00E71569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proofErr w:type="gramStart"/>
      <w:r>
        <w:rPr>
          <w:bCs/>
          <w:color w:val="000000"/>
          <w:spacing w:val="-1"/>
        </w:rPr>
        <w:t>Согласно приложения № 6</w:t>
      </w:r>
      <w:r w:rsidR="00C96796">
        <w:rPr>
          <w:bCs/>
          <w:color w:val="000000"/>
          <w:spacing w:val="-1"/>
        </w:rPr>
        <w:t xml:space="preserve"> к проекту указанной государственной программы критериями отбора муниципальных образований для предоставления субсидий из краевого бюджета на строительство, реконструкцию гидротехнических сооружений</w:t>
      </w:r>
      <w:r>
        <w:rPr>
          <w:bCs/>
          <w:color w:val="000000"/>
          <w:spacing w:val="-1"/>
        </w:rPr>
        <w:t xml:space="preserve"> (в том числе на разработку проектно-сметной документации) является соответствие муниципальной программы целям, задачам, показателям подпрограммы 2 «Развитие водохозяйственного комплекса Приморского </w:t>
      </w:r>
      <w:r>
        <w:rPr>
          <w:bCs/>
          <w:color w:val="000000"/>
          <w:spacing w:val="-1"/>
        </w:rPr>
        <w:lastRenderedPageBreak/>
        <w:t>края» государственной программы «Охрана окружающей среды Приморского края» на 2013-2021 годы, утвержденной постановлением администрации Приморского края от</w:t>
      </w:r>
      <w:proofErr w:type="gramEnd"/>
      <w:r>
        <w:rPr>
          <w:bCs/>
          <w:color w:val="000000"/>
          <w:spacing w:val="-1"/>
        </w:rPr>
        <w:t xml:space="preserve"> 07.12.2012 года №391-па.</w:t>
      </w:r>
    </w:p>
    <w:p w:rsidR="00F92BFB" w:rsidRDefault="00827FF2" w:rsidP="00827FF2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При этом</w:t>
      </w:r>
      <w:proofErr w:type="gramStart"/>
      <w:r>
        <w:rPr>
          <w:bCs/>
          <w:color w:val="000000"/>
          <w:spacing w:val="-1"/>
        </w:rPr>
        <w:t>,</w:t>
      </w:r>
      <w:proofErr w:type="gramEnd"/>
      <w:r>
        <w:rPr>
          <w:bCs/>
          <w:color w:val="000000"/>
          <w:spacing w:val="-1"/>
        </w:rPr>
        <w:t xml:space="preserve"> цели и задачи, обозначенные в представленном для проведения финансово-экономической экспертизы проекте муниципальной программы,</w:t>
      </w:r>
      <w:r w:rsidR="00C96796">
        <w:rPr>
          <w:bCs/>
          <w:color w:val="000000"/>
          <w:spacing w:val="-1"/>
        </w:rPr>
        <w:t xml:space="preserve"> </w:t>
      </w:r>
      <w:r>
        <w:rPr>
          <w:bCs/>
          <w:color w:val="000000"/>
          <w:spacing w:val="-1"/>
        </w:rPr>
        <w:t>не в полной мере соответствуют</w:t>
      </w:r>
      <w:r w:rsidRPr="00827FF2">
        <w:rPr>
          <w:bCs/>
          <w:color w:val="000000"/>
          <w:spacing w:val="-1"/>
        </w:rPr>
        <w:t xml:space="preserve"> </w:t>
      </w:r>
      <w:r>
        <w:rPr>
          <w:bCs/>
          <w:color w:val="000000"/>
          <w:spacing w:val="-1"/>
        </w:rPr>
        <w:t>целям, задачам, показателям подпрограммы 2 «Развитие водохозяйственного комплекса Приморского края» государственной программы «Охрана окружающей среды Приморского края».</w:t>
      </w:r>
    </w:p>
    <w:p w:rsidR="00827FF2" w:rsidRDefault="000F6E3E" w:rsidP="00827FF2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А именно предложенный проект муниципальной программы не ставит одной из целей обеспечение защищенности населения и объектов экономики от негативного воздействия вод, обеспечение безопасности водохозяйственных систем и гидротехнических сооружений.</w:t>
      </w:r>
    </w:p>
    <w:p w:rsidR="001A7CC3" w:rsidRDefault="001A7CC3" w:rsidP="00827FF2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В </w:t>
      </w:r>
      <w:proofErr w:type="gramStart"/>
      <w:r>
        <w:rPr>
          <w:bCs/>
          <w:color w:val="000000"/>
          <w:spacing w:val="-1"/>
        </w:rPr>
        <w:t>связи</w:t>
      </w:r>
      <w:proofErr w:type="gramEnd"/>
      <w:r>
        <w:rPr>
          <w:bCs/>
          <w:color w:val="000000"/>
          <w:spacing w:val="-1"/>
        </w:rPr>
        <w:t xml:space="preserve"> с чем предлагаю доработать предложенный проект муниципальной программы.</w:t>
      </w:r>
    </w:p>
    <w:p w:rsidR="00397942" w:rsidRDefault="00C25016" w:rsidP="00397942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bCs/>
          <w:spacing w:val="-1"/>
        </w:rPr>
        <w:tab/>
      </w:r>
      <w:r w:rsidR="00397942">
        <w:rPr>
          <w:rFonts w:ascii="Times New Roman" w:hAnsi="Times New Roman"/>
          <w:sz w:val="24"/>
          <w:szCs w:val="24"/>
        </w:rPr>
        <w:t xml:space="preserve">Общий объем финансирования программы определен в сумме 103 223,93 тыс. руб., в том числе: </w:t>
      </w:r>
    </w:p>
    <w:p w:rsidR="00397942" w:rsidRDefault="00397942" w:rsidP="00397942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средства бюджета Приморского края – 20 298,0тыс. руб.;</w:t>
      </w:r>
    </w:p>
    <w:p w:rsidR="00397942" w:rsidRDefault="00397942" w:rsidP="00397942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средства федерального бюджета – 75 600,00 тыс. руб.</w:t>
      </w:r>
    </w:p>
    <w:p w:rsidR="00397942" w:rsidRDefault="00397942" w:rsidP="00397942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бюджет Пожарского муниципального района – 7 325,94 тыс. руб.</w:t>
      </w:r>
    </w:p>
    <w:p w:rsidR="009D4E41" w:rsidRPr="00E907B7" w:rsidRDefault="00397942" w:rsidP="00E907B7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связи с тем, что в ходе проведения финансово-экономической экспертизы Контрольно-счетной палатой установлены разночтения в объемах финансирования, между паспортом программы и отдельными приложениями к программе, а также счетные ошибки, полагаю, что объем финансирования, обозначенный в паспорте программы (таблица и текстовая часть) и в приложениях к программе</w:t>
      </w:r>
      <w:r w:rsidR="006E309A">
        <w:rPr>
          <w:rFonts w:ascii="Times New Roman" w:hAnsi="Times New Roman"/>
          <w:sz w:val="24"/>
          <w:szCs w:val="24"/>
        </w:rPr>
        <w:t xml:space="preserve"> </w:t>
      </w:r>
      <w:r w:rsidR="006E309A" w:rsidRPr="00E907B7">
        <w:rPr>
          <w:rFonts w:ascii="Times New Roman" w:hAnsi="Times New Roman"/>
          <w:b/>
          <w:sz w:val="24"/>
          <w:szCs w:val="24"/>
        </w:rPr>
        <w:t>следует</w:t>
      </w:r>
      <w:r w:rsidRPr="00E907B7">
        <w:rPr>
          <w:rFonts w:ascii="Times New Roman" w:hAnsi="Times New Roman"/>
          <w:b/>
          <w:sz w:val="24"/>
          <w:szCs w:val="24"/>
        </w:rPr>
        <w:t xml:space="preserve"> привести к единому показателю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904697" w:rsidRDefault="00904697" w:rsidP="0090469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>Следует отметить, что разработчиком не</w:t>
      </w:r>
      <w:r>
        <w:rPr>
          <w:rFonts w:ascii="Times New Roman" w:hAnsi="Times New Roman"/>
          <w:sz w:val="24"/>
          <w:szCs w:val="24"/>
        </w:rPr>
        <w:t xml:space="preserve"> в полной мере</w:t>
      </w:r>
      <w:r w:rsidRPr="00904697">
        <w:rPr>
          <w:rFonts w:ascii="Times New Roman" w:hAnsi="Times New Roman"/>
          <w:sz w:val="24"/>
          <w:szCs w:val="24"/>
        </w:rPr>
        <w:t xml:space="preserve">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E907B7" w:rsidRDefault="00E907B7" w:rsidP="0090469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части выполнения мероприятия муниципальной программы «реконструкция защитной дамбы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Верхний Перевал р. Бикин (разработка ПСД) финансово-экономическое обоснование потребности заявленных финансовых средств для проведения финансово-экономической экспертизы не представлено. </w:t>
      </w:r>
    </w:p>
    <w:p w:rsidR="00904697" w:rsidRPr="00E907B7" w:rsidRDefault="00904697" w:rsidP="00E907B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В связи с чем, в ходе финансово – экономической экспертизы не представилось возможным </w:t>
      </w:r>
      <w:r w:rsidR="004B29F2">
        <w:rPr>
          <w:rFonts w:ascii="Times New Roman" w:hAnsi="Times New Roman"/>
          <w:sz w:val="24"/>
          <w:szCs w:val="24"/>
        </w:rPr>
        <w:t xml:space="preserve">в полной мере </w:t>
      </w:r>
      <w:r w:rsidRPr="00904697">
        <w:rPr>
          <w:rFonts w:ascii="Times New Roman" w:hAnsi="Times New Roman"/>
          <w:sz w:val="24"/>
          <w:szCs w:val="24"/>
        </w:rPr>
        <w:t>определить обоснованность заявленных финансовых потребностей.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lastRenderedPageBreak/>
        <w:t>3. Выводы.</w:t>
      </w:r>
    </w:p>
    <w:p w:rsidR="0026152C" w:rsidRDefault="0026152C" w:rsidP="0026152C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Проведя финансово-экономическую экспертизу, Контрольно - счетная палата считает, что данная Программа должна быть доработана с учетом замечаний, отраженных в данном заключении.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B30" w:rsidRDefault="00D51B30">
      <w:r>
        <w:separator/>
      </w:r>
    </w:p>
  </w:endnote>
  <w:endnote w:type="continuationSeparator" w:id="0">
    <w:p w:rsidR="00D51B30" w:rsidRDefault="00D51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B30" w:rsidRDefault="00D51B30">
      <w:r>
        <w:separator/>
      </w:r>
    </w:p>
  </w:footnote>
  <w:footnote w:type="continuationSeparator" w:id="0">
    <w:p w:rsidR="00D51B30" w:rsidRDefault="00D51B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00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6EA"/>
    <w:rsid w:val="002A5846"/>
    <w:rsid w:val="002B0473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05DA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45AC6"/>
    <w:rsid w:val="00D51B30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FF42A-7C6C-4CFA-870E-B45428A9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8</Pages>
  <Words>2763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user</cp:lastModifiedBy>
  <cp:revision>87</cp:revision>
  <cp:lastPrinted>2019-10-07T23:09:00Z</cp:lastPrinted>
  <dcterms:created xsi:type="dcterms:W3CDTF">2019-10-07T00:06:00Z</dcterms:created>
  <dcterms:modified xsi:type="dcterms:W3CDTF">2019-10-08T00:59:00Z</dcterms:modified>
</cp:coreProperties>
</file>