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5631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29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 и 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</w:t>
            </w:r>
            <w:r w:rsidR="00A56317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района, на 2019 – 2020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Модернизация и 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A56317">
        <w:rPr>
          <w:rFonts w:ascii="Times New Roman" w:hAnsi="Times New Roman"/>
          <w:sz w:val="24"/>
          <w:szCs w:val="24"/>
        </w:rPr>
        <w:t>ипального района, на 2019 – 2020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0D279A">
        <w:t>гарантированного обеспечения населения сельских поселений Пожарского муниципального района услугами теплоснабжения и горячего водоснабжения, соответствующими требованиям безопасности, установленным санитарно-эпидемиологическими правилами и повышения энергетической эффективности объектов теплоснабжения путем проведения модернизации и ремонта объектов</w:t>
      </w:r>
      <w:r w:rsidR="002E2742">
        <w:t xml:space="preserve"> администрацией Пожарского муниципального района принято решение о разработке муниципальной программы</w:t>
      </w:r>
      <w:r>
        <w:t xml:space="preserve"> «</w:t>
      </w:r>
      <w:r w:rsidR="00895AFD"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</w:t>
      </w:r>
      <w:r w:rsidR="000C425C">
        <w:t>ного района» на 2019-2020 годы»</w:t>
      </w:r>
      <w:r w:rsidR="00895AFD">
        <w:t>.</w:t>
      </w:r>
      <w:r>
        <w:t xml:space="preserve"> </w:t>
      </w:r>
    </w:p>
    <w:p w:rsidR="000C425C" w:rsidRDefault="000C425C" w:rsidP="000C425C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«Об утверждении муниципальной программы</w:t>
      </w:r>
      <w:r w:rsidRPr="000C425C">
        <w:rPr>
          <w:rFonts w:ascii="Times New Roman" w:hAnsi="Times New Roman"/>
          <w:sz w:val="24"/>
          <w:szCs w:val="24"/>
        </w:rPr>
        <w:t xml:space="preserve"> «Модернизация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</w:t>
      </w:r>
      <w:r>
        <w:rPr>
          <w:rFonts w:ascii="Times New Roman" w:hAnsi="Times New Roman"/>
          <w:sz w:val="24"/>
          <w:szCs w:val="24"/>
        </w:rPr>
        <w:t>ого района» на 2019-2020 годы» представлен в Контрольно – счетную палату администрацией Пожарского муниципального района 24.10.2019 года, что свидетельствует о нарушении установленного для утверждения муниципальных программ срока, по следующим основаниям.</w:t>
      </w:r>
    </w:p>
    <w:p w:rsidR="000C425C" w:rsidRDefault="000C425C" w:rsidP="000C425C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0C425C" w:rsidRDefault="000C425C" w:rsidP="00615DA3">
      <w:pPr>
        <w:spacing w:line="360" w:lineRule="auto"/>
        <w:ind w:firstLine="709"/>
      </w:pP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0C425C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0C425C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 Программы - с 2019 года по 2020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</w:t>
      </w:r>
      <w:r w:rsidR="000C425C">
        <w:t xml:space="preserve"> и ее текстовой части в целом</w:t>
      </w:r>
      <w:r>
        <w:t xml:space="preserve">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A75B0D">
        <w:rPr>
          <w:rFonts w:ascii="Times New Roman" w:hAnsi="Times New Roman"/>
          <w:sz w:val="24"/>
          <w:szCs w:val="24"/>
        </w:rPr>
        <w:t xml:space="preserve"> определен в сумме 5 060,7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A75B0D">
        <w:rPr>
          <w:rFonts w:ascii="Times New Roman" w:hAnsi="Times New Roman"/>
          <w:sz w:val="24"/>
          <w:szCs w:val="24"/>
        </w:rPr>
        <w:t>ств районного бюджета 967,64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A75B0D">
        <w:rPr>
          <w:rFonts w:ascii="Times New Roman" w:hAnsi="Times New Roman"/>
          <w:sz w:val="24"/>
          <w:szCs w:val="24"/>
        </w:rPr>
        <w:t>ая –4 093,05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</w:t>
      </w:r>
      <w:r w:rsidR="007D3BA6">
        <w:rPr>
          <w:rFonts w:ascii="Times New Roman" w:hAnsi="Times New Roman"/>
          <w:sz w:val="24"/>
          <w:szCs w:val="24"/>
        </w:rPr>
        <w:t xml:space="preserve">гласно Паспорту программы,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D22F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4 460,7</w:t>
            </w:r>
          </w:p>
        </w:tc>
        <w:tc>
          <w:tcPr>
            <w:tcW w:w="2127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4 093,05</w:t>
            </w:r>
          </w:p>
        </w:tc>
        <w:tc>
          <w:tcPr>
            <w:tcW w:w="2126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367,6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2127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7D3BA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21.12.2018 года № 179-НПА «Об утверждении бюджета Пожарского муниципального района на 2019 год и плановый период 2020 и 2021 годов» на реализацию мероприятий данной муниципальной программы предусмотрены бюджетные ассигнования в сумме:</w:t>
      </w: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2019 год – 4 460,7 тыс. руб., из них: за счет средств бюджета Приморского края 4 093,06 тыс. руб., за счет средств бюджета района – 367,6 тыс. руб.;</w:t>
      </w: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600,0 тыс. руб. – за счет средств местного бюджета.</w:t>
      </w:r>
      <w:bookmarkStart w:id="0" w:name="_GoBack"/>
      <w:bookmarkEnd w:id="0"/>
    </w:p>
    <w:p w:rsidR="00A67F62" w:rsidRDefault="009F0435" w:rsidP="00CF587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</w:t>
      </w:r>
      <w:r w:rsidR="00D70D0C">
        <w:t xml:space="preserve"> на 2020</w:t>
      </w:r>
      <w:r w:rsidR="005A7348">
        <w:t xml:space="preserve"> год</w:t>
      </w:r>
      <w:r w:rsidR="00D70D0C">
        <w:t xml:space="preserve"> (коммерческое предложение на выполнение работ по разработке схем теплоснабжения)</w:t>
      </w:r>
      <w:r w:rsidR="00880B4C">
        <w:t>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 xml:space="preserve">оуправления в </w:t>
      </w:r>
      <w:r w:rsidR="00B4629A">
        <w:lastRenderedPageBreak/>
        <w:t>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B871FB" w:rsidRDefault="00B871FB" w:rsidP="00350169">
      <w:pPr>
        <w:spacing w:line="312" w:lineRule="auto"/>
        <w:ind w:firstLine="539"/>
        <w:outlineLvl w:val="2"/>
      </w:pPr>
      <w:r>
        <w:t>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350169" w:rsidRPr="00350169" w:rsidRDefault="00350169" w:rsidP="0035016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2019 – 2020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 w:rsidRPr="00350169"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350169" w:rsidRPr="00350169" w:rsidRDefault="00350169" w:rsidP="0035016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>Следует обратить внимание на нарушение установленного для утверждения муниципальных программ срока.</w:t>
      </w: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8E3" w:rsidRDefault="009C28E3">
      <w:r>
        <w:separator/>
      </w:r>
    </w:p>
  </w:endnote>
  <w:endnote w:type="continuationSeparator" w:id="0">
    <w:p w:rsidR="009C28E3" w:rsidRDefault="009C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8E3" w:rsidRDefault="009C28E3">
      <w:r>
        <w:separator/>
      </w:r>
    </w:p>
  </w:footnote>
  <w:footnote w:type="continuationSeparator" w:id="0">
    <w:p w:rsidR="009C28E3" w:rsidRDefault="009C2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25C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58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169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37E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A6"/>
    <w:rsid w:val="007D3BBD"/>
    <w:rsid w:val="007D4E15"/>
    <w:rsid w:val="007D6245"/>
    <w:rsid w:val="007D6B7E"/>
    <w:rsid w:val="007D7031"/>
    <w:rsid w:val="007E0641"/>
    <w:rsid w:val="007E06A1"/>
    <w:rsid w:val="007E0AE5"/>
    <w:rsid w:val="007E0FF7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0B4C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5A6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28E3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317"/>
    <w:rsid w:val="00A60F66"/>
    <w:rsid w:val="00A61EA3"/>
    <w:rsid w:val="00A62F32"/>
    <w:rsid w:val="00A67F62"/>
    <w:rsid w:val="00A723C0"/>
    <w:rsid w:val="00A724E1"/>
    <w:rsid w:val="00A728A0"/>
    <w:rsid w:val="00A75B0D"/>
    <w:rsid w:val="00A75FD7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1FB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5F9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08FB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0D0C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07A7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36D2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7D2CF0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2ED13-8BDC-4874-B3AB-73934F6A5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2019-10-28T06:01:00Z</cp:lastPrinted>
  <dcterms:created xsi:type="dcterms:W3CDTF">2019-10-28T05:33:00Z</dcterms:created>
  <dcterms:modified xsi:type="dcterms:W3CDTF">2019-10-28T06:05:00Z</dcterms:modified>
</cp:coreProperties>
</file>