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B76A5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638EB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      </w:r>
            <w:r w:rsidR="00D34B6B">
              <w:rPr>
                <w:rFonts w:ascii="Times New Roman" w:hAnsi="Times New Roman"/>
                <w:color w:val="auto"/>
                <w:sz w:val="24"/>
                <w:szCs w:val="24"/>
              </w:rPr>
              <w:t>, входящих в состав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Пожарского муниц</w:t>
            </w:r>
            <w:r w:rsidR="00B76A5C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2019 – 2022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3638EB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 w:rsidR="00D34B6B">
        <w:rPr>
          <w:rFonts w:ascii="Times New Roman" w:hAnsi="Times New Roman"/>
          <w:sz w:val="24"/>
          <w:szCs w:val="24"/>
        </w:rPr>
        <w:t>, входящих в состав</w:t>
      </w:r>
      <w:r w:rsidR="007A3941" w:rsidRPr="00615DA3">
        <w:rPr>
          <w:rFonts w:ascii="Times New Roman" w:hAnsi="Times New Roman"/>
          <w:sz w:val="24"/>
          <w:szCs w:val="24"/>
        </w:rPr>
        <w:t xml:space="preserve"> Пожарског</w:t>
      </w:r>
      <w:r w:rsidR="00B76A5C">
        <w:rPr>
          <w:rFonts w:ascii="Times New Roman" w:hAnsi="Times New Roman"/>
          <w:sz w:val="24"/>
          <w:szCs w:val="24"/>
        </w:rPr>
        <w:t>о муниципального района» на 2019 – 2022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B76A5C">
        <w:rPr>
          <w:rFonts w:ascii="Times New Roman" w:hAnsi="Times New Roman"/>
          <w:color w:val="auto"/>
          <w:sz w:val="24"/>
          <w:szCs w:val="24"/>
        </w:rPr>
        <w:t>, утвержденную постановлением администрации Пожарского муниципального района от 15.11.2019 года №507-па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Стандарт внешнего муниципального контроля (СВМФК 52) «Финансово-экономическая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AF7A33" w:rsidRDefault="00AF7A33" w:rsidP="00AF7A33">
      <w:pPr>
        <w:spacing w:line="360" w:lineRule="auto"/>
        <w:ind w:firstLine="709"/>
      </w:pPr>
      <w:r>
        <w:t xml:space="preserve">Согласно пояснительной записке проект постановления администрации Пожарского муниципального района </w:t>
      </w:r>
      <w:r w:rsidRPr="00615DA3">
        <w:t>«</w:t>
      </w:r>
      <w:r w:rsidR="003638EB">
        <w:t>О внесении изменений в муниципальную программу</w:t>
      </w:r>
      <w:r w:rsidRPr="00615DA3"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>
        <w:t>, входящих в состав</w:t>
      </w:r>
      <w:r w:rsidRPr="00615DA3">
        <w:t xml:space="preserve"> Пожарского муниц</w:t>
      </w:r>
      <w:r w:rsidR="00AB5417">
        <w:t>ипального района</w:t>
      </w:r>
      <w:r w:rsidR="0025680F">
        <w:t xml:space="preserve"> на 2019 – 2022</w:t>
      </w:r>
      <w:r w:rsidR="003638EB">
        <w:t xml:space="preserve"> годы» </w:t>
      </w:r>
      <w:r w:rsidR="0025680F">
        <w:t xml:space="preserve">разработан в связи с подготовкой проекта нормативного правового акта </w:t>
      </w:r>
      <w:r>
        <w:t xml:space="preserve">Думы Пожарского муниципального района </w:t>
      </w:r>
      <w:r w:rsidR="0025680F">
        <w:t>«О внесении изменений в нормативный правовой акт от 17.12.2019 года № 265</w:t>
      </w:r>
      <w:r>
        <w:t>-НПА «О бюджете Пожарско</w:t>
      </w:r>
      <w:r w:rsidR="0025680F">
        <w:t>го муниципального района на 2020 год и плановый период 2021</w:t>
      </w:r>
      <w:r>
        <w:t xml:space="preserve"> и </w:t>
      </w:r>
      <w:r w:rsidR="0025680F">
        <w:t>2022</w:t>
      </w:r>
      <w:r w:rsidR="003A4EAC">
        <w:t xml:space="preserve"> годов»</w:t>
      </w:r>
      <w:r>
        <w:t xml:space="preserve">.  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</w:t>
      </w:r>
      <w:r w:rsidR="00BB0AAA">
        <w:rPr>
          <w:rFonts w:ascii="Times New Roman" w:hAnsi="Times New Roman"/>
          <w:sz w:val="24"/>
          <w:szCs w:val="24"/>
        </w:rPr>
        <w:t>чик программы – отдел 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 xml:space="preserve">пы реализации Программы - </w:t>
      </w:r>
      <w:r w:rsidR="00B83D2F">
        <w:rPr>
          <w:rFonts w:ascii="Times New Roman" w:hAnsi="Times New Roman"/>
          <w:sz w:val="24"/>
          <w:szCs w:val="24"/>
        </w:rPr>
        <w:t>с 2019 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 связанных с организацией водоснабжения населения и водоотведения в границах сельских поселений Пожарского муниципального района.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CB650E" w:rsidRDefault="00CB650E" w:rsidP="00615DA3">
      <w:pPr>
        <w:spacing w:line="312" w:lineRule="auto"/>
        <w:ind w:firstLine="720"/>
        <w:outlineLvl w:val="2"/>
      </w:pPr>
      <w:r>
        <w:t>Согласно представленного проекта предлагается внесение изменений в Паспорт программы в раздел «Финансовое обеспечение программы» в части объемов финансиро</w:t>
      </w:r>
      <w:r w:rsidR="00B83D2F">
        <w:t>вания расходов программы на 2020 год и плановый период 2021 -2022 годов.</w:t>
      </w:r>
    </w:p>
    <w:p w:rsidR="003143D4" w:rsidRDefault="003143D4" w:rsidP="00F91E0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Общий объем финансирования программы согласно представленного проекта пасп</w:t>
      </w:r>
      <w:r w:rsidR="001251C5">
        <w:rPr>
          <w:rFonts w:ascii="Times New Roman" w:hAnsi="Times New Roman"/>
          <w:sz w:val="24"/>
          <w:szCs w:val="24"/>
        </w:rPr>
        <w:t>орта определен в сум</w:t>
      </w:r>
      <w:r w:rsidR="00B83D2F">
        <w:rPr>
          <w:rFonts w:ascii="Times New Roman" w:hAnsi="Times New Roman"/>
          <w:sz w:val="24"/>
          <w:szCs w:val="24"/>
        </w:rPr>
        <w:t xml:space="preserve">ме </w:t>
      </w:r>
      <w:r w:rsidR="002768B9">
        <w:rPr>
          <w:rFonts w:ascii="Times New Roman" w:hAnsi="Times New Roman"/>
          <w:sz w:val="24"/>
          <w:szCs w:val="24"/>
        </w:rPr>
        <w:t>158 646,16</w:t>
      </w:r>
      <w:r w:rsidRPr="003143D4">
        <w:rPr>
          <w:rFonts w:ascii="Times New Roman" w:hAnsi="Times New Roman"/>
          <w:sz w:val="24"/>
          <w:szCs w:val="24"/>
        </w:rPr>
        <w:t xml:space="preserve"> тыс. руб.</w:t>
      </w:r>
      <w:r w:rsidR="002768B9">
        <w:rPr>
          <w:rFonts w:ascii="Times New Roman" w:hAnsi="Times New Roman"/>
          <w:sz w:val="24"/>
          <w:szCs w:val="24"/>
        </w:rPr>
        <w:t>, в том числе по годам реализации:</w:t>
      </w:r>
    </w:p>
    <w:p w:rsidR="002768B9" w:rsidRDefault="002768B9" w:rsidP="002768B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- 2019 год – 18 336,6 тыс. руб., в том числе: за счет средств местного бюджета 6 999,68 </w:t>
      </w:r>
      <w:r>
        <w:rPr>
          <w:rFonts w:ascii="Times New Roman" w:hAnsi="Times New Roman"/>
          <w:sz w:val="24"/>
          <w:szCs w:val="24"/>
        </w:rPr>
        <w:lastRenderedPageBreak/>
        <w:t>тыс. руб. за счет средств бюджета Приморского края 11 336,95 тыс. руб.;</w:t>
      </w:r>
    </w:p>
    <w:p w:rsidR="002768B9" w:rsidRDefault="002768B9" w:rsidP="002768B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-6 819,2 тыс. руб. -за счет средств местного бюджета;</w:t>
      </w:r>
    </w:p>
    <w:p w:rsidR="002768B9" w:rsidRDefault="002768B9" w:rsidP="002768B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131 490,33 тыс. руб., в том числе: за </w:t>
      </w:r>
      <w:r w:rsidR="00910555">
        <w:rPr>
          <w:rFonts w:ascii="Times New Roman" w:hAnsi="Times New Roman"/>
          <w:sz w:val="24"/>
          <w:szCs w:val="24"/>
        </w:rPr>
        <w:t>счет средств местного бюджета 2 677,96</w:t>
      </w:r>
      <w:r>
        <w:rPr>
          <w:rFonts w:ascii="Times New Roman" w:hAnsi="Times New Roman"/>
          <w:sz w:val="24"/>
          <w:szCs w:val="24"/>
        </w:rPr>
        <w:t xml:space="preserve"> тыс. руб. за счет средств бюджета Приморского края </w:t>
      </w:r>
      <w:r w:rsidR="00910555">
        <w:rPr>
          <w:rFonts w:ascii="Times New Roman" w:hAnsi="Times New Roman"/>
          <w:sz w:val="24"/>
          <w:szCs w:val="24"/>
        </w:rPr>
        <w:t>128 812,37</w:t>
      </w:r>
      <w:r>
        <w:rPr>
          <w:rFonts w:ascii="Times New Roman" w:hAnsi="Times New Roman"/>
          <w:sz w:val="24"/>
          <w:szCs w:val="24"/>
        </w:rPr>
        <w:t xml:space="preserve"> тыс. руб.; </w:t>
      </w:r>
    </w:p>
    <w:p w:rsidR="00910555" w:rsidRDefault="00910555" w:rsidP="002768B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2 000,00 тыс. руб. за счет средств местного бюджета.</w:t>
      </w:r>
    </w:p>
    <w:p w:rsidR="003143D4" w:rsidRPr="003143D4" w:rsidRDefault="00BB3F1D" w:rsidP="003143D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3143D4" w:rsidRPr="003143D4">
        <w:rPr>
          <w:rFonts w:ascii="Times New Roman" w:hAnsi="Times New Roman"/>
          <w:sz w:val="24"/>
          <w:szCs w:val="24"/>
        </w:rPr>
        <w:t>юджетные ассигнования на реализацию вышеуказанной муниципальной программы предусмотрены нормативным правовым актом Думы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 w:rsidR="003143D4" w:rsidRPr="003143D4">
        <w:rPr>
          <w:rFonts w:ascii="Times New Roman" w:hAnsi="Times New Roman"/>
          <w:sz w:val="24"/>
          <w:szCs w:val="24"/>
        </w:rPr>
        <w:t xml:space="preserve"> - НПА </w:t>
      </w:r>
      <w:r>
        <w:rPr>
          <w:rFonts w:ascii="Times New Roman" w:hAnsi="Times New Roman"/>
          <w:sz w:val="24"/>
          <w:szCs w:val="24"/>
        </w:rPr>
        <w:t xml:space="preserve">«О бюджете Пожарского муниципального района на 2020 год и плановый период 2021 и 2022 годов» </w:t>
      </w:r>
      <w:r w:rsidR="003143D4" w:rsidRPr="003143D4">
        <w:rPr>
          <w:rFonts w:ascii="Times New Roman" w:hAnsi="Times New Roman"/>
          <w:sz w:val="24"/>
          <w:szCs w:val="24"/>
        </w:rPr>
        <w:t>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924"/>
        <w:gridCol w:w="1985"/>
        <w:gridCol w:w="1701"/>
      </w:tblGrid>
      <w:tr w:rsidR="003143D4" w:rsidRPr="003143D4" w:rsidTr="003143D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3143D4" w:rsidRPr="003143D4" w:rsidTr="003143D4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FF3601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</w:t>
            </w:r>
            <w:r w:rsidR="00FF36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</w:t>
            </w:r>
            <w:r w:rsidR="00FF36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43D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10 400,00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10 400,0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FF3601" w:rsidP="003C38F3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</w:tbl>
    <w:p w:rsidR="00B54724" w:rsidRPr="00B54724" w:rsidRDefault="00B54724" w:rsidP="00B5472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B54724">
        <w:rPr>
          <w:rFonts w:ascii="Times New Roman" w:hAnsi="Times New Roman"/>
          <w:sz w:val="24"/>
          <w:szCs w:val="24"/>
        </w:rPr>
        <w:t xml:space="preserve">Тем самым, предложенные проектом постановления объемы финансирования мероприятий муниципальной программы на 2021 и 2022 годы не соответствуют решению о бюджете. </w:t>
      </w:r>
    </w:p>
    <w:p w:rsidR="00B54724" w:rsidRPr="00B54724" w:rsidRDefault="00B54724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B54724">
        <w:rPr>
          <w:rFonts w:ascii="Times New Roman" w:hAnsi="Times New Roman"/>
          <w:sz w:val="24"/>
          <w:szCs w:val="24"/>
        </w:rPr>
        <w:t>Указанное несоответствие обусловлено необходимостью включе</w:t>
      </w:r>
      <w:r>
        <w:rPr>
          <w:rFonts w:ascii="Times New Roman" w:hAnsi="Times New Roman"/>
          <w:sz w:val="24"/>
          <w:szCs w:val="24"/>
        </w:rPr>
        <w:t>ния дополнительных мероприятий на 2020 и 2021 годы, в том числе с целью получения на условиях софинансирования субсидий из бюджета Приморского края в рамках государственной программы «Обеспечение доступным жильем и качественными услугами ЖКХ населения Приморского края на 2013-2020 годы»</w:t>
      </w:r>
      <w:r w:rsidR="00905192">
        <w:rPr>
          <w:rFonts w:ascii="Times New Roman" w:hAnsi="Times New Roman"/>
          <w:sz w:val="24"/>
          <w:szCs w:val="24"/>
        </w:rPr>
        <w:t>, утвержденной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Приморского края от 07.12.2012 года № 398-па»</w:t>
      </w:r>
      <w:r w:rsidR="00D951B7">
        <w:rPr>
          <w:rFonts w:ascii="Times New Roman" w:hAnsi="Times New Roman"/>
          <w:sz w:val="24"/>
          <w:szCs w:val="24"/>
        </w:rPr>
        <w:t xml:space="preserve"> на строительство скважинного водозабора пресных вод для хозяйственно-питьевого водоснабжения населенных пунктов Губерово и Новостройка Пожарского муниципального района</w:t>
      </w:r>
      <w:r w:rsidRPr="00B54724">
        <w:rPr>
          <w:rFonts w:ascii="Times New Roman" w:hAnsi="Times New Roman"/>
          <w:sz w:val="24"/>
          <w:szCs w:val="24"/>
        </w:rPr>
        <w:t>.</w:t>
      </w:r>
    </w:p>
    <w:p w:rsidR="00B54724" w:rsidRPr="00B54724" w:rsidRDefault="00B54724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B54724">
        <w:rPr>
          <w:rFonts w:ascii="Times New Roman" w:hAnsi="Times New Roman"/>
          <w:sz w:val="24"/>
          <w:szCs w:val="24"/>
        </w:rPr>
        <w:t>В связи с чем, потребуется внесение 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 в сторону увеличения бюджетных ассигнований на реализацию мероп</w:t>
      </w:r>
      <w:r w:rsidR="0035266C">
        <w:rPr>
          <w:rFonts w:ascii="Times New Roman" w:hAnsi="Times New Roman"/>
          <w:sz w:val="24"/>
          <w:szCs w:val="24"/>
        </w:rPr>
        <w:t xml:space="preserve">риятий муниципальной программы </w:t>
      </w:r>
      <w:r w:rsidR="0035266C" w:rsidRPr="00615DA3">
        <w:rPr>
          <w:rFonts w:ascii="Times New Roman" w:hAnsi="Times New Roman"/>
          <w:sz w:val="24"/>
          <w:szCs w:val="24"/>
        </w:rPr>
        <w:t>«Модернизация, ремонт и обеспечение работоспособности объектов водопроводно – канализационного хозяйства сельских поселений</w:t>
      </w:r>
      <w:r w:rsidR="0035266C">
        <w:rPr>
          <w:rFonts w:ascii="Times New Roman" w:hAnsi="Times New Roman"/>
          <w:sz w:val="24"/>
          <w:szCs w:val="24"/>
        </w:rPr>
        <w:t>, входящих в состав</w:t>
      </w:r>
      <w:r w:rsidR="0035266C" w:rsidRPr="00615DA3">
        <w:rPr>
          <w:rFonts w:ascii="Times New Roman" w:hAnsi="Times New Roman"/>
          <w:sz w:val="24"/>
          <w:szCs w:val="24"/>
        </w:rPr>
        <w:t xml:space="preserve"> Пожарског</w:t>
      </w:r>
      <w:r w:rsidR="0035266C">
        <w:rPr>
          <w:rFonts w:ascii="Times New Roman" w:hAnsi="Times New Roman"/>
          <w:sz w:val="24"/>
          <w:szCs w:val="24"/>
        </w:rPr>
        <w:t>о муниципального района» на 2019 – 2022</w:t>
      </w:r>
      <w:r w:rsidR="0035266C" w:rsidRPr="00615DA3">
        <w:rPr>
          <w:rFonts w:ascii="Times New Roman" w:hAnsi="Times New Roman"/>
          <w:sz w:val="24"/>
          <w:szCs w:val="24"/>
        </w:rPr>
        <w:t xml:space="preserve"> годы</w:t>
      </w:r>
      <w:r w:rsidR="0035266C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35266C">
        <w:rPr>
          <w:rFonts w:ascii="Times New Roman" w:hAnsi="Times New Roman"/>
          <w:color w:val="auto"/>
          <w:sz w:val="24"/>
          <w:szCs w:val="24"/>
        </w:rPr>
        <w:t>,</w:t>
      </w:r>
      <w:r w:rsidRPr="00B54724">
        <w:rPr>
          <w:rFonts w:ascii="Times New Roman" w:hAnsi="Times New Roman"/>
          <w:sz w:val="24"/>
          <w:szCs w:val="24"/>
        </w:rPr>
        <w:t>» за счет средств бюджета Пожарского муниципального района:</w:t>
      </w:r>
    </w:p>
    <w:p w:rsidR="00B54724" w:rsidRPr="00B54724" w:rsidRDefault="00AE5C36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на 419,2</w:t>
      </w:r>
      <w:r w:rsidR="00B54724" w:rsidRPr="00B54724">
        <w:rPr>
          <w:rFonts w:ascii="Times New Roman" w:hAnsi="Times New Roman"/>
          <w:sz w:val="24"/>
          <w:szCs w:val="24"/>
        </w:rPr>
        <w:t xml:space="preserve"> тыс. руб. за счет средств бюджета Пожарского муниципального района;</w:t>
      </w:r>
    </w:p>
    <w:p w:rsidR="00B54724" w:rsidRPr="00B54724" w:rsidRDefault="00AE5C36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на 677,96</w:t>
      </w:r>
      <w:r w:rsidR="00B54724" w:rsidRPr="00B54724">
        <w:rPr>
          <w:rFonts w:ascii="Times New Roman" w:hAnsi="Times New Roman"/>
          <w:sz w:val="24"/>
          <w:szCs w:val="24"/>
        </w:rPr>
        <w:t xml:space="preserve"> тыс. руб. за счет средств бюджета Пожарского муниципального района.</w:t>
      </w:r>
    </w:p>
    <w:p w:rsidR="00B54724" w:rsidRDefault="00B54724" w:rsidP="00B54724">
      <w:pPr>
        <w:pStyle w:val="a3"/>
        <w:spacing w:after="0" w:line="360" w:lineRule="auto"/>
        <w:ind w:firstLine="720"/>
      </w:pPr>
      <w:r w:rsidRPr="00B54724">
        <w:rPr>
          <w:rFonts w:ascii="Times New Roman" w:hAnsi="Times New Roman"/>
          <w:sz w:val="24"/>
          <w:szCs w:val="24"/>
        </w:rPr>
        <w:lastRenderedPageBreak/>
        <w:t>Объем финансового обеспечения на реализацию мероприятий муниципальной программы предложенный проектом постановления за счет средств бюджета Приморского кр</w:t>
      </w:r>
      <w:r w:rsidR="0050453A">
        <w:rPr>
          <w:rFonts w:ascii="Times New Roman" w:hAnsi="Times New Roman"/>
          <w:sz w:val="24"/>
          <w:szCs w:val="24"/>
        </w:rPr>
        <w:t xml:space="preserve">ая на 2021 год в сумме 128 812,37 тыс. руб. </w:t>
      </w:r>
      <w:r w:rsidRPr="00B54724">
        <w:rPr>
          <w:rFonts w:ascii="Times New Roman" w:hAnsi="Times New Roman"/>
          <w:sz w:val="24"/>
          <w:szCs w:val="24"/>
        </w:rPr>
        <w:t xml:space="preserve"> следует считать прогнозным</w:t>
      </w:r>
      <w:r>
        <w:t>.</w:t>
      </w:r>
    </w:p>
    <w:p w:rsidR="00A835AC" w:rsidRDefault="00A835AC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Следует отметить, что одним из мероприятий муниципальной программы планируемым на 2020 год является приобретение оборудования для обеспечения бесперебойного водоснабжения населения.</w:t>
      </w:r>
    </w:p>
    <w:p w:rsidR="00B33DD0" w:rsidRDefault="00B33DD0" w:rsidP="00B33DD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финансового – экономического обоснования потребности в финансовых ресурсах в части приобретения оборудования предоставлены коммерческие предложения потенциальных поставщиков (подрядчиков,  исполнителей).</w:t>
      </w:r>
    </w:p>
    <w:p w:rsidR="00A835AC" w:rsidRDefault="00A835AC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этом, ни пояснительная записка, ни приложения к проекту постановления не содержат информации о наименовании и количестве требуемого оборудования, целесообразности его приобретения и объектах, на которые требуется приобретение такого оборудования.</w:t>
      </w:r>
    </w:p>
    <w:p w:rsidR="003E282C" w:rsidRDefault="003E282C" w:rsidP="00B5472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чем, в рамках финансово-экономической экспертизы не представилось возможным в полной мере установить обоснованность потребности заявленных финансовых средств.</w:t>
      </w:r>
    </w:p>
    <w:p w:rsidR="00411032" w:rsidRDefault="00411032" w:rsidP="0041103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 w:rsidR="00423E6D"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2019-2022 годы</w:t>
      </w:r>
      <w:r>
        <w:rPr>
          <w:rFonts w:ascii="Times New Roman" w:hAnsi="Times New Roman"/>
          <w:sz w:val="24"/>
          <w:szCs w:val="24"/>
        </w:rPr>
        <w:t>» предоставлен в Контрольно-счетную палату после согласования данного проекта соответствующими должностными лицами и руководителями заинтересованных отраслевых (функциональных) органов администрации района, что соответствует п.4.2 установленного Порядка (пост. АМПР от 25.03.2014 г. № 132-па).</w:t>
      </w:r>
    </w:p>
    <w:p w:rsidR="000B4610" w:rsidRDefault="00411032" w:rsidP="0041103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проект данного постановления не направлялся на согласование в управление экономического и социального развития администрации района (отдел стратегического развития и поддержки предпринимательства), что является нарушением п. 4.1 установленного Порядка (постановление АПМР от 25.03.2014г. № 132-па).</w:t>
      </w:r>
    </w:p>
    <w:p w:rsidR="00272854" w:rsidRDefault="00272854" w:rsidP="00272854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272854" w:rsidRDefault="00272854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 w:rsidRPr="005E1CE4"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 – канализационного хозяйства сельских поселений, входящих в состав Пожарского муниц</w:t>
      </w:r>
      <w:r>
        <w:rPr>
          <w:rFonts w:ascii="Times New Roman" w:hAnsi="Times New Roman"/>
          <w:sz w:val="24"/>
          <w:szCs w:val="24"/>
        </w:rPr>
        <w:t>ипального района</w:t>
      </w:r>
      <w:r w:rsidR="009644FC">
        <w:rPr>
          <w:rFonts w:ascii="Times New Roman" w:hAnsi="Times New Roman"/>
          <w:sz w:val="24"/>
          <w:szCs w:val="24"/>
        </w:rPr>
        <w:t xml:space="preserve"> на 2019 – 2022</w:t>
      </w:r>
      <w:r w:rsidRPr="005E1CE4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="00411032">
        <w:rPr>
          <w:rFonts w:ascii="Times New Roman" w:hAnsi="Times New Roman"/>
          <w:sz w:val="24"/>
          <w:szCs w:val="24"/>
        </w:rPr>
        <w:t xml:space="preserve"> в целом</w:t>
      </w:r>
      <w:r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665ED3" w:rsidRDefault="00EA34AB" w:rsidP="00184ABD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EA34AB">
        <w:rPr>
          <w:rFonts w:ascii="Times New Roman" w:hAnsi="Times New Roman"/>
          <w:sz w:val="24"/>
          <w:szCs w:val="24"/>
        </w:rPr>
        <w:t>Вместе с тем, при утверждении муниципальной программы предлагаю учесть замечания</w:t>
      </w:r>
      <w:r w:rsidR="00171F49">
        <w:rPr>
          <w:rFonts w:ascii="Times New Roman" w:hAnsi="Times New Roman"/>
          <w:sz w:val="24"/>
          <w:szCs w:val="24"/>
        </w:rPr>
        <w:t xml:space="preserve"> и предложения</w:t>
      </w:r>
      <w:r w:rsidRPr="00EA34AB">
        <w:rPr>
          <w:rFonts w:ascii="Times New Roman" w:hAnsi="Times New Roman"/>
          <w:sz w:val="24"/>
          <w:szCs w:val="24"/>
        </w:rPr>
        <w:t>, отраженные в настоящем заключении.</w:t>
      </w:r>
    </w:p>
    <w:p w:rsidR="00184ABD" w:rsidRPr="00184ABD" w:rsidRDefault="00184ABD" w:rsidP="00184ABD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AB4" w:rsidRDefault="00CE7AB4">
      <w:r>
        <w:separator/>
      </w:r>
    </w:p>
  </w:endnote>
  <w:endnote w:type="continuationSeparator" w:id="0">
    <w:p w:rsidR="00CE7AB4" w:rsidRDefault="00CE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AB4" w:rsidRDefault="00CE7AB4">
      <w:r>
        <w:separator/>
      </w:r>
    </w:p>
  </w:footnote>
  <w:footnote w:type="continuationSeparator" w:id="0">
    <w:p w:rsidR="00CE7AB4" w:rsidRDefault="00CE7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5E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10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4EF3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19B"/>
    <w:rsid w:val="000F2E22"/>
    <w:rsid w:val="000F6DBE"/>
    <w:rsid w:val="000F6E4D"/>
    <w:rsid w:val="000F7021"/>
    <w:rsid w:val="000F7D63"/>
    <w:rsid w:val="000F7F18"/>
    <w:rsid w:val="00100492"/>
    <w:rsid w:val="00100804"/>
    <w:rsid w:val="00102AD8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1C5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F49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4ABD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092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5680F"/>
    <w:rsid w:val="002605A7"/>
    <w:rsid w:val="0026087C"/>
    <w:rsid w:val="00260A6D"/>
    <w:rsid w:val="002610A6"/>
    <w:rsid w:val="00263956"/>
    <w:rsid w:val="00264B6C"/>
    <w:rsid w:val="00266ACB"/>
    <w:rsid w:val="00272854"/>
    <w:rsid w:val="00272B38"/>
    <w:rsid w:val="002768B9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3FBE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D73F4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144C"/>
    <w:rsid w:val="003128E9"/>
    <w:rsid w:val="00313608"/>
    <w:rsid w:val="003143D4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66C"/>
    <w:rsid w:val="00352BE4"/>
    <w:rsid w:val="0035505D"/>
    <w:rsid w:val="003550CC"/>
    <w:rsid w:val="0035556A"/>
    <w:rsid w:val="003555DB"/>
    <w:rsid w:val="00362845"/>
    <w:rsid w:val="00362C16"/>
    <w:rsid w:val="003638EB"/>
    <w:rsid w:val="00364897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4EAC"/>
    <w:rsid w:val="003A505D"/>
    <w:rsid w:val="003A565C"/>
    <w:rsid w:val="003A6A90"/>
    <w:rsid w:val="003A7F37"/>
    <w:rsid w:val="003B0032"/>
    <w:rsid w:val="003B087E"/>
    <w:rsid w:val="003B262F"/>
    <w:rsid w:val="003C12D8"/>
    <w:rsid w:val="003C181F"/>
    <w:rsid w:val="003C2EDD"/>
    <w:rsid w:val="003C38F3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82C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032"/>
    <w:rsid w:val="004114FD"/>
    <w:rsid w:val="004123CB"/>
    <w:rsid w:val="00413AC1"/>
    <w:rsid w:val="0041634D"/>
    <w:rsid w:val="00416934"/>
    <w:rsid w:val="00416E40"/>
    <w:rsid w:val="004179A0"/>
    <w:rsid w:val="00423D2D"/>
    <w:rsid w:val="00423E6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4340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9765F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06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53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576E4"/>
    <w:rsid w:val="00560C71"/>
    <w:rsid w:val="00563267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CE4"/>
    <w:rsid w:val="005E1D57"/>
    <w:rsid w:val="005E23C5"/>
    <w:rsid w:val="005E5FBE"/>
    <w:rsid w:val="005E763A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170F7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575AC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2D51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1CE2"/>
    <w:rsid w:val="0079272B"/>
    <w:rsid w:val="00793051"/>
    <w:rsid w:val="007931D1"/>
    <w:rsid w:val="00794830"/>
    <w:rsid w:val="00795498"/>
    <w:rsid w:val="007965D1"/>
    <w:rsid w:val="00796F82"/>
    <w:rsid w:val="007A05A8"/>
    <w:rsid w:val="007A16AA"/>
    <w:rsid w:val="007A1841"/>
    <w:rsid w:val="007A3180"/>
    <w:rsid w:val="007A3941"/>
    <w:rsid w:val="007A5792"/>
    <w:rsid w:val="007B2B8F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2C7D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68C4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5192"/>
    <w:rsid w:val="00907043"/>
    <w:rsid w:val="00907F7B"/>
    <w:rsid w:val="0091029E"/>
    <w:rsid w:val="00910555"/>
    <w:rsid w:val="00910D27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2E13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44FC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0C93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3614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A79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0B28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522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35AC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417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1B4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5C36"/>
    <w:rsid w:val="00AE6066"/>
    <w:rsid w:val="00AE6A9A"/>
    <w:rsid w:val="00AE7325"/>
    <w:rsid w:val="00AE773C"/>
    <w:rsid w:val="00AE7768"/>
    <w:rsid w:val="00AF3A94"/>
    <w:rsid w:val="00AF7A3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3DD0"/>
    <w:rsid w:val="00B3449C"/>
    <w:rsid w:val="00B35F44"/>
    <w:rsid w:val="00B4094D"/>
    <w:rsid w:val="00B42CCA"/>
    <w:rsid w:val="00B42DE5"/>
    <w:rsid w:val="00B44414"/>
    <w:rsid w:val="00B445D5"/>
    <w:rsid w:val="00B45AE9"/>
    <w:rsid w:val="00B503C4"/>
    <w:rsid w:val="00B5124C"/>
    <w:rsid w:val="00B54724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76A5C"/>
    <w:rsid w:val="00B81538"/>
    <w:rsid w:val="00B816BD"/>
    <w:rsid w:val="00B8370A"/>
    <w:rsid w:val="00B83D2F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0AAA"/>
    <w:rsid w:val="00BB10B9"/>
    <w:rsid w:val="00BB243C"/>
    <w:rsid w:val="00BB3F1D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2CC7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93FD1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650E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E7AB4"/>
    <w:rsid w:val="00CF016C"/>
    <w:rsid w:val="00CF06D6"/>
    <w:rsid w:val="00CF1C02"/>
    <w:rsid w:val="00CF3152"/>
    <w:rsid w:val="00CF342B"/>
    <w:rsid w:val="00CF534C"/>
    <w:rsid w:val="00CF70CA"/>
    <w:rsid w:val="00D005EF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3B6D"/>
    <w:rsid w:val="00D44D08"/>
    <w:rsid w:val="00D523CE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1B7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5DCF"/>
    <w:rsid w:val="00DC7BF6"/>
    <w:rsid w:val="00DD2937"/>
    <w:rsid w:val="00DD5774"/>
    <w:rsid w:val="00DE0473"/>
    <w:rsid w:val="00DE1D13"/>
    <w:rsid w:val="00DE32F6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6FC8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4732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34AB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0950"/>
    <w:rsid w:val="00EF165E"/>
    <w:rsid w:val="00EF26C7"/>
    <w:rsid w:val="00EF2E42"/>
    <w:rsid w:val="00EF2E61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215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1E0C"/>
    <w:rsid w:val="00F93819"/>
    <w:rsid w:val="00F94F4E"/>
    <w:rsid w:val="00F9690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601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2872F8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3CC00-93A8-42F8-94BC-D9FD0A54A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22</cp:revision>
  <cp:lastPrinted>2020-03-12T04:01:00Z</cp:lastPrinted>
  <dcterms:created xsi:type="dcterms:W3CDTF">2020-03-11T23:14:00Z</dcterms:created>
  <dcterms:modified xsi:type="dcterms:W3CDTF">2020-03-12T04:02:00Z</dcterms:modified>
</cp:coreProperties>
</file>