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094DB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12</w:t>
      </w:r>
      <w:r w:rsidR="00540E04">
        <w:rPr>
          <w:rFonts w:ascii="Times New Roman" w:hAnsi="Times New Roman"/>
          <w:color w:val="auto"/>
          <w:sz w:val="24"/>
          <w:szCs w:val="24"/>
        </w:rPr>
        <w:t xml:space="preserve">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4C3CBF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="00094DB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F44BA6">
              <w:rPr>
                <w:rFonts w:ascii="Times New Roman" w:hAnsi="Times New Roman"/>
                <w:color w:val="auto"/>
                <w:sz w:val="24"/>
                <w:szCs w:val="24"/>
              </w:rPr>
              <w:t>Ремонт и содержание автомобильных дорог местного значения Пожарского муниц</w:t>
            </w:r>
            <w:r w:rsidR="00094DB4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2019 – 2022 годы»</w:t>
            </w:r>
            <w:r w:rsidR="00AB151E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4B747E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FC7908">
        <w:rPr>
          <w:rFonts w:ascii="Times New Roman" w:hAnsi="Times New Roman"/>
          <w:sz w:val="24"/>
          <w:szCs w:val="24"/>
        </w:rPr>
        <w:t xml:space="preserve">Ремонт и содержание автомобильных дорог местного значения </w:t>
      </w:r>
      <w:r w:rsidR="007A3941" w:rsidRPr="00615DA3">
        <w:rPr>
          <w:rFonts w:ascii="Times New Roman" w:hAnsi="Times New Roman"/>
          <w:sz w:val="24"/>
          <w:szCs w:val="24"/>
        </w:rPr>
        <w:t>Пожарского муниц</w:t>
      </w:r>
      <w:r w:rsidR="004B747E">
        <w:rPr>
          <w:rFonts w:ascii="Times New Roman" w:hAnsi="Times New Roman"/>
          <w:sz w:val="24"/>
          <w:szCs w:val="24"/>
        </w:rPr>
        <w:t>ипального района» на 2019 – 2022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915052">
      <w:pPr>
        <w:spacing w:line="360" w:lineRule="auto"/>
        <w:ind w:firstLine="709"/>
      </w:pPr>
      <w:r>
        <w:t xml:space="preserve">2.1. </w:t>
      </w:r>
      <w:r w:rsidR="00915052">
        <w:t>Согласно пояснительной записке проект постановления администрации Пожарского муниципального района «О внесении изменений в муниципальную программу «Ремонт и содержание автомобильных дорог местного значения Пожарского муниципального района на 2019-2022 годы» разработан в связи с подготовкой проекта нормативного правового акта Думы Пожарского муниципального района «О внесении изменений в нормативный правовой акт от 17.12.2019 года № 265-НПА «О бюджете Пожарского муниципального района на 2020 год и плановый период 2021 и 2022 годов», в том числе с уточнение остатков средств муниципального дорожного фонда по состоянию на 01.01.2020 года.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915052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</w:t>
      </w:r>
      <w:r w:rsidR="00AB151E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 w:rsidR="00162CC0">
        <w:rPr>
          <w:rFonts w:ascii="Times New Roman" w:hAnsi="Times New Roman"/>
          <w:sz w:val="24"/>
          <w:szCs w:val="24"/>
        </w:rPr>
        <w:t xml:space="preserve"> администрации Пожарского муниципального района</w:t>
      </w:r>
      <w:r w:rsidR="00E26A74">
        <w:rPr>
          <w:rFonts w:ascii="Times New Roman" w:hAnsi="Times New Roman"/>
          <w:sz w:val="24"/>
          <w:szCs w:val="24"/>
        </w:rPr>
        <w:t xml:space="preserve">, управление муниципальным имуществом администрации </w:t>
      </w:r>
      <w:r w:rsidR="00AB151E">
        <w:rPr>
          <w:rFonts w:ascii="Times New Roman" w:hAnsi="Times New Roman"/>
          <w:sz w:val="24"/>
          <w:szCs w:val="24"/>
        </w:rPr>
        <w:t>Пожарского муниципального района</w:t>
      </w:r>
      <w:r w:rsidR="005316DB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AB151E">
        <w:rPr>
          <w:rFonts w:ascii="Times New Roman" w:hAnsi="Times New Roman"/>
          <w:sz w:val="24"/>
          <w:szCs w:val="24"/>
        </w:rPr>
        <w:t xml:space="preserve"> реализации Программ</w:t>
      </w:r>
      <w:r w:rsidR="00915052">
        <w:rPr>
          <w:rFonts w:ascii="Times New Roman" w:hAnsi="Times New Roman"/>
          <w:sz w:val="24"/>
          <w:szCs w:val="24"/>
        </w:rPr>
        <w:t>ы - с 2019 года по 2022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организацией дорожной деятельности в отношении автомобильных дорог местного значения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416934" w:rsidRP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26A74">
        <w:rPr>
          <w:rFonts w:ascii="Times New Roman" w:hAnsi="Times New Roman"/>
          <w:sz w:val="24"/>
          <w:szCs w:val="24"/>
        </w:rPr>
        <w:t xml:space="preserve">ания программы согласно </w:t>
      </w:r>
      <w:r w:rsidR="00AB151E">
        <w:rPr>
          <w:rFonts w:ascii="Times New Roman" w:hAnsi="Times New Roman"/>
          <w:sz w:val="24"/>
          <w:szCs w:val="24"/>
        </w:rPr>
        <w:t>проекта муниципальной прогр</w:t>
      </w:r>
      <w:r w:rsidR="0084668D">
        <w:rPr>
          <w:rFonts w:ascii="Times New Roman" w:hAnsi="Times New Roman"/>
          <w:sz w:val="24"/>
          <w:szCs w:val="24"/>
        </w:rPr>
        <w:t>аммы определен в сумме 66 314,8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E26A74">
        <w:rPr>
          <w:rFonts w:ascii="Times New Roman" w:hAnsi="Times New Roman"/>
          <w:sz w:val="24"/>
          <w:szCs w:val="24"/>
        </w:rPr>
        <w:t xml:space="preserve">ств районного бюджета </w:t>
      </w:r>
      <w:r w:rsidR="0084668D">
        <w:rPr>
          <w:rFonts w:ascii="Times New Roman" w:hAnsi="Times New Roman"/>
          <w:sz w:val="24"/>
          <w:szCs w:val="24"/>
        </w:rPr>
        <w:t>46 314,8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413545">
        <w:rPr>
          <w:rFonts w:ascii="Times New Roman" w:hAnsi="Times New Roman"/>
          <w:sz w:val="24"/>
          <w:szCs w:val="24"/>
        </w:rPr>
        <w:t>ета При</w:t>
      </w:r>
      <w:r w:rsidR="0084668D">
        <w:rPr>
          <w:rFonts w:ascii="Times New Roman" w:hAnsi="Times New Roman"/>
          <w:sz w:val="24"/>
          <w:szCs w:val="24"/>
        </w:rPr>
        <w:t>морского края – 20 000,0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Средства бюджета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 w:rsidR="0084668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17 650,1</w:t>
            </w:r>
          </w:p>
        </w:tc>
        <w:tc>
          <w:tcPr>
            <w:tcW w:w="2127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5 000,0</w:t>
            </w:r>
          </w:p>
        </w:tc>
        <w:tc>
          <w:tcPr>
            <w:tcW w:w="2126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12 650,1</w:t>
            </w:r>
          </w:p>
        </w:tc>
      </w:tr>
      <w:tr w:rsidR="00E62B58" w:rsidTr="00E62B58">
        <w:tc>
          <w:tcPr>
            <w:tcW w:w="1526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27 816,7</w:t>
            </w:r>
          </w:p>
        </w:tc>
        <w:tc>
          <w:tcPr>
            <w:tcW w:w="2127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15 000,0</w:t>
            </w:r>
          </w:p>
        </w:tc>
        <w:tc>
          <w:tcPr>
            <w:tcW w:w="2126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12 816,7</w:t>
            </w:r>
          </w:p>
        </w:tc>
      </w:tr>
      <w:tr w:rsidR="00E62B58" w:rsidTr="00E62B58">
        <w:tc>
          <w:tcPr>
            <w:tcW w:w="1526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466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9 909,0</w:t>
            </w:r>
          </w:p>
        </w:tc>
        <w:tc>
          <w:tcPr>
            <w:tcW w:w="2127" w:type="dxa"/>
          </w:tcPr>
          <w:p w:rsidR="00E26A74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E26A74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9 909,0</w:t>
            </w:r>
          </w:p>
        </w:tc>
      </w:tr>
      <w:tr w:rsidR="00E26A74" w:rsidTr="00E62B58">
        <w:tc>
          <w:tcPr>
            <w:tcW w:w="1526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8466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E26A74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10 939,0</w:t>
            </w:r>
          </w:p>
        </w:tc>
        <w:tc>
          <w:tcPr>
            <w:tcW w:w="2127" w:type="dxa"/>
          </w:tcPr>
          <w:p w:rsidR="00E26A74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E26A74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10 939,0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2E0409" w:rsidRDefault="002E0409" w:rsidP="002E040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Бюджетные ассигнования на реализацию вышеуказанной муниципальной программы предусмотрены нормативным правовым актом Думы Пожарского муниципального района от 17.12.2019 года № 265 - НПА «О бюджете Пожарского муниципального района на 2020 год и плановый период 2021 и 2022 годов»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1924"/>
        <w:gridCol w:w="1985"/>
        <w:gridCol w:w="1701"/>
      </w:tblGrid>
      <w:tr w:rsidR="002E0409" w:rsidTr="002E0409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</w:p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2E0409" w:rsidTr="002E040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09" w:rsidRDefault="002E0409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09" w:rsidRDefault="002E0409">
            <w:pPr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Пожарского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Приморского края</w:t>
            </w:r>
          </w:p>
        </w:tc>
      </w:tr>
      <w:tr w:rsidR="002E0409" w:rsidTr="002E040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19 419,0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9 419,00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10 000,0</w:t>
            </w:r>
          </w:p>
        </w:tc>
      </w:tr>
      <w:tr w:rsidR="002E0409" w:rsidTr="002E040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9 909,0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9 909,0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E0409" w:rsidTr="002E040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10 939,0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10 939,0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E0409" w:rsidTr="002E040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F33DD2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40 267,0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F33DD2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30 267,0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F33DD2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10 000,0</w:t>
            </w:r>
          </w:p>
        </w:tc>
      </w:tr>
    </w:tbl>
    <w:p w:rsidR="002E0409" w:rsidRDefault="002E0409" w:rsidP="002E0409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 самым, предложенные проектом постановления объемы финансирования мероприятий муниципальной программы на 2021 и 2022 годы не соответствуют решению о бюджете. </w:t>
      </w:r>
    </w:p>
    <w:p w:rsidR="002E0409" w:rsidRDefault="002E0409" w:rsidP="002E040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Указанное несоответст</w:t>
      </w:r>
      <w:r w:rsidR="002C6D60">
        <w:rPr>
          <w:rFonts w:ascii="Times New Roman" w:hAnsi="Times New Roman"/>
          <w:sz w:val="24"/>
          <w:szCs w:val="24"/>
        </w:rPr>
        <w:t xml:space="preserve">вие обусловлено необходимостью увеличения бюджетных ассигнований </w:t>
      </w:r>
      <w:r w:rsidR="00E4043A">
        <w:rPr>
          <w:rFonts w:ascii="Times New Roman" w:hAnsi="Times New Roman"/>
          <w:sz w:val="24"/>
          <w:szCs w:val="24"/>
        </w:rPr>
        <w:t xml:space="preserve">в сумме 5 000,00 тыс. руб. </w:t>
      </w:r>
      <w:r w:rsidR="002C6D60">
        <w:rPr>
          <w:rFonts w:ascii="Times New Roman" w:hAnsi="Times New Roman"/>
          <w:sz w:val="24"/>
          <w:szCs w:val="24"/>
        </w:rPr>
        <w:t>за счет средств дорожного фонда Приморского края в соответствии с законом Приморского края от 28.02.2020 года № 725-КЗ</w:t>
      </w:r>
      <w:r w:rsidR="00E4043A">
        <w:rPr>
          <w:rFonts w:ascii="Times New Roman" w:hAnsi="Times New Roman"/>
          <w:sz w:val="24"/>
          <w:szCs w:val="24"/>
        </w:rPr>
        <w:t xml:space="preserve"> «О внесении изменений в закон</w:t>
      </w:r>
      <w:r w:rsidR="002C6D60">
        <w:rPr>
          <w:rFonts w:ascii="Times New Roman" w:hAnsi="Times New Roman"/>
          <w:sz w:val="24"/>
          <w:szCs w:val="24"/>
        </w:rPr>
        <w:t xml:space="preserve"> Приморского края</w:t>
      </w:r>
      <w:r w:rsidR="008C1E56">
        <w:rPr>
          <w:rFonts w:ascii="Times New Roman" w:hAnsi="Times New Roman"/>
          <w:sz w:val="24"/>
          <w:szCs w:val="24"/>
        </w:rPr>
        <w:t xml:space="preserve"> от 19.12.2019 года №664- КЗ «О краевом бюджете на 2020 год и плановый период 2021 и 2022 годов»</w:t>
      </w:r>
      <w:r>
        <w:rPr>
          <w:rFonts w:ascii="Times New Roman" w:hAnsi="Times New Roman"/>
          <w:sz w:val="24"/>
          <w:szCs w:val="24"/>
        </w:rPr>
        <w:t>.</w:t>
      </w:r>
    </w:p>
    <w:p w:rsidR="00B57E22" w:rsidRDefault="00B57E22" w:rsidP="00B7198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того, с</w:t>
      </w:r>
      <w:r>
        <w:rPr>
          <w:rFonts w:ascii="Times New Roman" w:hAnsi="Times New Roman"/>
          <w:sz w:val="24"/>
          <w:szCs w:val="24"/>
        </w:rPr>
        <w:t>огласно п</w:t>
      </w:r>
      <w:r w:rsidR="00C47282">
        <w:rPr>
          <w:rFonts w:ascii="Times New Roman" w:hAnsi="Times New Roman"/>
          <w:sz w:val="24"/>
          <w:szCs w:val="24"/>
        </w:rPr>
        <w:t>ояснительной записки проект постановления подготовлен в связи с необходимостью увеличения объемов финансирования на 2020 год за счет</w:t>
      </w:r>
      <w:r>
        <w:rPr>
          <w:rFonts w:ascii="Times New Roman" w:hAnsi="Times New Roman"/>
          <w:sz w:val="24"/>
          <w:szCs w:val="24"/>
        </w:rPr>
        <w:t xml:space="preserve"> остатков средств муниципального Дорожного </w:t>
      </w:r>
      <w:r w:rsidR="00C47282">
        <w:rPr>
          <w:rFonts w:ascii="Times New Roman" w:hAnsi="Times New Roman"/>
          <w:sz w:val="24"/>
          <w:szCs w:val="24"/>
        </w:rPr>
        <w:t>фонда по состоянию на 01.01.2020 года в сумме 3 397,7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EB760C" w:rsidRPr="00EB760C" w:rsidRDefault="00EB760C" w:rsidP="00EB760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предлагаемым увеличение объемов финансирования мероприятий муниципальной программы проектом постановления внесены изменения в соответствующе мероприятия муниципальной программы.</w:t>
      </w:r>
    </w:p>
    <w:p w:rsidR="002E0409" w:rsidRDefault="002E0409" w:rsidP="002E040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чем, потребуется внесение изменений в нормативный правовой акт Думы Пожарского муниципального района от 17.12.2019 года № 265-НПА «О бюджете Пожарского муниципального района на 2020 год и плановый период 2021 и 2022 годов» в сторону увеличения бюджетных ассигнований на реализацию мероприятий муниципальной программы «</w:t>
      </w:r>
      <w:r w:rsidR="00B7198F">
        <w:rPr>
          <w:rFonts w:ascii="Times New Roman" w:hAnsi="Times New Roman"/>
          <w:sz w:val="24"/>
          <w:szCs w:val="24"/>
        </w:rPr>
        <w:t>Ремонт и содержание автомобильных дорог местного значения Пожарского муниципального района на 2019-2022 годы»</w:t>
      </w:r>
      <w:r>
        <w:rPr>
          <w:rFonts w:ascii="Times New Roman" w:hAnsi="Times New Roman"/>
          <w:sz w:val="24"/>
          <w:szCs w:val="24"/>
        </w:rPr>
        <w:t>:</w:t>
      </w:r>
    </w:p>
    <w:p w:rsidR="002E0409" w:rsidRDefault="00B7198F" w:rsidP="002E040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на 8 397,7</w:t>
      </w:r>
      <w:r w:rsidR="002E0409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, из них 3 397,7 тыс. руб.</w:t>
      </w:r>
      <w:r w:rsidR="002E0409">
        <w:rPr>
          <w:rFonts w:ascii="Times New Roman" w:hAnsi="Times New Roman"/>
          <w:sz w:val="24"/>
          <w:szCs w:val="24"/>
        </w:rPr>
        <w:t xml:space="preserve"> за счет средств бюджета Пожарского муниципального района</w:t>
      </w:r>
      <w:r>
        <w:rPr>
          <w:rFonts w:ascii="Times New Roman" w:hAnsi="Times New Roman"/>
          <w:sz w:val="24"/>
          <w:szCs w:val="24"/>
        </w:rPr>
        <w:t>, 5 000,0 тыс. руб. за счет средств бюджета Приморского края.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lastRenderedPageBreak/>
        <w:t>3. Выводы.</w:t>
      </w:r>
    </w:p>
    <w:p w:rsidR="008B2BB4" w:rsidRPr="008B2BB4" w:rsidRDefault="008B2BB4" w:rsidP="00371B7F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8B2BB4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</w:t>
      </w:r>
      <w:r w:rsidR="00E23B0C">
        <w:rPr>
          <w:rFonts w:ascii="Times New Roman" w:hAnsi="Times New Roman"/>
          <w:sz w:val="24"/>
          <w:szCs w:val="24"/>
        </w:rPr>
        <w:t>пального района «О внесении изменений в муниципальную программу</w:t>
      </w:r>
      <w:r w:rsidRPr="008B2BB4">
        <w:rPr>
          <w:rFonts w:ascii="Times New Roman" w:hAnsi="Times New Roman"/>
          <w:sz w:val="24"/>
          <w:szCs w:val="24"/>
        </w:rPr>
        <w:t xml:space="preserve"> «</w:t>
      </w:r>
      <w:r w:rsidR="00D3531C">
        <w:rPr>
          <w:rFonts w:ascii="Times New Roman" w:hAnsi="Times New Roman"/>
          <w:sz w:val="24"/>
          <w:szCs w:val="24"/>
        </w:rPr>
        <w:t>Ремонт и содержание автомобильных дорог местного значения П</w:t>
      </w:r>
      <w:r w:rsidR="00F95E1D">
        <w:rPr>
          <w:rFonts w:ascii="Times New Roman" w:hAnsi="Times New Roman"/>
          <w:sz w:val="24"/>
          <w:szCs w:val="24"/>
        </w:rPr>
        <w:t>ожарского муниципального района на 201</w:t>
      </w:r>
      <w:r w:rsidR="00EB760C">
        <w:rPr>
          <w:rFonts w:ascii="Times New Roman" w:hAnsi="Times New Roman"/>
          <w:sz w:val="24"/>
          <w:szCs w:val="24"/>
        </w:rPr>
        <w:t>9 – 2022</w:t>
      </w:r>
      <w:bookmarkStart w:id="0" w:name="_GoBack"/>
      <w:bookmarkEnd w:id="0"/>
      <w:r w:rsidR="00F95E1D">
        <w:rPr>
          <w:rFonts w:ascii="Times New Roman" w:hAnsi="Times New Roman"/>
          <w:sz w:val="24"/>
          <w:szCs w:val="24"/>
        </w:rPr>
        <w:t xml:space="preserve"> годы</w:t>
      </w:r>
      <w:r w:rsidR="00E23B0C">
        <w:rPr>
          <w:rFonts w:ascii="Times New Roman" w:hAnsi="Times New Roman"/>
          <w:sz w:val="24"/>
          <w:szCs w:val="24"/>
        </w:rPr>
        <w:t>»</w:t>
      </w:r>
      <w:r w:rsidRPr="008B2BB4"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3C1" w:rsidRDefault="00A773C1">
      <w:r>
        <w:separator/>
      </w:r>
    </w:p>
  </w:endnote>
  <w:endnote w:type="continuationSeparator" w:id="0">
    <w:p w:rsidR="00A773C1" w:rsidRDefault="00A77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3C1" w:rsidRDefault="00A773C1">
      <w:r>
        <w:separator/>
      </w:r>
    </w:p>
  </w:footnote>
  <w:footnote w:type="continuationSeparator" w:id="0">
    <w:p w:rsidR="00A773C1" w:rsidRDefault="00A77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94DB4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AB9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3FC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0FBF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1D12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C6D60"/>
    <w:rsid w:val="002D168C"/>
    <w:rsid w:val="002D2F4B"/>
    <w:rsid w:val="002D4727"/>
    <w:rsid w:val="002D4ED8"/>
    <w:rsid w:val="002D5042"/>
    <w:rsid w:val="002E0409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1FCE"/>
    <w:rsid w:val="00352BE4"/>
    <w:rsid w:val="0035505D"/>
    <w:rsid w:val="003550CC"/>
    <w:rsid w:val="0035556A"/>
    <w:rsid w:val="003555DB"/>
    <w:rsid w:val="0035709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437B"/>
    <w:rsid w:val="0038629A"/>
    <w:rsid w:val="00391D91"/>
    <w:rsid w:val="00392E89"/>
    <w:rsid w:val="00393C31"/>
    <w:rsid w:val="00397E75"/>
    <w:rsid w:val="003A1B82"/>
    <w:rsid w:val="003A2AA7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B6A04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545"/>
    <w:rsid w:val="00413AC1"/>
    <w:rsid w:val="0041634D"/>
    <w:rsid w:val="00416934"/>
    <w:rsid w:val="00416E40"/>
    <w:rsid w:val="004179A0"/>
    <w:rsid w:val="004210B0"/>
    <w:rsid w:val="00422B76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2E2"/>
    <w:rsid w:val="004465B2"/>
    <w:rsid w:val="0045481D"/>
    <w:rsid w:val="00454BF3"/>
    <w:rsid w:val="0045528C"/>
    <w:rsid w:val="00455802"/>
    <w:rsid w:val="004573EE"/>
    <w:rsid w:val="00457612"/>
    <w:rsid w:val="00457D46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1E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0D"/>
    <w:rsid w:val="004B6136"/>
    <w:rsid w:val="004B747E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4F7DCB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6DB"/>
    <w:rsid w:val="0053212E"/>
    <w:rsid w:val="0053288C"/>
    <w:rsid w:val="005328F4"/>
    <w:rsid w:val="0053302E"/>
    <w:rsid w:val="005333DF"/>
    <w:rsid w:val="00535AD2"/>
    <w:rsid w:val="00536A01"/>
    <w:rsid w:val="00540E04"/>
    <w:rsid w:val="00541F01"/>
    <w:rsid w:val="00544516"/>
    <w:rsid w:val="00544946"/>
    <w:rsid w:val="00546439"/>
    <w:rsid w:val="005466B3"/>
    <w:rsid w:val="0054675F"/>
    <w:rsid w:val="00546DB5"/>
    <w:rsid w:val="0054790F"/>
    <w:rsid w:val="00552523"/>
    <w:rsid w:val="00553FBC"/>
    <w:rsid w:val="005542D3"/>
    <w:rsid w:val="005545A8"/>
    <w:rsid w:val="00555120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3E04"/>
    <w:rsid w:val="005E5FBE"/>
    <w:rsid w:val="005F1729"/>
    <w:rsid w:val="005F2B2F"/>
    <w:rsid w:val="005F3977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9B8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3047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4D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6EA"/>
    <w:rsid w:val="006B4940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48CC"/>
    <w:rsid w:val="0073559F"/>
    <w:rsid w:val="00737601"/>
    <w:rsid w:val="0074038B"/>
    <w:rsid w:val="00741091"/>
    <w:rsid w:val="00744F5B"/>
    <w:rsid w:val="00747A93"/>
    <w:rsid w:val="00750B10"/>
    <w:rsid w:val="00750D40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469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668D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51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A2E"/>
    <w:rsid w:val="00892FCB"/>
    <w:rsid w:val="008936CA"/>
    <w:rsid w:val="00896718"/>
    <w:rsid w:val="00897FF9"/>
    <w:rsid w:val="008A0CE5"/>
    <w:rsid w:val="008A1BCF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1E56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052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43A"/>
    <w:rsid w:val="0093258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097A"/>
    <w:rsid w:val="00952528"/>
    <w:rsid w:val="0095273B"/>
    <w:rsid w:val="009527E3"/>
    <w:rsid w:val="00953091"/>
    <w:rsid w:val="00954BEF"/>
    <w:rsid w:val="00954C1A"/>
    <w:rsid w:val="009555E7"/>
    <w:rsid w:val="0095721E"/>
    <w:rsid w:val="00957975"/>
    <w:rsid w:val="00957E79"/>
    <w:rsid w:val="00960067"/>
    <w:rsid w:val="00963972"/>
    <w:rsid w:val="00963FB7"/>
    <w:rsid w:val="00967A57"/>
    <w:rsid w:val="009708B9"/>
    <w:rsid w:val="00972A61"/>
    <w:rsid w:val="00973286"/>
    <w:rsid w:val="00975591"/>
    <w:rsid w:val="00975735"/>
    <w:rsid w:val="0097586D"/>
    <w:rsid w:val="00976145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9F268D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358E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13B5"/>
    <w:rsid w:val="00A723C0"/>
    <w:rsid w:val="00A724E1"/>
    <w:rsid w:val="00A728A0"/>
    <w:rsid w:val="00A75FD7"/>
    <w:rsid w:val="00A773C1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51E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0B2C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2522"/>
    <w:rsid w:val="00B35F44"/>
    <w:rsid w:val="00B42CCA"/>
    <w:rsid w:val="00B42DE5"/>
    <w:rsid w:val="00B44414"/>
    <w:rsid w:val="00B445D5"/>
    <w:rsid w:val="00B4629A"/>
    <w:rsid w:val="00B503C4"/>
    <w:rsid w:val="00B5124C"/>
    <w:rsid w:val="00B51C70"/>
    <w:rsid w:val="00B57E22"/>
    <w:rsid w:val="00B60AFA"/>
    <w:rsid w:val="00B63BF2"/>
    <w:rsid w:val="00B64A69"/>
    <w:rsid w:val="00B65E7A"/>
    <w:rsid w:val="00B668B5"/>
    <w:rsid w:val="00B66C94"/>
    <w:rsid w:val="00B7166A"/>
    <w:rsid w:val="00B7198F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48AF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4CD6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88E"/>
    <w:rsid w:val="00BF7CCD"/>
    <w:rsid w:val="00C012F7"/>
    <w:rsid w:val="00C022FD"/>
    <w:rsid w:val="00C0242E"/>
    <w:rsid w:val="00C02CE6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47282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670A4"/>
    <w:rsid w:val="00C702C3"/>
    <w:rsid w:val="00C7041D"/>
    <w:rsid w:val="00C706FF"/>
    <w:rsid w:val="00C70B31"/>
    <w:rsid w:val="00C71CFE"/>
    <w:rsid w:val="00C73237"/>
    <w:rsid w:val="00C73717"/>
    <w:rsid w:val="00C750CC"/>
    <w:rsid w:val="00C8082D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5B38"/>
    <w:rsid w:val="00CF66BD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26956"/>
    <w:rsid w:val="00D34B6B"/>
    <w:rsid w:val="00D34D58"/>
    <w:rsid w:val="00D3531C"/>
    <w:rsid w:val="00D36B4D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80027"/>
    <w:rsid w:val="00D81677"/>
    <w:rsid w:val="00D820F5"/>
    <w:rsid w:val="00D826A8"/>
    <w:rsid w:val="00D83900"/>
    <w:rsid w:val="00D8400E"/>
    <w:rsid w:val="00D84E3C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772"/>
    <w:rsid w:val="00DB4A0F"/>
    <w:rsid w:val="00DB55A0"/>
    <w:rsid w:val="00DB7106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497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4A1"/>
    <w:rsid w:val="00E4043A"/>
    <w:rsid w:val="00E410B7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0C36"/>
    <w:rsid w:val="00EB1577"/>
    <w:rsid w:val="00EB158D"/>
    <w:rsid w:val="00EB2823"/>
    <w:rsid w:val="00EB3D4A"/>
    <w:rsid w:val="00EB471E"/>
    <w:rsid w:val="00EB760C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3DD2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3C20"/>
    <w:rsid w:val="00F74D6B"/>
    <w:rsid w:val="00F750AB"/>
    <w:rsid w:val="00F82725"/>
    <w:rsid w:val="00F83058"/>
    <w:rsid w:val="00F834F5"/>
    <w:rsid w:val="00F84E46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237BE4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4EFD7-D108-4138-A479-29322F84A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16</cp:revision>
  <cp:lastPrinted>2017-02-20T03:53:00Z</cp:lastPrinted>
  <dcterms:created xsi:type="dcterms:W3CDTF">2020-03-12T00:30:00Z</dcterms:created>
  <dcterms:modified xsi:type="dcterms:W3CDTF">2020-03-12T03:58:00Z</dcterms:modified>
</cp:coreProperties>
</file>