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CF" w:rsidRPr="00826B94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  <w:rPr>
          <w:sz w:val="26"/>
          <w:szCs w:val="26"/>
        </w:rPr>
      </w:pPr>
      <w:r w:rsidRPr="00826B94">
        <w:rPr>
          <w:spacing w:val="70"/>
          <w:sz w:val="26"/>
          <w:szCs w:val="26"/>
        </w:rPr>
        <w:t>ПРИМОРСКИЙ КРА</w:t>
      </w:r>
      <w:r w:rsidR="00E840E9">
        <w:rPr>
          <w:spacing w:val="70"/>
          <w:sz w:val="26"/>
          <w:szCs w:val="26"/>
        </w:rPr>
        <w:t>Й</w:t>
      </w:r>
    </w:p>
    <w:p w:rsidR="00C641CF" w:rsidRPr="00AE4A7A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КОНТРОЛЬНО-СЧЕТНАЯ ПАЛАТА</w:t>
      </w:r>
    </w:p>
    <w:p w:rsidR="00C641CF" w:rsidRPr="00826B94" w:rsidRDefault="000B2C1E" w:rsidP="00220191">
      <w:pPr>
        <w:pStyle w:val="2"/>
        <w:spacing w:before="0" w:beforeAutospacing="0" w:after="0" w:afterAutospacing="0"/>
        <w:jc w:val="center"/>
      </w:pPr>
      <w:r>
        <w:rPr>
          <w:sz w:val="26"/>
          <w:szCs w:val="26"/>
        </w:rPr>
        <w:t>ПОЖАРСКОГО</w:t>
      </w:r>
      <w:r w:rsidR="00C641CF" w:rsidRPr="00AE4A7A">
        <w:rPr>
          <w:sz w:val="26"/>
          <w:szCs w:val="26"/>
        </w:rPr>
        <w:t xml:space="preserve"> МУНИЦИПАЛЬНОГО РАЙОНА</w:t>
      </w:r>
    </w:p>
    <w:p w:rsidR="00C641CF" w:rsidRDefault="00C641CF" w:rsidP="00C641CF">
      <w:pPr>
        <w:pStyle w:val="2"/>
        <w:spacing w:before="0" w:beforeAutospacing="0" w:after="0" w:afterAutospacing="0"/>
        <w:jc w:val="center"/>
      </w:pPr>
    </w:p>
    <w:p w:rsidR="00C641CF" w:rsidRPr="002F348D" w:rsidRDefault="00C641CF" w:rsidP="002F348D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  <w:sz w:val="26"/>
          <w:szCs w:val="26"/>
        </w:rPr>
      </w:pPr>
      <w:r w:rsidRPr="00826B94">
        <w:rPr>
          <w:b/>
          <w:sz w:val="26"/>
          <w:szCs w:val="26"/>
        </w:rPr>
        <w:t>ЗАКЛЮЧЕНИЕ</w:t>
      </w:r>
    </w:p>
    <w:p w:rsidR="00C641CF" w:rsidRPr="005A1929" w:rsidRDefault="000B4759" w:rsidP="00C641CF">
      <w:pPr>
        <w:pStyle w:val="a3"/>
        <w:spacing w:before="0" w:beforeAutospacing="0" w:after="0" w:afterAutospacing="0"/>
        <w:jc w:val="center"/>
      </w:pPr>
      <w:r w:rsidRPr="005A1929">
        <w:t>08</w:t>
      </w:r>
      <w:r w:rsidR="00BE072D" w:rsidRPr="005A1929">
        <w:t xml:space="preserve"> октября</w:t>
      </w:r>
      <w:r w:rsidR="008A1BF3" w:rsidRPr="005A1929">
        <w:t xml:space="preserve"> </w:t>
      </w:r>
      <w:r w:rsidR="00C641CF" w:rsidRPr="005A1929">
        <w:t>20</w:t>
      </w:r>
      <w:r w:rsidRPr="005A1929">
        <w:t>20</w:t>
      </w:r>
      <w:r w:rsidR="00C641CF" w:rsidRPr="005A1929">
        <w:t xml:space="preserve"> год</w:t>
      </w:r>
      <w:r w:rsidR="00C641CF" w:rsidRPr="005A1929">
        <w:tab/>
      </w:r>
      <w:r w:rsidR="00C641CF" w:rsidRPr="005A1929">
        <w:tab/>
      </w:r>
      <w:r w:rsidR="00C641CF" w:rsidRPr="005A1929">
        <w:tab/>
      </w:r>
      <w:r w:rsidR="00C641CF" w:rsidRPr="005A1929">
        <w:tab/>
      </w:r>
      <w:r w:rsidR="00C641CF" w:rsidRPr="005A1929">
        <w:tab/>
      </w:r>
      <w:r w:rsidR="00C641CF" w:rsidRPr="005A1929">
        <w:tab/>
      </w:r>
      <w:r w:rsidR="00C641CF" w:rsidRPr="005A1929">
        <w:tab/>
      </w:r>
      <w:r w:rsidR="00C641CF" w:rsidRPr="005A1929">
        <w:tab/>
      </w:r>
      <w:r w:rsidR="00C641CF" w:rsidRPr="005A1929">
        <w:tab/>
      </w:r>
      <w:r w:rsidRPr="005A1929">
        <w:t>№46</w:t>
      </w:r>
      <w:r w:rsidR="007828E0" w:rsidRPr="005A1929">
        <w:t xml:space="preserve"> (э)</w:t>
      </w:r>
    </w:p>
    <w:p w:rsidR="00C641CF" w:rsidRPr="00826B94" w:rsidRDefault="00C641CF" w:rsidP="00C641CF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5A1929" w:rsidTr="00B4408F">
        <w:tc>
          <w:tcPr>
            <w:tcW w:w="4068" w:type="dxa"/>
            <w:shd w:val="clear" w:color="auto" w:fill="auto"/>
          </w:tcPr>
          <w:p w:rsidR="00C641CF" w:rsidRPr="005A1929" w:rsidRDefault="00890B7C" w:rsidP="009143D8">
            <w:pPr>
              <w:pStyle w:val="a3"/>
              <w:spacing w:before="0" w:beforeAutospacing="0" w:after="0" w:afterAutospacing="0"/>
            </w:pPr>
            <w:r w:rsidRPr="005A1929">
              <w:t>По результатам экспертизы проекта постановления администрации Пожарского муниципального района «</w:t>
            </w:r>
            <w:r w:rsidR="009143D8" w:rsidRPr="005A1929">
              <w:t>Об утверждении муниципальной программы</w:t>
            </w:r>
            <w:r w:rsidR="00D943B9" w:rsidRPr="005A1929">
              <w:t xml:space="preserve"> «</w:t>
            </w:r>
            <w:r w:rsidR="00BC0D28" w:rsidRPr="005A1929">
              <w:t>Развитие культуры и искусства в Пожарс</w:t>
            </w:r>
            <w:r w:rsidR="009143D8" w:rsidRPr="005A1929">
              <w:t>ком мун</w:t>
            </w:r>
            <w:r w:rsidR="000B4759" w:rsidRPr="005A1929">
              <w:t>иципальном районе на 2020 – 2023</w:t>
            </w:r>
            <w:r w:rsidR="009143D8" w:rsidRPr="005A1929">
              <w:t xml:space="preserve"> годы</w:t>
            </w:r>
            <w:r w:rsidR="00D943B9" w:rsidRPr="005A1929">
              <w:t>»</w:t>
            </w:r>
          </w:p>
        </w:tc>
      </w:tr>
    </w:tbl>
    <w:p w:rsidR="00C641CF" w:rsidRPr="005A1929" w:rsidRDefault="00C641CF" w:rsidP="00C641CF">
      <w:pPr>
        <w:pStyle w:val="a3"/>
        <w:tabs>
          <w:tab w:val="left" w:pos="6605"/>
        </w:tabs>
        <w:spacing w:before="0" w:beforeAutospacing="0" w:after="0" w:afterAutospacing="0"/>
        <w:jc w:val="center"/>
        <w:rPr>
          <w:rFonts w:ascii="Verdana" w:hAnsi="Verdana"/>
        </w:rPr>
      </w:pPr>
    </w:p>
    <w:p w:rsidR="00E840E9" w:rsidRPr="005A1929" w:rsidRDefault="00E840E9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</w:rPr>
      </w:pPr>
    </w:p>
    <w:p w:rsidR="00053005" w:rsidRPr="005A1929" w:rsidRDefault="00053005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</w:rPr>
      </w:pPr>
    </w:p>
    <w:p w:rsidR="006B0DC8" w:rsidRPr="005A1929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t xml:space="preserve">Заключение по </w:t>
      </w:r>
      <w:r w:rsidR="00AC26E4" w:rsidRPr="005A1929">
        <w:t xml:space="preserve">результатам </w:t>
      </w:r>
      <w:r w:rsidR="00890B7C" w:rsidRPr="005A1929">
        <w:t>экспертизы проекта постановления администрации П</w:t>
      </w:r>
      <w:r w:rsidR="00BC0D28" w:rsidRPr="005A1929">
        <w:t>ожа</w:t>
      </w:r>
      <w:r w:rsidR="00FC7590" w:rsidRPr="005A1929">
        <w:t>рского муницип</w:t>
      </w:r>
      <w:r w:rsidR="00384207" w:rsidRPr="005A1929">
        <w:t xml:space="preserve">ального района «Об утверждении </w:t>
      </w:r>
      <w:r w:rsidR="00FC7590" w:rsidRPr="005A1929">
        <w:t>муниципальной программы</w:t>
      </w:r>
      <w:r w:rsidR="00BC0D28" w:rsidRPr="005A1929">
        <w:t xml:space="preserve"> «Развитие культуры и искусства в Пожарс</w:t>
      </w:r>
      <w:r w:rsidR="00AC26E4" w:rsidRPr="005A1929">
        <w:t>ком мун</w:t>
      </w:r>
      <w:r w:rsidR="000B4759" w:rsidRPr="005A1929">
        <w:t>иципальном районе на 2020 – 2023</w:t>
      </w:r>
      <w:r w:rsidR="00BC0D28" w:rsidRPr="005A1929">
        <w:t xml:space="preserve"> г</w:t>
      </w:r>
      <w:r w:rsidR="00FC7590" w:rsidRPr="005A1929">
        <w:t>оды</w:t>
      </w:r>
      <w:r w:rsidR="003E1EB0" w:rsidRPr="005A1929">
        <w:t xml:space="preserve">» </w:t>
      </w:r>
      <w:r w:rsidRPr="005A1929">
        <w:t>подготовлено в соответствии</w:t>
      </w:r>
      <w:r w:rsidR="006B0DC8" w:rsidRPr="005A1929">
        <w:t xml:space="preserve"> с:</w:t>
      </w:r>
    </w:p>
    <w:p w:rsidR="006B0DC8" w:rsidRPr="005A1929" w:rsidRDefault="006B0DC8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t xml:space="preserve"> </w:t>
      </w:r>
      <w:r w:rsidR="00C641CF" w:rsidRPr="005A1929">
        <w:t>Б</w:t>
      </w:r>
      <w:r w:rsidR="00ED07C7" w:rsidRPr="005A1929">
        <w:t>юджетным кодексом</w:t>
      </w:r>
      <w:r w:rsidR="00084546" w:rsidRPr="005A1929">
        <w:t xml:space="preserve"> Р</w:t>
      </w:r>
      <w:r w:rsidR="00ED07C7" w:rsidRPr="005A1929">
        <w:t xml:space="preserve">оссийской </w:t>
      </w:r>
      <w:r w:rsidR="00084546" w:rsidRPr="005A1929">
        <w:t>Ф</w:t>
      </w:r>
      <w:r w:rsidR="00ED07C7" w:rsidRPr="005A1929">
        <w:t xml:space="preserve">едерации </w:t>
      </w:r>
      <w:r w:rsidR="00F001C0" w:rsidRPr="005A1929">
        <w:t>(</w:t>
      </w:r>
      <w:r w:rsidR="00ED07C7" w:rsidRPr="005A1929">
        <w:t>далее –</w:t>
      </w:r>
      <w:r w:rsidRPr="005A1929">
        <w:t xml:space="preserve"> </w:t>
      </w:r>
      <w:r w:rsidR="00ED07C7" w:rsidRPr="005A1929">
        <w:t>БК РФ)</w:t>
      </w:r>
      <w:r w:rsidRPr="005A1929">
        <w:t>;</w:t>
      </w:r>
    </w:p>
    <w:p w:rsidR="00FB1841" w:rsidRPr="005A1929" w:rsidRDefault="00FB1841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5A1929">
          <w:t>2011 г</w:t>
        </w:r>
      </w:smartTag>
      <w:r w:rsidRPr="005A1929"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5A1929">
        <w:t xml:space="preserve"> (далее - Федеральный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 w:rsidRPr="005A1929">
          <w:t>2011 г</w:t>
        </w:r>
      </w:smartTag>
      <w:r w:rsidR="001F1D96" w:rsidRPr="005A1929">
        <w:t>. N 6-ФЗ)</w:t>
      </w:r>
      <w:r w:rsidRPr="005A1929">
        <w:t>;</w:t>
      </w:r>
    </w:p>
    <w:p w:rsidR="006B0DC8" w:rsidRPr="005A1929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t xml:space="preserve"> Положением о бюджетном </w:t>
      </w:r>
      <w:r w:rsidR="000B2C1E" w:rsidRPr="005A1929">
        <w:t>процессе</w:t>
      </w:r>
      <w:r w:rsidR="00911BAC" w:rsidRPr="005A1929">
        <w:t xml:space="preserve"> и </w:t>
      </w:r>
      <w:r w:rsidR="000B2C1E" w:rsidRPr="005A1929">
        <w:t>межбюджетных отношениях в Пожарском муниципальном районе»</w:t>
      </w:r>
      <w:r w:rsidRPr="005A1929">
        <w:t xml:space="preserve">, </w:t>
      </w:r>
      <w:r w:rsidR="006B0DC8" w:rsidRPr="005A1929">
        <w:t>утвержде</w:t>
      </w:r>
      <w:r w:rsidR="00FC7590" w:rsidRPr="005A1929">
        <w:t>нным нормативным правовым актом</w:t>
      </w:r>
      <w:r w:rsidR="000B2C1E" w:rsidRPr="005A1929">
        <w:t xml:space="preserve"> Думы Пожарс</w:t>
      </w:r>
      <w:r w:rsidR="00FC7590" w:rsidRPr="005A1929">
        <w:t>кого муниципального района от 25.10.2016г. № 48 - НПА</w:t>
      </w:r>
      <w:r w:rsidR="006B0DC8" w:rsidRPr="005A1929">
        <w:t xml:space="preserve"> (далее – </w:t>
      </w:r>
      <w:r w:rsidR="007337E4" w:rsidRPr="005A1929">
        <w:t>Положение о бюджетном процессе</w:t>
      </w:r>
      <w:r w:rsidR="006B0DC8" w:rsidRPr="005A1929">
        <w:t>);</w:t>
      </w:r>
    </w:p>
    <w:p w:rsidR="00C641CF" w:rsidRPr="005A1929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t> Положением о</w:t>
      </w:r>
      <w:r w:rsidR="00E823C5" w:rsidRPr="005A1929">
        <w:t>б организации деятельности</w:t>
      </w:r>
      <w:r w:rsidRPr="005A1929">
        <w:t xml:space="preserve"> Контрольн</w:t>
      </w:r>
      <w:r w:rsidR="00E823C5" w:rsidRPr="005A1929">
        <w:t>о-счетной палаты</w:t>
      </w:r>
      <w:r w:rsidR="000B2C1E" w:rsidRPr="005A1929">
        <w:t xml:space="preserve"> Пожарского</w:t>
      </w:r>
      <w:r w:rsidRPr="005A1929">
        <w:t xml:space="preserve"> муниципа</w:t>
      </w:r>
      <w:r w:rsidR="006B0DC8" w:rsidRPr="005A1929">
        <w:t>льного района, утвержде</w:t>
      </w:r>
      <w:r w:rsidR="00EB2F82" w:rsidRPr="005A1929">
        <w:t>нным нормативным правовым</w:t>
      </w:r>
      <w:r w:rsidR="00EF135A" w:rsidRPr="005A1929">
        <w:t xml:space="preserve"> актом</w:t>
      </w:r>
      <w:r w:rsidR="00E823C5" w:rsidRPr="005A1929">
        <w:t xml:space="preserve"> Думы Пожарского</w:t>
      </w:r>
      <w:r w:rsidR="006B0DC8" w:rsidRPr="005A1929">
        <w:t xml:space="preserve"> муниципального района от </w:t>
      </w:r>
      <w:r w:rsidR="00EB2F82" w:rsidRPr="005A1929">
        <w:t>24</w:t>
      </w:r>
      <w:r w:rsidR="006B0DC8" w:rsidRPr="005A1929">
        <w:t>.</w:t>
      </w:r>
      <w:r w:rsidR="00EB2F82" w:rsidRPr="005A1929">
        <w:t>11</w:t>
      </w:r>
      <w:r w:rsidR="006B0DC8" w:rsidRPr="005A1929">
        <w:t>.20</w:t>
      </w:r>
      <w:r w:rsidR="00EB2F82" w:rsidRPr="005A1929">
        <w:t>15</w:t>
      </w:r>
      <w:r w:rsidR="00CE5DD9" w:rsidRPr="005A1929">
        <w:t xml:space="preserve"> </w:t>
      </w:r>
      <w:r w:rsidR="006B0DC8" w:rsidRPr="005A1929">
        <w:t xml:space="preserve">г. № </w:t>
      </w:r>
      <w:r w:rsidR="00EB2F82" w:rsidRPr="005A1929">
        <w:t>04 - НПА</w:t>
      </w:r>
      <w:r w:rsidR="006B0DC8" w:rsidRPr="005A1929">
        <w:t xml:space="preserve"> (далее – Положен</w:t>
      </w:r>
      <w:r w:rsidR="00E823C5" w:rsidRPr="005A1929">
        <w:t>ие о Контрольно-счетной палате</w:t>
      </w:r>
      <w:r w:rsidR="006B0DC8" w:rsidRPr="005A1929">
        <w:t>).</w:t>
      </w:r>
    </w:p>
    <w:p w:rsidR="00AC26E4" w:rsidRPr="005A1929" w:rsidRDefault="00BC0D28" w:rsidP="00A7540A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t>Проект постановления администрации Пожарского муниц</w:t>
      </w:r>
      <w:r w:rsidR="00CB067C" w:rsidRPr="005A1929">
        <w:t>ипального района «Об утверждении муниципальной программы</w:t>
      </w:r>
      <w:r w:rsidRPr="005A1929">
        <w:t xml:space="preserve"> «Развитие культуры и искусства в Пожарс</w:t>
      </w:r>
      <w:r w:rsidR="00CB067C" w:rsidRPr="005A1929">
        <w:t>ком мун</w:t>
      </w:r>
      <w:r w:rsidR="000B4759" w:rsidRPr="005A1929">
        <w:t>иципальном районе на 2020 – 2023</w:t>
      </w:r>
      <w:r w:rsidRPr="005A1929">
        <w:t xml:space="preserve"> </w:t>
      </w:r>
      <w:r w:rsidR="00CB067C" w:rsidRPr="005A1929">
        <w:t>годы</w:t>
      </w:r>
      <w:r w:rsidRPr="005A1929">
        <w:t>»</w:t>
      </w:r>
      <w:r w:rsidR="00053005" w:rsidRPr="005A1929">
        <w:t xml:space="preserve"> </w:t>
      </w:r>
      <w:r w:rsidR="00890B7C" w:rsidRPr="005A1929">
        <w:t xml:space="preserve">представлен в Контрольно – счетную </w:t>
      </w:r>
      <w:r w:rsidR="003E1EB0" w:rsidRPr="005A1929">
        <w:t>пала</w:t>
      </w:r>
      <w:r w:rsidR="008C004C" w:rsidRPr="005A1929">
        <w:t xml:space="preserve">ту Управлением культуры </w:t>
      </w:r>
      <w:r w:rsidR="003E1EB0" w:rsidRPr="005A1929">
        <w:t>и молодежной политики администр</w:t>
      </w:r>
      <w:r w:rsidR="00CD150F" w:rsidRPr="005A1929">
        <w:t>а</w:t>
      </w:r>
      <w:r w:rsidR="003E1EB0" w:rsidRPr="005A1929">
        <w:t>ции Пожарского муниципального района</w:t>
      </w:r>
      <w:r w:rsidR="000B4759" w:rsidRPr="005A1929">
        <w:t xml:space="preserve"> 07.10.2020</w:t>
      </w:r>
      <w:r w:rsidR="00CB067C" w:rsidRPr="005A1929">
        <w:t xml:space="preserve"> года</w:t>
      </w:r>
      <w:r w:rsidR="009C2E2A" w:rsidRPr="005A1929">
        <w:t>.</w:t>
      </w:r>
    </w:p>
    <w:p w:rsidR="00A7540A" w:rsidRPr="005A1929" w:rsidRDefault="008C004C" w:rsidP="00A7540A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lastRenderedPageBreak/>
        <w:t>Согласно пояснительной записки разработка</w:t>
      </w:r>
      <w:r w:rsidR="00AC26E4" w:rsidRPr="005A1929">
        <w:t xml:space="preserve"> указанной мун</w:t>
      </w:r>
      <w:r w:rsidRPr="005A1929">
        <w:t>иципальной программы обусловлена</w:t>
      </w:r>
      <w:r w:rsidR="00AC26E4" w:rsidRPr="005A1929">
        <w:t xml:space="preserve"> подготовкой бюджета Пожарско</w:t>
      </w:r>
      <w:r w:rsidR="000B4759" w:rsidRPr="005A1929">
        <w:t>го муниципального района на 2021 год и плановый период 2022 – 2023</w:t>
      </w:r>
      <w:r w:rsidR="00AC26E4" w:rsidRPr="005A1929">
        <w:t xml:space="preserve"> годов.</w:t>
      </w:r>
      <w:r w:rsidR="009C2E2A" w:rsidRPr="005A1929">
        <w:t xml:space="preserve"> </w:t>
      </w:r>
    </w:p>
    <w:p w:rsidR="00890B7C" w:rsidRPr="005A1929" w:rsidRDefault="00890B7C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t>В ходе экспертизы Контрольно – счетной палатой Пожарского муниципального района установлено следующее:</w:t>
      </w:r>
    </w:p>
    <w:p w:rsidR="001F7BEE" w:rsidRPr="005A1929" w:rsidRDefault="00AC26E4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t>Заказчиком муниципальной программы является администрация Пожарского муниципального района.</w:t>
      </w:r>
    </w:p>
    <w:p w:rsidR="001F7BEE" w:rsidRPr="005A1929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t>Срок реа</w:t>
      </w:r>
      <w:r w:rsidR="00D23480" w:rsidRPr="005A1929">
        <w:t>лизации</w:t>
      </w:r>
      <w:r w:rsidR="00AC26E4" w:rsidRPr="005A1929">
        <w:t xml:space="preserve"> Программы определен</w:t>
      </w:r>
      <w:r w:rsidR="006B7A6F" w:rsidRPr="005A1929">
        <w:t xml:space="preserve"> 2020 – 2023</w:t>
      </w:r>
      <w:r w:rsidRPr="005A1929">
        <w:t xml:space="preserve"> годы.</w:t>
      </w:r>
    </w:p>
    <w:p w:rsidR="00CD150F" w:rsidRPr="005A1929" w:rsidRDefault="00CD150F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t>Ос</w:t>
      </w:r>
      <w:r w:rsidR="00BC0D28" w:rsidRPr="005A1929">
        <w:t xml:space="preserve">новной целью программы является </w:t>
      </w:r>
      <w:r w:rsidR="00D23480" w:rsidRPr="005A1929">
        <w:t>создание условий для дальнейшего развития культуры и искусства в Пожарском муниципальном районе, сохранение национально – культурных традиций для формирования духовно – нравственных ориентиров граждан.</w:t>
      </w:r>
    </w:p>
    <w:p w:rsidR="00053005" w:rsidRPr="005A1929" w:rsidRDefault="00053005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t xml:space="preserve">Разработчик программы </w:t>
      </w:r>
      <w:r w:rsidR="00855002" w:rsidRPr="005A1929">
        <w:t xml:space="preserve">– управление культуры и </w:t>
      </w:r>
      <w:r w:rsidRPr="005A1929">
        <w:t>молодежной политики администрации Пожарского муниципального района.</w:t>
      </w:r>
    </w:p>
    <w:p w:rsidR="001443AB" w:rsidRPr="005A1929" w:rsidRDefault="00B5678C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t>Прогнозный о</w:t>
      </w:r>
      <w:r w:rsidR="001F7BEE" w:rsidRPr="005A1929">
        <w:t>бщий объем финансирования</w:t>
      </w:r>
      <w:r w:rsidRPr="005A1929">
        <w:t xml:space="preserve"> программы согласно</w:t>
      </w:r>
      <w:r w:rsidR="0061300F" w:rsidRPr="005A1929">
        <w:t xml:space="preserve"> проекта</w:t>
      </w:r>
      <w:r w:rsidRPr="005A1929">
        <w:t xml:space="preserve"> </w:t>
      </w:r>
      <w:r w:rsidR="00824D87" w:rsidRPr="005A1929">
        <w:t>паспорта</w:t>
      </w:r>
      <w:r w:rsidR="00BA4A80" w:rsidRPr="005A1929">
        <w:t xml:space="preserve"> </w:t>
      </w:r>
      <w:r w:rsidRPr="005A1929">
        <w:t xml:space="preserve">определен в сумме </w:t>
      </w:r>
      <w:r w:rsidR="001B22D6" w:rsidRPr="005A1929">
        <w:t>584 548,65</w:t>
      </w:r>
      <w:r w:rsidR="001F7BEE" w:rsidRPr="005A1929">
        <w:t xml:space="preserve"> тыс. руб., в том числе</w:t>
      </w:r>
      <w:r w:rsidR="00BC0D28" w:rsidRPr="005A1929">
        <w:t xml:space="preserve"> за</w:t>
      </w:r>
      <w:r w:rsidR="00824D87" w:rsidRPr="005A1929">
        <w:t xml:space="preserve"> счет сре</w:t>
      </w:r>
      <w:r w:rsidR="0061300F" w:rsidRPr="005A1929">
        <w:t>д</w:t>
      </w:r>
      <w:r w:rsidR="001B22D6" w:rsidRPr="005A1929">
        <w:t>ств районного бюджета 509 719,4</w:t>
      </w:r>
      <w:r w:rsidR="001443AB" w:rsidRPr="005A1929">
        <w:t xml:space="preserve"> тыс. руб.</w:t>
      </w:r>
      <w:r w:rsidRPr="005A1929">
        <w:t xml:space="preserve">; </w:t>
      </w:r>
      <w:r w:rsidR="00824D87" w:rsidRPr="005A1929">
        <w:t>за счет средств</w:t>
      </w:r>
      <w:r w:rsidR="009A0E1F" w:rsidRPr="005A1929">
        <w:t xml:space="preserve"> </w:t>
      </w:r>
      <w:r w:rsidR="001B22D6" w:rsidRPr="005A1929">
        <w:t xml:space="preserve">федерального бюджета и </w:t>
      </w:r>
      <w:r w:rsidR="009A0E1F" w:rsidRPr="005A1929">
        <w:t>бю</w:t>
      </w:r>
      <w:r w:rsidR="001B22D6" w:rsidRPr="005A1929">
        <w:t>джета Приморского края 9 807,57</w:t>
      </w:r>
      <w:r w:rsidR="00824D87" w:rsidRPr="005A1929">
        <w:t xml:space="preserve"> тыс. руб.,</w:t>
      </w:r>
      <w:r w:rsidR="0061300F" w:rsidRPr="005A1929">
        <w:t xml:space="preserve"> за счет иных межбюджетных трансфертов из бюджетов поселений на осуществление части полномочий по решению вопр</w:t>
      </w:r>
      <w:r w:rsidR="001B22D6" w:rsidRPr="005A1929">
        <w:t>осов местного значения 8 714,0</w:t>
      </w:r>
      <w:r w:rsidR="0061300F" w:rsidRPr="005A1929">
        <w:t xml:space="preserve"> тыс. руб., </w:t>
      </w:r>
      <w:r w:rsidRPr="005A1929">
        <w:t>за счет иных</w:t>
      </w:r>
      <w:r w:rsidR="001B22D6" w:rsidRPr="005A1929">
        <w:t xml:space="preserve"> средств – 56 307,68</w:t>
      </w:r>
      <w:r w:rsidR="001443AB" w:rsidRPr="005A1929">
        <w:t xml:space="preserve"> тыс. руб.</w:t>
      </w:r>
    </w:p>
    <w:p w:rsidR="001443AB" w:rsidRPr="005A1929" w:rsidRDefault="00BA4A80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t xml:space="preserve">Объем финансирования по годам </w:t>
      </w:r>
      <w:r w:rsidR="001443AB" w:rsidRPr="005A1929">
        <w:t>реализации</w:t>
      </w:r>
      <w:r w:rsidRPr="005A1929">
        <w:t xml:space="preserve"> согласно предложенного проекта</w:t>
      </w:r>
      <w:r w:rsidR="007147CD" w:rsidRPr="005A1929">
        <w:t xml:space="preserve"> составляет</w:t>
      </w:r>
      <w:r w:rsidR="001443AB" w:rsidRPr="005A1929">
        <w:t>:</w:t>
      </w:r>
    </w:p>
    <w:p w:rsidR="00E52054" w:rsidRPr="005A1929" w:rsidRDefault="001B22D6" w:rsidP="00E52054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t>- 2020</w:t>
      </w:r>
      <w:r w:rsidR="00384207" w:rsidRPr="005A1929">
        <w:t xml:space="preserve"> год – </w:t>
      </w:r>
      <w:r w:rsidRPr="005A1929">
        <w:t>86 471,06</w:t>
      </w:r>
      <w:r w:rsidR="007147CD" w:rsidRPr="005A1929">
        <w:t xml:space="preserve"> тыс. руб., в том числе</w:t>
      </w:r>
      <w:r w:rsidR="009A0E1F" w:rsidRPr="005A1929">
        <w:t>: за счет средств б</w:t>
      </w:r>
      <w:r w:rsidRPr="005A1929">
        <w:t>юджета Приморского края – 9 807,57</w:t>
      </w:r>
      <w:r w:rsidR="009A0E1F" w:rsidRPr="005A1929">
        <w:t xml:space="preserve"> тыс. руб.;</w:t>
      </w:r>
      <w:r w:rsidR="007147CD" w:rsidRPr="005A1929">
        <w:t xml:space="preserve"> за с</w:t>
      </w:r>
      <w:r w:rsidR="009A0E1F" w:rsidRPr="005A1929">
        <w:t>ч</w:t>
      </w:r>
      <w:r w:rsidRPr="005A1929">
        <w:t>ет районного бюджета – 55 122,59</w:t>
      </w:r>
      <w:r w:rsidR="009A0E1F" w:rsidRPr="005A1929">
        <w:t xml:space="preserve"> тыс. руб.;</w:t>
      </w:r>
      <w:r w:rsidR="007147CD" w:rsidRPr="005A1929">
        <w:t xml:space="preserve"> за счет иных межбюджетных трансфертов из бюджетов поселений на осуществление части полномочий по решению воп</w:t>
      </w:r>
      <w:r w:rsidRPr="005A1929">
        <w:t>росов местного значения 8 714,00</w:t>
      </w:r>
      <w:r w:rsidR="009A0E1F" w:rsidRPr="005A1929">
        <w:t xml:space="preserve"> тыс. руб.;</w:t>
      </w:r>
      <w:r w:rsidRPr="005A1929">
        <w:t xml:space="preserve"> за счет иных средств 12 826,89</w:t>
      </w:r>
      <w:r w:rsidR="007147CD" w:rsidRPr="005A1929">
        <w:t xml:space="preserve"> тыс. руб.;</w:t>
      </w:r>
    </w:p>
    <w:p w:rsidR="00384207" w:rsidRPr="005A1929" w:rsidRDefault="001B22D6" w:rsidP="00E52054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t>- 2021</w:t>
      </w:r>
      <w:r w:rsidR="00384207" w:rsidRPr="005A1929">
        <w:t xml:space="preserve"> год –</w:t>
      </w:r>
      <w:r w:rsidRPr="005A1929">
        <w:t>157 994,48</w:t>
      </w:r>
      <w:r w:rsidR="007147CD" w:rsidRPr="005A1929">
        <w:t xml:space="preserve"> тыс. руб., в том числе за с</w:t>
      </w:r>
      <w:r w:rsidR="009A0E1F" w:rsidRPr="005A1929">
        <w:t>ч</w:t>
      </w:r>
      <w:r w:rsidRPr="005A1929">
        <w:t>ет районного бюджета – 144 202,0</w:t>
      </w:r>
      <w:r w:rsidR="007147CD" w:rsidRPr="005A1929">
        <w:t xml:space="preserve"> тыс. руб.,</w:t>
      </w:r>
      <w:r w:rsidRPr="005A1929">
        <w:t xml:space="preserve"> за счет иных средств 13 792,48</w:t>
      </w:r>
      <w:r w:rsidR="007147CD" w:rsidRPr="005A1929">
        <w:t xml:space="preserve"> тыс. руб.;</w:t>
      </w:r>
    </w:p>
    <w:p w:rsidR="007147CD" w:rsidRPr="005A1929" w:rsidRDefault="001B22D6" w:rsidP="000462D0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t>- 2022 год –165 894,2</w:t>
      </w:r>
      <w:r w:rsidR="007147CD" w:rsidRPr="005A1929">
        <w:t xml:space="preserve"> тыс. руб., в том числе за сч</w:t>
      </w:r>
      <w:r w:rsidR="000E728E" w:rsidRPr="005A1929">
        <w:t>е</w:t>
      </w:r>
      <w:r w:rsidRPr="005A1929">
        <w:t>т районного бюджета – 151 412,1</w:t>
      </w:r>
      <w:r w:rsidR="007147CD" w:rsidRPr="005A1929">
        <w:t xml:space="preserve"> тыс. руб., </w:t>
      </w:r>
      <w:r w:rsidRPr="005A1929">
        <w:t>за счет иных средств 14 482,1</w:t>
      </w:r>
      <w:r w:rsidR="007147CD" w:rsidRPr="005A1929">
        <w:t xml:space="preserve"> тыс. руб.</w:t>
      </w:r>
      <w:r w:rsidR="000E728E" w:rsidRPr="005A1929">
        <w:t>;</w:t>
      </w:r>
    </w:p>
    <w:p w:rsidR="000E728E" w:rsidRPr="005A1929" w:rsidRDefault="001B22D6" w:rsidP="000462D0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t>- 2023</w:t>
      </w:r>
      <w:r w:rsidR="000E728E" w:rsidRPr="005A1929">
        <w:t xml:space="preserve"> год </w:t>
      </w:r>
      <w:r w:rsidRPr="005A1929">
        <w:t>–174 188,91</w:t>
      </w:r>
      <w:r w:rsidR="000E728E" w:rsidRPr="005A1929">
        <w:t xml:space="preserve"> тыс. руб., в том числе за сче</w:t>
      </w:r>
      <w:r w:rsidRPr="005A1929">
        <w:t>т районного бюджета – 158 982,71</w:t>
      </w:r>
      <w:r w:rsidR="000E728E" w:rsidRPr="005A1929">
        <w:t xml:space="preserve"> тыс. руб., </w:t>
      </w:r>
      <w:r w:rsidRPr="005A1929">
        <w:t>за счет иных средств 15 206,21</w:t>
      </w:r>
      <w:r w:rsidR="000E728E" w:rsidRPr="005A1929">
        <w:t xml:space="preserve"> тыс. руб.</w:t>
      </w:r>
    </w:p>
    <w:p w:rsidR="000462D0" w:rsidRPr="005A1929" w:rsidRDefault="001B22D6" w:rsidP="000462D0">
      <w:pPr>
        <w:pStyle w:val="a3"/>
        <w:spacing w:before="0" w:beforeAutospacing="0" w:after="0" w:afterAutospacing="0" w:line="360" w:lineRule="auto"/>
        <w:ind w:firstLine="539"/>
        <w:jc w:val="both"/>
      </w:pPr>
      <w:r w:rsidRPr="005A1929">
        <w:t>Н</w:t>
      </w:r>
      <w:r w:rsidR="000462D0" w:rsidRPr="005A1929">
        <w:t>ормативным правовым актом Думы Пожарс</w:t>
      </w:r>
      <w:r w:rsidRPr="005A1929">
        <w:t>кого муниципального района от 17.12.2019 года № 265</w:t>
      </w:r>
      <w:r w:rsidR="00A32AD8" w:rsidRPr="005A1929">
        <w:t xml:space="preserve">-НПА </w:t>
      </w:r>
      <w:r w:rsidR="000462D0" w:rsidRPr="005A1929">
        <w:t>«О бюджете Пожарского мун</w:t>
      </w:r>
      <w:r w:rsidRPr="005A1929">
        <w:t>иципального района на 2020 год и плановый период 2021 и 2022</w:t>
      </w:r>
      <w:r w:rsidR="000462D0" w:rsidRPr="005A1929">
        <w:t xml:space="preserve"> годов»</w:t>
      </w:r>
      <w:r w:rsidRPr="005A1929">
        <w:t xml:space="preserve"> (в ред. от 25.08.2020г. №299-НПА)</w:t>
      </w:r>
      <w:r w:rsidR="000462D0" w:rsidRPr="005A1929">
        <w:t xml:space="preserve"> общий объем </w:t>
      </w:r>
      <w:r w:rsidR="000462D0" w:rsidRPr="005A1929">
        <w:lastRenderedPageBreak/>
        <w:t>финансирования програ</w:t>
      </w:r>
      <w:r w:rsidR="00E94B5C" w:rsidRPr="005A1929">
        <w:t>ммы определен в сумме 177 526,14</w:t>
      </w:r>
      <w:r w:rsidR="000462D0" w:rsidRPr="005A1929">
        <w:t xml:space="preserve"> тыс. руб., в том числе по годам реализации: </w:t>
      </w:r>
    </w:p>
    <w:p w:rsidR="000462D0" w:rsidRPr="005A1929" w:rsidRDefault="00E94B5C" w:rsidP="000462D0">
      <w:pPr>
        <w:pStyle w:val="a3"/>
        <w:spacing w:before="0" w:beforeAutospacing="0" w:after="0" w:afterAutospacing="0" w:line="360" w:lineRule="auto"/>
        <w:ind w:firstLine="539"/>
        <w:jc w:val="both"/>
      </w:pPr>
      <w:r w:rsidRPr="005A1929">
        <w:t>- на 2020 год – 73 643,63</w:t>
      </w:r>
      <w:r w:rsidR="000462D0" w:rsidRPr="005A1929">
        <w:t xml:space="preserve"> тыс. руб., в том числе за счет районного бюджета – </w:t>
      </w:r>
      <w:r w:rsidRPr="005A1929">
        <w:t>55 122,05</w:t>
      </w:r>
      <w:r w:rsidR="000462D0" w:rsidRPr="005A1929">
        <w:t xml:space="preserve"> тыс. руб., за счет средств</w:t>
      </w:r>
      <w:r w:rsidR="005016C2" w:rsidRPr="005A1929">
        <w:t xml:space="preserve"> бюджета Приморского края</w:t>
      </w:r>
      <w:r w:rsidRPr="005A1929">
        <w:t xml:space="preserve"> и федерального бюджета 9 807,58</w:t>
      </w:r>
      <w:r w:rsidR="000462D0" w:rsidRPr="005A1929">
        <w:t xml:space="preserve"> тыс. руб., за счет иных межбюджетных трансфертов из бюджетов поселений на осуществление части полномочий по решению воп</w:t>
      </w:r>
      <w:r w:rsidRPr="005A1929">
        <w:t>росов местного значения 8 714,0</w:t>
      </w:r>
      <w:r w:rsidR="000462D0" w:rsidRPr="005A1929">
        <w:t xml:space="preserve"> тыс. руб.;</w:t>
      </w:r>
    </w:p>
    <w:p w:rsidR="000462D0" w:rsidRPr="005A1929" w:rsidRDefault="00E94B5C" w:rsidP="000462D0">
      <w:pPr>
        <w:pStyle w:val="a3"/>
        <w:spacing w:before="0" w:beforeAutospacing="0" w:after="0" w:afterAutospacing="0" w:line="360" w:lineRule="auto"/>
        <w:ind w:firstLine="539"/>
      </w:pPr>
      <w:r w:rsidRPr="005A1929">
        <w:t>- на 2021</w:t>
      </w:r>
      <w:r w:rsidR="005016C2" w:rsidRPr="005A1929">
        <w:t xml:space="preserve"> год –</w:t>
      </w:r>
      <w:r w:rsidRPr="005A1929">
        <w:t xml:space="preserve"> 51 989,41</w:t>
      </w:r>
      <w:r w:rsidR="000462D0" w:rsidRPr="005A1929">
        <w:t xml:space="preserve"> тыс. руб. – за счет средств районного бюджета;</w:t>
      </w:r>
    </w:p>
    <w:p w:rsidR="000462D0" w:rsidRPr="005A1929" w:rsidRDefault="00E94B5C" w:rsidP="000462D0">
      <w:pPr>
        <w:pStyle w:val="a3"/>
        <w:spacing w:before="0" w:beforeAutospacing="0" w:after="0" w:afterAutospacing="0" w:line="360" w:lineRule="auto"/>
        <w:ind w:firstLine="539"/>
      </w:pPr>
      <w:r w:rsidRPr="005A1929">
        <w:t>- на 2022 год – 51 893,1</w:t>
      </w:r>
      <w:r w:rsidR="000462D0" w:rsidRPr="005A1929">
        <w:t xml:space="preserve"> тыс. руб. – за счет средств районного бюджета.</w:t>
      </w:r>
    </w:p>
    <w:p w:rsidR="00E94B5C" w:rsidRPr="005A1929" w:rsidRDefault="00E94B5C" w:rsidP="006D0B6C">
      <w:pPr>
        <w:pStyle w:val="a3"/>
        <w:spacing w:before="0" w:beforeAutospacing="0" w:after="0" w:afterAutospacing="0" w:line="360" w:lineRule="auto"/>
        <w:ind w:firstLine="539"/>
        <w:jc w:val="both"/>
      </w:pPr>
      <w:r w:rsidRPr="005A1929">
        <w:t xml:space="preserve">Объемы финансирования мероприятий программы </w:t>
      </w:r>
      <w:r w:rsidR="005A1929" w:rsidRPr="005A1929">
        <w:t xml:space="preserve">за счет средств местного бюджета </w:t>
      </w:r>
      <w:r w:rsidRPr="005A1929">
        <w:t>на 2020 год</w:t>
      </w:r>
      <w:r w:rsidR="006D0B6C" w:rsidRPr="005A1929">
        <w:t>,</w:t>
      </w:r>
      <w:r w:rsidRPr="005A1929">
        <w:t xml:space="preserve"> предложенные проектом Программы не соответствуют</w:t>
      </w:r>
      <w:r w:rsidR="005A1929" w:rsidRPr="005A1929">
        <w:t xml:space="preserve"> (на 0,5 тыс. руб.)</w:t>
      </w:r>
      <w:r w:rsidRPr="005A1929">
        <w:t xml:space="preserve"> утвержденным</w:t>
      </w:r>
      <w:r w:rsidR="006D0B6C" w:rsidRPr="005A1929">
        <w:t xml:space="preserve"> решением о бюджете (в ред. 25.08.2020г. №299-НПА)</w:t>
      </w:r>
      <w:r w:rsidRPr="005A1929">
        <w:t xml:space="preserve"> бюджетным ассигнования</w:t>
      </w:r>
      <w:r w:rsidR="006D0B6C" w:rsidRPr="005A1929">
        <w:t>.</w:t>
      </w:r>
    </w:p>
    <w:p w:rsidR="005A1929" w:rsidRPr="005A1929" w:rsidRDefault="005A1929" w:rsidP="005A1929">
      <w:pPr>
        <w:spacing w:line="312" w:lineRule="auto"/>
        <w:ind w:firstLine="720"/>
        <w:jc w:val="both"/>
        <w:outlineLvl w:val="2"/>
      </w:pPr>
      <w:r w:rsidRPr="005A1929">
        <w:t>Указанное расхождение обусловлено внесением изменений в бюджетную роспись без внесения изменений в решение о бюджете на основании ст. 217 Бюджетного кодекса в связи с перераспределением бюджетных ассигнований в пределах, предусмотренных решением о бюджете главному распорядителю бюджетных средств – управлению культуры и молодежной политики администрации Пожарского муниципального района.</w:t>
      </w:r>
    </w:p>
    <w:p w:rsidR="002F0BDC" w:rsidRDefault="000462D0" w:rsidP="002F0BDC">
      <w:pPr>
        <w:pStyle w:val="a3"/>
        <w:spacing w:before="0" w:beforeAutospacing="0" w:after="0" w:afterAutospacing="0" w:line="360" w:lineRule="auto"/>
        <w:ind w:firstLine="539"/>
        <w:jc w:val="both"/>
      </w:pPr>
      <w:r w:rsidRPr="005A1929">
        <w:t>Объемы финансирования, определенные про</w:t>
      </w:r>
      <w:r w:rsidR="00E94B5C" w:rsidRPr="005A1929">
        <w:t>ектом Паспорта программы на 2021 год – 2023</w:t>
      </w:r>
      <w:r w:rsidRPr="005A1929">
        <w:t xml:space="preserve"> год следует считать прогнозными.</w:t>
      </w:r>
    </w:p>
    <w:p w:rsidR="005A1929" w:rsidRPr="005A1929" w:rsidRDefault="005A1929" w:rsidP="005A1929">
      <w:pPr>
        <w:pStyle w:val="a3"/>
        <w:spacing w:before="0" w:beforeAutospacing="0" w:after="0" w:afterAutospacing="0" w:line="360" w:lineRule="auto"/>
        <w:ind w:firstLine="720"/>
        <w:jc w:val="both"/>
        <w:rPr>
          <w:rFonts w:eastAsia="MS Mincho"/>
        </w:rPr>
      </w:pPr>
      <w:r w:rsidRPr="005A1929">
        <w:t xml:space="preserve">Принятие указанной муниципальной программы также обусловлено подготовкой бюджета Пожарского муниципального района на 2020 год и плановый период 2021 – 2022 годов. </w:t>
      </w:r>
      <w:bookmarkStart w:id="0" w:name="_GoBack"/>
      <w:bookmarkEnd w:id="0"/>
    </w:p>
    <w:p w:rsidR="000462D0" w:rsidRPr="005A1929" w:rsidRDefault="000462D0" w:rsidP="000462D0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t>Как указано выше проект постановления администрации Пожарского муниципального района «Об утверждении муниципальной программы «Развитие культуры и искусства в Пожарс</w:t>
      </w:r>
      <w:r w:rsidR="000E0A14" w:rsidRPr="005A1929">
        <w:t>ком муниципальном районе на 2019-2022</w:t>
      </w:r>
      <w:r w:rsidRPr="005A1929">
        <w:t xml:space="preserve"> годы» представлен в Контрольно – счетную палату Управлением культуры и молодежной политики администрации Пож</w:t>
      </w:r>
      <w:r w:rsidR="000E0A14" w:rsidRPr="005A1929">
        <w:t>арского муниципального района 10.10.2019</w:t>
      </w:r>
      <w:r w:rsidRPr="005A1929">
        <w:t xml:space="preserve"> года. </w:t>
      </w:r>
    </w:p>
    <w:p w:rsidR="000462D0" w:rsidRPr="005A1929" w:rsidRDefault="000462D0" w:rsidP="000462D0">
      <w:pPr>
        <w:pStyle w:val="a3"/>
        <w:spacing w:before="0" w:beforeAutospacing="0" w:after="0" w:afterAutospacing="0" w:line="360" w:lineRule="auto"/>
        <w:ind w:firstLine="720"/>
        <w:jc w:val="both"/>
        <w:rPr>
          <w:b/>
        </w:rPr>
      </w:pPr>
      <w:r w:rsidRPr="005A1929">
        <w:t>Следует отметить, что п.6.1 постановления администрации Пожарского муниципального района от 2.08.2018 года № 388-па «О порядке составления проекта нормативного правового акта Думы Пожарского муниципального района о бюджете Пожарского муниципального района на очередной финансовый год и плановый период» установлено, что субъекты бюджетного планирования обеспечивают принятие муниципальных программ Пожарского муниципального района, предлагаемых к финансированию с очередного финансового года, и внесение изменений в утвержденн</w:t>
      </w:r>
      <w:r w:rsidR="005A1929" w:rsidRPr="005A1929">
        <w:t xml:space="preserve">ые муниципальные программы </w:t>
      </w:r>
      <w:r w:rsidR="005A1929" w:rsidRPr="005A1929">
        <w:rPr>
          <w:b/>
        </w:rPr>
        <w:t>до 25</w:t>
      </w:r>
      <w:r w:rsidRPr="005A1929">
        <w:rPr>
          <w:b/>
        </w:rPr>
        <w:t xml:space="preserve"> сентября текущего года.</w:t>
      </w:r>
    </w:p>
    <w:p w:rsidR="000462D0" w:rsidRPr="005A1929" w:rsidRDefault="000462D0" w:rsidP="000462D0">
      <w:pPr>
        <w:pStyle w:val="a3"/>
        <w:spacing w:before="0" w:beforeAutospacing="0" w:after="0" w:afterAutospacing="0" w:line="360" w:lineRule="auto"/>
        <w:ind w:firstLine="720"/>
        <w:jc w:val="both"/>
      </w:pPr>
      <w:r w:rsidRPr="005A1929">
        <w:lastRenderedPageBreak/>
        <w:t>Одной из целей финансово-экономической экспертизы является подтверждение обоснованности заявленных финансовых потребностей для реализации муниципальной программы.</w:t>
      </w:r>
    </w:p>
    <w:p w:rsidR="000462D0" w:rsidRPr="005A1929" w:rsidRDefault="00E3533E" w:rsidP="00E3533E">
      <w:pPr>
        <w:pStyle w:val="a3"/>
        <w:spacing w:before="0" w:beforeAutospacing="0" w:after="0" w:afterAutospacing="0" w:line="360" w:lineRule="auto"/>
        <w:ind w:firstLine="708"/>
        <w:jc w:val="both"/>
      </w:pPr>
      <w:r w:rsidRPr="005A1929">
        <w:t>Разработчиком</w:t>
      </w:r>
      <w:r w:rsidR="000462D0" w:rsidRPr="005A1929">
        <w:t xml:space="preserve"> </w:t>
      </w:r>
      <w:r w:rsidR="005A1929" w:rsidRPr="005A1929">
        <w:t>не</w:t>
      </w:r>
      <w:r w:rsidR="00941D24" w:rsidRPr="005A1929">
        <w:t xml:space="preserve"> </w:t>
      </w:r>
      <w:r w:rsidR="000462D0" w:rsidRPr="005A1929">
        <w:t>представлены документы, подтверждающие финансово – экономическое обоснование предложенных в муниципальной программе затрат на реализацию программных м</w:t>
      </w:r>
      <w:r w:rsidR="005A1929" w:rsidRPr="005A1929">
        <w:t>ероприятий.</w:t>
      </w:r>
      <w:r w:rsidR="00757DFA" w:rsidRPr="005A1929">
        <w:t xml:space="preserve"> </w:t>
      </w:r>
    </w:p>
    <w:p w:rsidR="000462D0" w:rsidRPr="005A1929" w:rsidRDefault="000462D0" w:rsidP="000462D0">
      <w:pPr>
        <w:spacing w:line="360" w:lineRule="auto"/>
        <w:ind w:firstLine="539"/>
        <w:jc w:val="both"/>
      </w:pPr>
      <w:r w:rsidRPr="005A1929">
        <w:t>Программа разработана в соответствии с полномочиями органов местного самоуправления, закрепленными статьей 15 закона № 131 - ФЗ.</w:t>
      </w:r>
    </w:p>
    <w:p w:rsidR="000462D0" w:rsidRPr="005A1929" w:rsidRDefault="000462D0" w:rsidP="000462D0">
      <w:pPr>
        <w:pStyle w:val="a3"/>
        <w:spacing w:before="0" w:beforeAutospacing="0" w:after="0" w:afterAutospacing="0" w:line="360" w:lineRule="auto"/>
        <w:ind w:firstLine="720"/>
        <w:jc w:val="both"/>
      </w:pPr>
    </w:p>
    <w:p w:rsidR="000462D0" w:rsidRPr="005A1929" w:rsidRDefault="000462D0" w:rsidP="000462D0">
      <w:pPr>
        <w:spacing w:line="312" w:lineRule="auto"/>
        <w:ind w:firstLine="720"/>
        <w:jc w:val="both"/>
        <w:outlineLvl w:val="2"/>
      </w:pPr>
      <w:r w:rsidRPr="005A1929">
        <w:t>Обращаю внимание на то, что в соответствии с п.2 ст. 179 Бюджетного кодекса Российской Федерации программы подлежат привидению в соответствии с законом (решением) о бюджете не позднее трех месяцев со дня вступления его в силу.</w:t>
      </w:r>
    </w:p>
    <w:p w:rsidR="005A1929" w:rsidRDefault="005A1929" w:rsidP="000462D0">
      <w:pPr>
        <w:pStyle w:val="a3"/>
        <w:spacing w:before="0" w:beforeAutospacing="0" w:after="0" w:afterAutospacing="0" w:line="312" w:lineRule="auto"/>
        <w:ind w:firstLine="708"/>
        <w:jc w:val="both"/>
        <w:rPr>
          <w:b/>
        </w:rPr>
      </w:pPr>
    </w:p>
    <w:p w:rsidR="000462D0" w:rsidRPr="005A1929" w:rsidRDefault="000462D0" w:rsidP="000462D0">
      <w:pPr>
        <w:pStyle w:val="a3"/>
        <w:spacing w:before="0" w:beforeAutospacing="0" w:after="0" w:afterAutospacing="0" w:line="312" w:lineRule="auto"/>
        <w:ind w:firstLine="708"/>
        <w:jc w:val="both"/>
        <w:rPr>
          <w:b/>
        </w:rPr>
      </w:pPr>
      <w:r w:rsidRPr="005A1929">
        <w:rPr>
          <w:b/>
        </w:rPr>
        <w:t>Заключение.</w:t>
      </w:r>
    </w:p>
    <w:p w:rsidR="000462D0" w:rsidRPr="005A1929" w:rsidRDefault="000462D0" w:rsidP="000462D0">
      <w:pPr>
        <w:pStyle w:val="a3"/>
        <w:spacing w:before="0" w:beforeAutospacing="0" w:after="0" w:afterAutospacing="0" w:line="312" w:lineRule="auto"/>
        <w:ind w:firstLine="708"/>
        <w:jc w:val="both"/>
      </w:pPr>
      <w:r w:rsidRPr="005A1929">
        <w:t>По итогам финансово-экономической экспертизы проекта постановления, Контрольно-счетная палата пришла к заключению, что в целом проект постановления администрации Пожарского муниципального района «Об утвержде</w:t>
      </w:r>
      <w:r w:rsidR="00AE1D5F" w:rsidRPr="005A1929">
        <w:t>нии муниципальной программы «Развитие культуры и искусства в Пожарс</w:t>
      </w:r>
      <w:r w:rsidR="000E0A14" w:rsidRPr="005A1929">
        <w:t>ком муниципальном районе на 2019-2022</w:t>
      </w:r>
      <w:r w:rsidR="00AE1D5F" w:rsidRPr="005A1929">
        <w:t xml:space="preserve"> годы</w:t>
      </w:r>
      <w:r w:rsidRPr="005A1929">
        <w:t>» не противоречит действующему законодательству.</w:t>
      </w:r>
    </w:p>
    <w:p w:rsidR="00895781" w:rsidRPr="005A1929" w:rsidRDefault="005A1929" w:rsidP="00895781">
      <w:pPr>
        <w:pStyle w:val="a3"/>
        <w:spacing w:before="0" w:beforeAutospacing="0" w:after="0" w:afterAutospacing="0" w:line="312" w:lineRule="auto"/>
        <w:ind w:firstLine="708"/>
        <w:jc w:val="both"/>
      </w:pPr>
      <w:r w:rsidRPr="005A1929">
        <w:t>При утверждении муниципальной программы предлагаю учесть замечания, указанные в настоящем заключении.</w:t>
      </w:r>
    </w:p>
    <w:p w:rsidR="002F348D" w:rsidRDefault="002F348D" w:rsidP="007A189D"/>
    <w:p w:rsidR="005A1929" w:rsidRDefault="005A1929" w:rsidP="007A189D"/>
    <w:p w:rsidR="005A1929" w:rsidRPr="005A1929" w:rsidRDefault="005A1929" w:rsidP="007A189D"/>
    <w:p w:rsidR="002F348D" w:rsidRPr="005A1929" w:rsidRDefault="002F348D" w:rsidP="007A189D"/>
    <w:p w:rsidR="00822DEF" w:rsidRPr="005A1929" w:rsidRDefault="00EC1A65" w:rsidP="007A189D">
      <w:r w:rsidRPr="005A1929">
        <w:t>Председатель К</w:t>
      </w:r>
      <w:r w:rsidR="00822DEF" w:rsidRPr="005A1929">
        <w:t xml:space="preserve">онтрольно – счетной </w:t>
      </w:r>
    </w:p>
    <w:p w:rsidR="00227E86" w:rsidRPr="005A1929" w:rsidRDefault="00822DEF" w:rsidP="007A189D">
      <w:r w:rsidRPr="005A1929">
        <w:t>палаты Пожарского муниципального района</w:t>
      </w:r>
      <w:r w:rsidR="009A48C4" w:rsidRPr="005A1929">
        <w:t xml:space="preserve"> </w:t>
      </w:r>
      <w:r w:rsidR="009A48C4" w:rsidRPr="005A1929">
        <w:tab/>
      </w:r>
      <w:r w:rsidR="009A48C4" w:rsidRPr="005A1929">
        <w:tab/>
      </w:r>
      <w:r w:rsidR="004F4BCE" w:rsidRPr="005A1929">
        <w:t xml:space="preserve">                    </w:t>
      </w:r>
      <w:r w:rsidRPr="005A1929">
        <w:t xml:space="preserve"> </w:t>
      </w:r>
      <w:r w:rsidR="005A1929">
        <w:t xml:space="preserve">            </w:t>
      </w:r>
      <w:r w:rsidRPr="005A1929">
        <w:t xml:space="preserve">   О. А. Балуева</w:t>
      </w:r>
    </w:p>
    <w:sectPr w:rsidR="00227E86" w:rsidRPr="005A1929" w:rsidSect="00606B4F">
      <w:headerReference w:type="even" r:id="rId7"/>
      <w:headerReference w:type="default" r:id="rId8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011E" w:rsidRDefault="0099011E">
      <w:r>
        <w:separator/>
      </w:r>
    </w:p>
  </w:endnote>
  <w:endnote w:type="continuationSeparator" w:id="0">
    <w:p w:rsidR="0099011E" w:rsidRDefault="009901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011E" w:rsidRDefault="0099011E">
      <w:r>
        <w:separator/>
      </w:r>
    </w:p>
  </w:footnote>
  <w:footnote w:type="continuationSeparator" w:id="0">
    <w:p w:rsidR="0099011E" w:rsidRDefault="009901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5A1929">
      <w:rPr>
        <w:rStyle w:val="a8"/>
        <w:noProof/>
      </w:rPr>
      <w:t>3</w: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7" w15:restartNumberingAfterBreak="0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" w15:restartNumberingAfterBreak="0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8"/>
  </w:num>
  <w:num w:numId="6">
    <w:abstractNumId w:val="9"/>
  </w:num>
  <w:num w:numId="7">
    <w:abstractNumId w:val="5"/>
  </w:num>
  <w:num w:numId="8">
    <w:abstractNumId w:val="1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77C9"/>
    <w:rsid w:val="00007A9C"/>
    <w:rsid w:val="00017A49"/>
    <w:rsid w:val="0002191A"/>
    <w:rsid w:val="00024FF2"/>
    <w:rsid w:val="0002502B"/>
    <w:rsid w:val="00032827"/>
    <w:rsid w:val="00033B18"/>
    <w:rsid w:val="00034D81"/>
    <w:rsid w:val="00034E5D"/>
    <w:rsid w:val="00041753"/>
    <w:rsid w:val="000462D0"/>
    <w:rsid w:val="00053005"/>
    <w:rsid w:val="000601F0"/>
    <w:rsid w:val="00074D37"/>
    <w:rsid w:val="00076AA3"/>
    <w:rsid w:val="00082511"/>
    <w:rsid w:val="00084546"/>
    <w:rsid w:val="00084ADA"/>
    <w:rsid w:val="00085569"/>
    <w:rsid w:val="0008564B"/>
    <w:rsid w:val="00085E15"/>
    <w:rsid w:val="00090EFF"/>
    <w:rsid w:val="00096671"/>
    <w:rsid w:val="000A0399"/>
    <w:rsid w:val="000A077A"/>
    <w:rsid w:val="000A2DBE"/>
    <w:rsid w:val="000B1B7B"/>
    <w:rsid w:val="000B2C1E"/>
    <w:rsid w:val="000B3CF8"/>
    <w:rsid w:val="000B4759"/>
    <w:rsid w:val="000B7D8D"/>
    <w:rsid w:val="000D0B98"/>
    <w:rsid w:val="000D2C53"/>
    <w:rsid w:val="000D4C36"/>
    <w:rsid w:val="000D6069"/>
    <w:rsid w:val="000E0A14"/>
    <w:rsid w:val="000E728E"/>
    <w:rsid w:val="000E7966"/>
    <w:rsid w:val="00102ED5"/>
    <w:rsid w:val="001048AC"/>
    <w:rsid w:val="001109BF"/>
    <w:rsid w:val="001154F5"/>
    <w:rsid w:val="00121EF1"/>
    <w:rsid w:val="0012469A"/>
    <w:rsid w:val="0013161A"/>
    <w:rsid w:val="00134C2E"/>
    <w:rsid w:val="0013563A"/>
    <w:rsid w:val="00136349"/>
    <w:rsid w:val="00137ECA"/>
    <w:rsid w:val="001443AB"/>
    <w:rsid w:val="0014497C"/>
    <w:rsid w:val="00152B7E"/>
    <w:rsid w:val="00155519"/>
    <w:rsid w:val="00161C6F"/>
    <w:rsid w:val="00166EA9"/>
    <w:rsid w:val="00191F37"/>
    <w:rsid w:val="001B21E5"/>
    <w:rsid w:val="001B22D6"/>
    <w:rsid w:val="001B4D07"/>
    <w:rsid w:val="001B6612"/>
    <w:rsid w:val="001C10A8"/>
    <w:rsid w:val="001C366E"/>
    <w:rsid w:val="001C50AD"/>
    <w:rsid w:val="001D046B"/>
    <w:rsid w:val="001D1F5A"/>
    <w:rsid w:val="001D26C0"/>
    <w:rsid w:val="001D32F9"/>
    <w:rsid w:val="001E0CD0"/>
    <w:rsid w:val="001E2EA8"/>
    <w:rsid w:val="001F1D96"/>
    <w:rsid w:val="001F337A"/>
    <w:rsid w:val="001F6CAD"/>
    <w:rsid w:val="001F7BEE"/>
    <w:rsid w:val="0020270E"/>
    <w:rsid w:val="002034CE"/>
    <w:rsid w:val="00206E73"/>
    <w:rsid w:val="00214457"/>
    <w:rsid w:val="002155F1"/>
    <w:rsid w:val="00217BC9"/>
    <w:rsid w:val="00220191"/>
    <w:rsid w:val="00222BD8"/>
    <w:rsid w:val="0022532C"/>
    <w:rsid w:val="00225966"/>
    <w:rsid w:val="00225AA3"/>
    <w:rsid w:val="00227E86"/>
    <w:rsid w:val="002316DA"/>
    <w:rsid w:val="002408C0"/>
    <w:rsid w:val="00244640"/>
    <w:rsid w:val="002505E1"/>
    <w:rsid w:val="00254904"/>
    <w:rsid w:val="00254CF5"/>
    <w:rsid w:val="00257726"/>
    <w:rsid w:val="00263423"/>
    <w:rsid w:val="00266224"/>
    <w:rsid w:val="002706D8"/>
    <w:rsid w:val="00274244"/>
    <w:rsid w:val="00283ED9"/>
    <w:rsid w:val="00284A93"/>
    <w:rsid w:val="00292F38"/>
    <w:rsid w:val="00294444"/>
    <w:rsid w:val="00295013"/>
    <w:rsid w:val="002A65DF"/>
    <w:rsid w:val="002C1B55"/>
    <w:rsid w:val="002C3845"/>
    <w:rsid w:val="002C707D"/>
    <w:rsid w:val="002C7F6B"/>
    <w:rsid w:val="002D35AE"/>
    <w:rsid w:val="002E0F85"/>
    <w:rsid w:val="002E4FF1"/>
    <w:rsid w:val="002F0BDC"/>
    <w:rsid w:val="002F348D"/>
    <w:rsid w:val="002F6575"/>
    <w:rsid w:val="002F7230"/>
    <w:rsid w:val="0030368A"/>
    <w:rsid w:val="00307371"/>
    <w:rsid w:val="003116F3"/>
    <w:rsid w:val="00312B24"/>
    <w:rsid w:val="0032061D"/>
    <w:rsid w:val="00324EEB"/>
    <w:rsid w:val="00331D9B"/>
    <w:rsid w:val="00332085"/>
    <w:rsid w:val="0033422B"/>
    <w:rsid w:val="00334A04"/>
    <w:rsid w:val="00344343"/>
    <w:rsid w:val="00344CBF"/>
    <w:rsid w:val="003509E7"/>
    <w:rsid w:val="003570A7"/>
    <w:rsid w:val="00366620"/>
    <w:rsid w:val="003752F5"/>
    <w:rsid w:val="003767EA"/>
    <w:rsid w:val="003818DA"/>
    <w:rsid w:val="003836DA"/>
    <w:rsid w:val="00384207"/>
    <w:rsid w:val="0038482A"/>
    <w:rsid w:val="003862C0"/>
    <w:rsid w:val="00394646"/>
    <w:rsid w:val="003949B3"/>
    <w:rsid w:val="003B5AE4"/>
    <w:rsid w:val="003B77E4"/>
    <w:rsid w:val="003B7AFD"/>
    <w:rsid w:val="003C6B01"/>
    <w:rsid w:val="003D6055"/>
    <w:rsid w:val="003E1EB0"/>
    <w:rsid w:val="003E672B"/>
    <w:rsid w:val="003E690C"/>
    <w:rsid w:val="003E6CCD"/>
    <w:rsid w:val="003F0612"/>
    <w:rsid w:val="003F1EF0"/>
    <w:rsid w:val="004030E1"/>
    <w:rsid w:val="004111AC"/>
    <w:rsid w:val="00411B95"/>
    <w:rsid w:val="004229C2"/>
    <w:rsid w:val="00425091"/>
    <w:rsid w:val="0042521F"/>
    <w:rsid w:val="00431556"/>
    <w:rsid w:val="00431D90"/>
    <w:rsid w:val="00431FED"/>
    <w:rsid w:val="0043547C"/>
    <w:rsid w:val="004364B3"/>
    <w:rsid w:val="004369F2"/>
    <w:rsid w:val="004403EC"/>
    <w:rsid w:val="00440F8C"/>
    <w:rsid w:val="004441D1"/>
    <w:rsid w:val="00445A22"/>
    <w:rsid w:val="004464F6"/>
    <w:rsid w:val="004524A5"/>
    <w:rsid w:val="004544E3"/>
    <w:rsid w:val="00454DED"/>
    <w:rsid w:val="00457BCE"/>
    <w:rsid w:val="00476E34"/>
    <w:rsid w:val="00477C6F"/>
    <w:rsid w:val="004A1213"/>
    <w:rsid w:val="004A1BA3"/>
    <w:rsid w:val="004A4467"/>
    <w:rsid w:val="004A7E74"/>
    <w:rsid w:val="004B2EC0"/>
    <w:rsid w:val="004C4C09"/>
    <w:rsid w:val="004D0024"/>
    <w:rsid w:val="004D71B4"/>
    <w:rsid w:val="004E2FDF"/>
    <w:rsid w:val="004E5304"/>
    <w:rsid w:val="004E7421"/>
    <w:rsid w:val="004F4BCE"/>
    <w:rsid w:val="004F6884"/>
    <w:rsid w:val="005016C2"/>
    <w:rsid w:val="005072D8"/>
    <w:rsid w:val="0051408A"/>
    <w:rsid w:val="00517E6F"/>
    <w:rsid w:val="0052389E"/>
    <w:rsid w:val="005313F1"/>
    <w:rsid w:val="0053452B"/>
    <w:rsid w:val="0053478F"/>
    <w:rsid w:val="005404BA"/>
    <w:rsid w:val="00540D9A"/>
    <w:rsid w:val="005414B5"/>
    <w:rsid w:val="00545DAD"/>
    <w:rsid w:val="00547273"/>
    <w:rsid w:val="005533CF"/>
    <w:rsid w:val="00554F7C"/>
    <w:rsid w:val="00555A96"/>
    <w:rsid w:val="005572ED"/>
    <w:rsid w:val="0056144D"/>
    <w:rsid w:val="0057124B"/>
    <w:rsid w:val="00572F0D"/>
    <w:rsid w:val="00573DA5"/>
    <w:rsid w:val="00573F13"/>
    <w:rsid w:val="00577492"/>
    <w:rsid w:val="00583A36"/>
    <w:rsid w:val="00586CD2"/>
    <w:rsid w:val="0058785E"/>
    <w:rsid w:val="00587A34"/>
    <w:rsid w:val="005908DE"/>
    <w:rsid w:val="0059502E"/>
    <w:rsid w:val="0059762E"/>
    <w:rsid w:val="005A0367"/>
    <w:rsid w:val="005A1929"/>
    <w:rsid w:val="005A5C4B"/>
    <w:rsid w:val="005B469D"/>
    <w:rsid w:val="005B4C1A"/>
    <w:rsid w:val="005B69AB"/>
    <w:rsid w:val="005B799C"/>
    <w:rsid w:val="005C696E"/>
    <w:rsid w:val="005D6C0C"/>
    <w:rsid w:val="005D6D20"/>
    <w:rsid w:val="005E123D"/>
    <w:rsid w:val="005E51DB"/>
    <w:rsid w:val="005F0F76"/>
    <w:rsid w:val="005F16C8"/>
    <w:rsid w:val="005F4C54"/>
    <w:rsid w:val="00601E98"/>
    <w:rsid w:val="00606B4F"/>
    <w:rsid w:val="0061300F"/>
    <w:rsid w:val="006260C7"/>
    <w:rsid w:val="00626CCA"/>
    <w:rsid w:val="00632C3E"/>
    <w:rsid w:val="006358BE"/>
    <w:rsid w:val="00636178"/>
    <w:rsid w:val="006400AD"/>
    <w:rsid w:val="00640595"/>
    <w:rsid w:val="006661F2"/>
    <w:rsid w:val="00667085"/>
    <w:rsid w:val="006670B1"/>
    <w:rsid w:val="006702F2"/>
    <w:rsid w:val="00671E66"/>
    <w:rsid w:val="006757FC"/>
    <w:rsid w:val="0069196A"/>
    <w:rsid w:val="00691BAD"/>
    <w:rsid w:val="006935C3"/>
    <w:rsid w:val="0069447A"/>
    <w:rsid w:val="006A2CA1"/>
    <w:rsid w:val="006A38E7"/>
    <w:rsid w:val="006A6893"/>
    <w:rsid w:val="006B0DC8"/>
    <w:rsid w:val="006B440E"/>
    <w:rsid w:val="006B49EC"/>
    <w:rsid w:val="006B6C7F"/>
    <w:rsid w:val="006B7A6F"/>
    <w:rsid w:val="006D0B6C"/>
    <w:rsid w:val="006D21D1"/>
    <w:rsid w:val="006E6A06"/>
    <w:rsid w:val="006F1263"/>
    <w:rsid w:val="00700380"/>
    <w:rsid w:val="0070485F"/>
    <w:rsid w:val="007056E9"/>
    <w:rsid w:val="0070704B"/>
    <w:rsid w:val="00713C15"/>
    <w:rsid w:val="007147CD"/>
    <w:rsid w:val="00723BD8"/>
    <w:rsid w:val="00726C92"/>
    <w:rsid w:val="007337E4"/>
    <w:rsid w:val="00735B5D"/>
    <w:rsid w:val="007426C5"/>
    <w:rsid w:val="0075267C"/>
    <w:rsid w:val="00756377"/>
    <w:rsid w:val="00757DFA"/>
    <w:rsid w:val="00761217"/>
    <w:rsid w:val="00762A72"/>
    <w:rsid w:val="00773241"/>
    <w:rsid w:val="007828E0"/>
    <w:rsid w:val="007839A9"/>
    <w:rsid w:val="007873C6"/>
    <w:rsid w:val="00790271"/>
    <w:rsid w:val="00792A2B"/>
    <w:rsid w:val="00793227"/>
    <w:rsid w:val="007A189D"/>
    <w:rsid w:val="007A5FA9"/>
    <w:rsid w:val="007B2982"/>
    <w:rsid w:val="007C0F26"/>
    <w:rsid w:val="007C5A65"/>
    <w:rsid w:val="007D158F"/>
    <w:rsid w:val="007D4718"/>
    <w:rsid w:val="007F41EC"/>
    <w:rsid w:val="00806592"/>
    <w:rsid w:val="00822DEF"/>
    <w:rsid w:val="00824D87"/>
    <w:rsid w:val="00830AD1"/>
    <w:rsid w:val="00837BB8"/>
    <w:rsid w:val="008418DA"/>
    <w:rsid w:val="00843029"/>
    <w:rsid w:val="0084483D"/>
    <w:rsid w:val="00846166"/>
    <w:rsid w:val="00851995"/>
    <w:rsid w:val="00852F5C"/>
    <w:rsid w:val="00855002"/>
    <w:rsid w:val="00862064"/>
    <w:rsid w:val="008774BF"/>
    <w:rsid w:val="00880882"/>
    <w:rsid w:val="00890B7C"/>
    <w:rsid w:val="00891284"/>
    <w:rsid w:val="00893981"/>
    <w:rsid w:val="00895781"/>
    <w:rsid w:val="0089630C"/>
    <w:rsid w:val="008A1BF3"/>
    <w:rsid w:val="008A1C17"/>
    <w:rsid w:val="008A1E65"/>
    <w:rsid w:val="008B2196"/>
    <w:rsid w:val="008B51D5"/>
    <w:rsid w:val="008B5770"/>
    <w:rsid w:val="008B6252"/>
    <w:rsid w:val="008C004C"/>
    <w:rsid w:val="008C1589"/>
    <w:rsid w:val="008C5DFF"/>
    <w:rsid w:val="008D1B4F"/>
    <w:rsid w:val="008D1DF2"/>
    <w:rsid w:val="008E0CD4"/>
    <w:rsid w:val="008E4476"/>
    <w:rsid w:val="008E652A"/>
    <w:rsid w:val="008E6CDC"/>
    <w:rsid w:val="0090214C"/>
    <w:rsid w:val="00910BE3"/>
    <w:rsid w:val="00911BAC"/>
    <w:rsid w:val="00911BB8"/>
    <w:rsid w:val="009143D8"/>
    <w:rsid w:val="0092214B"/>
    <w:rsid w:val="00925A72"/>
    <w:rsid w:val="009271EF"/>
    <w:rsid w:val="0092748D"/>
    <w:rsid w:val="00934213"/>
    <w:rsid w:val="00935FCC"/>
    <w:rsid w:val="00941D24"/>
    <w:rsid w:val="0095776D"/>
    <w:rsid w:val="00957913"/>
    <w:rsid w:val="00960741"/>
    <w:rsid w:val="0096326C"/>
    <w:rsid w:val="009713B2"/>
    <w:rsid w:val="00973B59"/>
    <w:rsid w:val="009750A7"/>
    <w:rsid w:val="0097633B"/>
    <w:rsid w:val="009868FD"/>
    <w:rsid w:val="0099011E"/>
    <w:rsid w:val="00993364"/>
    <w:rsid w:val="009975F3"/>
    <w:rsid w:val="009A0E1F"/>
    <w:rsid w:val="009A19AA"/>
    <w:rsid w:val="009A48C4"/>
    <w:rsid w:val="009A6D8E"/>
    <w:rsid w:val="009B22D1"/>
    <w:rsid w:val="009B5635"/>
    <w:rsid w:val="009B6A49"/>
    <w:rsid w:val="009C1C32"/>
    <w:rsid w:val="009C2E2A"/>
    <w:rsid w:val="009C67FB"/>
    <w:rsid w:val="009C7F6C"/>
    <w:rsid w:val="009D7FD6"/>
    <w:rsid w:val="009E1005"/>
    <w:rsid w:val="009E23A1"/>
    <w:rsid w:val="009E6F00"/>
    <w:rsid w:val="009F3E61"/>
    <w:rsid w:val="00A125E7"/>
    <w:rsid w:val="00A12ED0"/>
    <w:rsid w:val="00A16545"/>
    <w:rsid w:val="00A16938"/>
    <w:rsid w:val="00A25685"/>
    <w:rsid w:val="00A25E35"/>
    <w:rsid w:val="00A26056"/>
    <w:rsid w:val="00A32AD8"/>
    <w:rsid w:val="00A35977"/>
    <w:rsid w:val="00A41DA4"/>
    <w:rsid w:val="00A41F1C"/>
    <w:rsid w:val="00A43C0F"/>
    <w:rsid w:val="00A569E9"/>
    <w:rsid w:val="00A56E50"/>
    <w:rsid w:val="00A5752B"/>
    <w:rsid w:val="00A60B5A"/>
    <w:rsid w:val="00A63D85"/>
    <w:rsid w:val="00A722D2"/>
    <w:rsid w:val="00A743EF"/>
    <w:rsid w:val="00A7540A"/>
    <w:rsid w:val="00A763FF"/>
    <w:rsid w:val="00A8376F"/>
    <w:rsid w:val="00A858B4"/>
    <w:rsid w:val="00AA1503"/>
    <w:rsid w:val="00AA2E47"/>
    <w:rsid w:val="00AA2F75"/>
    <w:rsid w:val="00AA60F4"/>
    <w:rsid w:val="00AB009E"/>
    <w:rsid w:val="00AB4899"/>
    <w:rsid w:val="00AC0F77"/>
    <w:rsid w:val="00AC26E4"/>
    <w:rsid w:val="00AC74E4"/>
    <w:rsid w:val="00AC75F6"/>
    <w:rsid w:val="00AC76B6"/>
    <w:rsid w:val="00AD3425"/>
    <w:rsid w:val="00AD357D"/>
    <w:rsid w:val="00AD57B1"/>
    <w:rsid w:val="00AD5E64"/>
    <w:rsid w:val="00AE191C"/>
    <w:rsid w:val="00AE1D5F"/>
    <w:rsid w:val="00AE23B6"/>
    <w:rsid w:val="00AE23EF"/>
    <w:rsid w:val="00AE563E"/>
    <w:rsid w:val="00AF315A"/>
    <w:rsid w:val="00AF5F23"/>
    <w:rsid w:val="00B02A3B"/>
    <w:rsid w:val="00B05AB1"/>
    <w:rsid w:val="00B207F9"/>
    <w:rsid w:val="00B21FAB"/>
    <w:rsid w:val="00B223FA"/>
    <w:rsid w:val="00B245B2"/>
    <w:rsid w:val="00B2611A"/>
    <w:rsid w:val="00B42B86"/>
    <w:rsid w:val="00B4408F"/>
    <w:rsid w:val="00B5346F"/>
    <w:rsid w:val="00B5678C"/>
    <w:rsid w:val="00B6182D"/>
    <w:rsid w:val="00B64F1F"/>
    <w:rsid w:val="00B7371B"/>
    <w:rsid w:val="00B836F3"/>
    <w:rsid w:val="00B8681B"/>
    <w:rsid w:val="00B933BA"/>
    <w:rsid w:val="00B94A54"/>
    <w:rsid w:val="00BA2135"/>
    <w:rsid w:val="00BA4A80"/>
    <w:rsid w:val="00BC0D28"/>
    <w:rsid w:val="00BC1153"/>
    <w:rsid w:val="00BC527C"/>
    <w:rsid w:val="00BC6FFB"/>
    <w:rsid w:val="00BD2081"/>
    <w:rsid w:val="00BE072D"/>
    <w:rsid w:val="00BE58E3"/>
    <w:rsid w:val="00BE6E0A"/>
    <w:rsid w:val="00BF68E9"/>
    <w:rsid w:val="00C03A4E"/>
    <w:rsid w:val="00C17EF4"/>
    <w:rsid w:val="00C30307"/>
    <w:rsid w:val="00C332A8"/>
    <w:rsid w:val="00C35C8A"/>
    <w:rsid w:val="00C364B8"/>
    <w:rsid w:val="00C44C8D"/>
    <w:rsid w:val="00C4540C"/>
    <w:rsid w:val="00C465DC"/>
    <w:rsid w:val="00C51334"/>
    <w:rsid w:val="00C525E4"/>
    <w:rsid w:val="00C608D1"/>
    <w:rsid w:val="00C641CF"/>
    <w:rsid w:val="00C64752"/>
    <w:rsid w:val="00C745D1"/>
    <w:rsid w:val="00C93628"/>
    <w:rsid w:val="00C94122"/>
    <w:rsid w:val="00C94963"/>
    <w:rsid w:val="00C96983"/>
    <w:rsid w:val="00CA079F"/>
    <w:rsid w:val="00CA5C8C"/>
    <w:rsid w:val="00CB067C"/>
    <w:rsid w:val="00CD150F"/>
    <w:rsid w:val="00CD3521"/>
    <w:rsid w:val="00CE4EDE"/>
    <w:rsid w:val="00CE5D85"/>
    <w:rsid w:val="00CE5DD9"/>
    <w:rsid w:val="00CF331F"/>
    <w:rsid w:val="00CF6518"/>
    <w:rsid w:val="00D015C1"/>
    <w:rsid w:val="00D13620"/>
    <w:rsid w:val="00D23480"/>
    <w:rsid w:val="00D33E8F"/>
    <w:rsid w:val="00D36C34"/>
    <w:rsid w:val="00D36D44"/>
    <w:rsid w:val="00D423BB"/>
    <w:rsid w:val="00D45CA8"/>
    <w:rsid w:val="00D524D7"/>
    <w:rsid w:val="00D60E9B"/>
    <w:rsid w:val="00D64F22"/>
    <w:rsid w:val="00D75135"/>
    <w:rsid w:val="00D826B6"/>
    <w:rsid w:val="00D943B9"/>
    <w:rsid w:val="00DA1C80"/>
    <w:rsid w:val="00DB5F8F"/>
    <w:rsid w:val="00DB6567"/>
    <w:rsid w:val="00DB6F49"/>
    <w:rsid w:val="00DB7FD6"/>
    <w:rsid w:val="00DC0284"/>
    <w:rsid w:val="00DC328F"/>
    <w:rsid w:val="00DC6B01"/>
    <w:rsid w:val="00DC7C18"/>
    <w:rsid w:val="00DD25AE"/>
    <w:rsid w:val="00DD4BE5"/>
    <w:rsid w:val="00DE10D5"/>
    <w:rsid w:val="00DF3C3A"/>
    <w:rsid w:val="00DF4B8E"/>
    <w:rsid w:val="00E01083"/>
    <w:rsid w:val="00E076CC"/>
    <w:rsid w:val="00E07F58"/>
    <w:rsid w:val="00E166F4"/>
    <w:rsid w:val="00E20D3B"/>
    <w:rsid w:val="00E2471A"/>
    <w:rsid w:val="00E3533E"/>
    <w:rsid w:val="00E36344"/>
    <w:rsid w:val="00E377ED"/>
    <w:rsid w:val="00E41F9F"/>
    <w:rsid w:val="00E440B6"/>
    <w:rsid w:val="00E4629D"/>
    <w:rsid w:val="00E475B1"/>
    <w:rsid w:val="00E50A3B"/>
    <w:rsid w:val="00E50F3A"/>
    <w:rsid w:val="00E52054"/>
    <w:rsid w:val="00E53909"/>
    <w:rsid w:val="00E5584C"/>
    <w:rsid w:val="00E76412"/>
    <w:rsid w:val="00E773B9"/>
    <w:rsid w:val="00E823C5"/>
    <w:rsid w:val="00E840E9"/>
    <w:rsid w:val="00E860D0"/>
    <w:rsid w:val="00E903E5"/>
    <w:rsid w:val="00E9231C"/>
    <w:rsid w:val="00E94189"/>
    <w:rsid w:val="00E94B5C"/>
    <w:rsid w:val="00E960A7"/>
    <w:rsid w:val="00EB03DD"/>
    <w:rsid w:val="00EB2C94"/>
    <w:rsid w:val="00EB2F82"/>
    <w:rsid w:val="00EB36B9"/>
    <w:rsid w:val="00EB7B9B"/>
    <w:rsid w:val="00EC0C19"/>
    <w:rsid w:val="00EC1A65"/>
    <w:rsid w:val="00EC3741"/>
    <w:rsid w:val="00EC3AA8"/>
    <w:rsid w:val="00ED07C7"/>
    <w:rsid w:val="00ED4822"/>
    <w:rsid w:val="00ED6BF2"/>
    <w:rsid w:val="00EE559C"/>
    <w:rsid w:val="00EF135A"/>
    <w:rsid w:val="00EF25B3"/>
    <w:rsid w:val="00EF792C"/>
    <w:rsid w:val="00F001C0"/>
    <w:rsid w:val="00F04E59"/>
    <w:rsid w:val="00F06D76"/>
    <w:rsid w:val="00F0778B"/>
    <w:rsid w:val="00F11015"/>
    <w:rsid w:val="00F11937"/>
    <w:rsid w:val="00F11B86"/>
    <w:rsid w:val="00F22559"/>
    <w:rsid w:val="00F30738"/>
    <w:rsid w:val="00F318C6"/>
    <w:rsid w:val="00F332CF"/>
    <w:rsid w:val="00F3363D"/>
    <w:rsid w:val="00F40CEF"/>
    <w:rsid w:val="00F57401"/>
    <w:rsid w:val="00F8010A"/>
    <w:rsid w:val="00F838E3"/>
    <w:rsid w:val="00F85554"/>
    <w:rsid w:val="00F85805"/>
    <w:rsid w:val="00F85E3A"/>
    <w:rsid w:val="00F90DE1"/>
    <w:rsid w:val="00F93A9A"/>
    <w:rsid w:val="00F9533B"/>
    <w:rsid w:val="00F96DE2"/>
    <w:rsid w:val="00FA070B"/>
    <w:rsid w:val="00FA1C5D"/>
    <w:rsid w:val="00FB1841"/>
    <w:rsid w:val="00FB7260"/>
    <w:rsid w:val="00FC0985"/>
    <w:rsid w:val="00FC7590"/>
    <w:rsid w:val="00FD0B6F"/>
    <w:rsid w:val="00FD378C"/>
    <w:rsid w:val="00FD405C"/>
    <w:rsid w:val="00FD4F8D"/>
    <w:rsid w:val="00FE50C2"/>
    <w:rsid w:val="00FF201D"/>
    <w:rsid w:val="00FF2E1C"/>
    <w:rsid w:val="00FF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BEA1DC8"/>
  <w15:docId w15:val="{4E18C6F8-5DB4-487F-9D18-628526FB0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7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1166</Words>
  <Characters>6650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7801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Пользователь Windows</cp:lastModifiedBy>
  <cp:revision>10</cp:revision>
  <cp:lastPrinted>2020-10-08T04:11:00Z</cp:lastPrinted>
  <dcterms:created xsi:type="dcterms:W3CDTF">2020-10-08T03:42:00Z</dcterms:created>
  <dcterms:modified xsi:type="dcterms:W3CDTF">2020-10-08T04:11:00Z</dcterms:modified>
</cp:coreProperties>
</file>