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8413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19</w:t>
      </w:r>
      <w:r w:rsidR="00D32763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2020-2023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новой редакции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484134">
        <w:rPr>
          <w:rFonts w:ascii="Times New Roman" w:hAnsi="Times New Roman"/>
          <w:color w:val="auto"/>
          <w:sz w:val="24"/>
          <w:szCs w:val="24"/>
        </w:rPr>
        <w:t>а 2020-2023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>, в рамках формирования проекта бюджета Пожарско</w:t>
      </w:r>
      <w:r w:rsidR="00484134">
        <w:t>го муниципального района на 2021 год и плановый период 2022-2023</w:t>
      </w:r>
      <w:r w:rsidR="00495C61">
        <w:t xml:space="preserve"> годов</w:t>
      </w:r>
      <w:r w:rsidR="002807AB">
        <w:t xml:space="preserve"> администрацией Пожарского муниципального района принято решение о разработке муниципальной программы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484134">
        <w:t>юдей на водных объектах» на 2020-2023</w:t>
      </w:r>
      <w:r w:rsidR="002807AB">
        <w:t xml:space="preserve"> годы»</w:t>
      </w:r>
      <w:r w:rsidR="00B879DE">
        <w:t xml:space="preserve"> в новой редакции</w:t>
      </w:r>
      <w:r w:rsidR="00615DA3">
        <w:t xml:space="preserve">. </w:t>
      </w:r>
    </w:p>
    <w:p w:rsidR="00CD0ACB" w:rsidRPr="00CD0ACB" w:rsidRDefault="00CD0ACB" w:rsidP="00CD0ACB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CD0ACB">
        <w:rPr>
          <w:rFonts w:ascii="Times New Roman" w:hAnsi="Times New Roman"/>
          <w:sz w:val="24"/>
          <w:szCs w:val="24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</w:t>
      </w:r>
      <w:r w:rsidR="00484134">
        <w:rPr>
          <w:rFonts w:ascii="Times New Roman" w:hAnsi="Times New Roman"/>
          <w:sz w:val="24"/>
          <w:szCs w:val="24"/>
        </w:rPr>
        <w:t xml:space="preserve"> муниципальные программы </w:t>
      </w:r>
      <w:r w:rsidR="00484134" w:rsidRPr="00484134">
        <w:rPr>
          <w:rFonts w:ascii="Times New Roman" w:hAnsi="Times New Roman"/>
          <w:b/>
          <w:sz w:val="24"/>
          <w:szCs w:val="24"/>
        </w:rPr>
        <w:t>до 25</w:t>
      </w:r>
      <w:r w:rsidRPr="00484134">
        <w:rPr>
          <w:rFonts w:ascii="Times New Roman" w:hAnsi="Times New Roman"/>
          <w:b/>
          <w:sz w:val="24"/>
          <w:szCs w:val="24"/>
        </w:rPr>
        <w:t xml:space="preserve"> сентября текущего года</w:t>
      </w:r>
      <w:r w:rsidRPr="00CD0ACB">
        <w:rPr>
          <w:rFonts w:ascii="Times New Roman" w:hAnsi="Times New Roman"/>
          <w:sz w:val="24"/>
          <w:szCs w:val="24"/>
        </w:rPr>
        <w:t>.</w:t>
      </w:r>
    </w:p>
    <w:p w:rsidR="00CD0ACB" w:rsidRDefault="00CD0ACB" w:rsidP="00615DA3">
      <w:pPr>
        <w:spacing w:line="360" w:lineRule="auto"/>
        <w:ind w:firstLine="709"/>
      </w:pPr>
      <w:r>
        <w:t>Данный проект постановления администрации Пожарского муниципального района представлен в Контрольно-счетную палату Пож</w:t>
      </w:r>
      <w:r w:rsidR="00D54C65">
        <w:t>арс</w:t>
      </w:r>
      <w:r w:rsidR="00484134">
        <w:t>кого муниципального района 16</w:t>
      </w:r>
      <w:r w:rsidR="00D32763">
        <w:t>.10</w:t>
      </w:r>
      <w:r w:rsidR="00484134">
        <w:t>.2020</w:t>
      </w:r>
      <w:r>
        <w:t xml:space="preserve"> года.</w:t>
      </w:r>
    </w:p>
    <w:p w:rsidR="00CD0ACB" w:rsidRDefault="00CD0ACB" w:rsidP="00615DA3">
      <w:pPr>
        <w:spacing w:line="360" w:lineRule="auto"/>
        <w:ind w:firstLine="709"/>
        <w:rPr>
          <w:b/>
        </w:rPr>
      </w:pPr>
      <w:r w:rsidRPr="00484134">
        <w:rPr>
          <w:b/>
        </w:rPr>
        <w:t xml:space="preserve">Тем самым, имеет место нарушение установленного для утверждения </w:t>
      </w:r>
      <w:r w:rsidRPr="00484134">
        <w:rPr>
          <w:b/>
        </w:rPr>
        <w:lastRenderedPageBreak/>
        <w:t>муниципальных программ срока.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4249E3">
        <w:rPr>
          <w:rFonts w:ascii="Times New Roman" w:hAnsi="Times New Roman"/>
          <w:sz w:val="24"/>
          <w:szCs w:val="24"/>
        </w:rPr>
        <w:t>ляются: о</w:t>
      </w:r>
      <w:r w:rsidR="00F50F22">
        <w:rPr>
          <w:rFonts w:ascii="Times New Roman" w:hAnsi="Times New Roman"/>
          <w:sz w:val="24"/>
          <w:szCs w:val="24"/>
        </w:rPr>
        <w:t>тдел стратегического развития и поддержки предпринимательства администрации Пожарского муниципального района; отдел жизнеобеспечения, дорожного хозяйства и транспортных услуг администрации Пожарского муниципального района; управление образования и управление культуры и молодежной политики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763B05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При этом, в ходе экспертизы, представленного проекта муниципальной программы, установить непосредственное отношение вышеуказанных соисполнителей Программы, к реализации мероприятий этой программы, не представилось возможным.</w:t>
      </w:r>
    </w:p>
    <w:p w:rsidR="00B363E2" w:rsidRPr="00996FB1" w:rsidRDefault="00763B05" w:rsidP="004841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приложения 1 к проекту муниципальной программы непосредственным исполнителем мероприятий программы является отдел ГО ЧС администрации Пожарского муниципального района. </w:t>
      </w:r>
    </w:p>
    <w:p w:rsidR="00763B05" w:rsidRDefault="00763B05" w:rsidP="00905E1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 xml:space="preserve">Считаю необходимым, </w:t>
      </w:r>
      <w:r w:rsidRPr="00957355">
        <w:rPr>
          <w:rFonts w:ascii="Times New Roman" w:hAnsi="Times New Roman"/>
          <w:b/>
          <w:sz w:val="24"/>
          <w:szCs w:val="24"/>
        </w:rPr>
        <w:t>откорректировать раздел</w:t>
      </w:r>
      <w:r w:rsidRPr="00996FB1">
        <w:rPr>
          <w:rFonts w:ascii="Times New Roman" w:hAnsi="Times New Roman"/>
          <w:sz w:val="24"/>
          <w:szCs w:val="24"/>
        </w:rPr>
        <w:t xml:space="preserve"> «Соисполнители» по фактическому участию каждого соисполнителя в реализации мероприятий муниципальной программы.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Согласно проекта муниципальной программы реализация мероприятий программы планируется за счет средств федерального, краевого и местного бюджетов.</w:t>
      </w:r>
    </w:p>
    <w:p w:rsidR="00771D02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В соответствии с информацией, отраженной в приложении 3 к проекту муниципальной программы, привлечение средств краевого и федерального бюджета планируется для реализации мероприятия «</w:t>
      </w:r>
      <w:r w:rsidR="008801F8">
        <w:rPr>
          <w:bCs/>
          <w:color w:val="000000"/>
          <w:spacing w:val="-1"/>
        </w:rPr>
        <w:t xml:space="preserve">снижение негативного воздействия воды реки Бикин и ее притока на </w:t>
      </w:r>
      <w:r w:rsidR="008801F8">
        <w:rPr>
          <w:bCs/>
          <w:color w:val="000000"/>
          <w:spacing w:val="-1"/>
        </w:rPr>
        <w:lastRenderedPageBreak/>
        <w:t>территории района</w:t>
      </w:r>
      <w:r w:rsidR="00413A1F">
        <w:rPr>
          <w:bCs/>
          <w:color w:val="000000"/>
          <w:spacing w:val="-1"/>
        </w:rPr>
        <w:t>».</w:t>
      </w:r>
    </w:p>
    <w:p w:rsidR="00771D02" w:rsidRDefault="00E71569" w:rsidP="00E71569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Из представленных для проведения финансово-экономической экспертизы документов (расчет денежных средств, необходимых для реализации муниципальной программы</w:t>
      </w:r>
      <w:r w:rsidR="003D12E5">
        <w:rPr>
          <w:bCs/>
          <w:color w:val="000000"/>
          <w:spacing w:val="-1"/>
        </w:rPr>
        <w:t>, письмо Департамента природных ресурсов и охраны окружающей среды Приморского края</w:t>
      </w:r>
      <w:r>
        <w:rPr>
          <w:bCs/>
          <w:color w:val="000000"/>
          <w:spacing w:val="-1"/>
        </w:rPr>
        <w:t xml:space="preserve">) </w:t>
      </w:r>
      <w:r w:rsidR="003D12E5">
        <w:rPr>
          <w:bCs/>
          <w:color w:val="000000"/>
          <w:spacing w:val="-1"/>
        </w:rPr>
        <w:t>следует, что привлечение субсидий</w:t>
      </w:r>
      <w:r>
        <w:rPr>
          <w:bCs/>
          <w:color w:val="000000"/>
          <w:spacing w:val="-1"/>
        </w:rPr>
        <w:t xml:space="preserve"> из бюджетов других уровней планируется в целях выполнения работ по реконструкции защитной дамбы в с. Верхний Пе</w:t>
      </w:r>
      <w:r w:rsidR="003D12E5">
        <w:rPr>
          <w:bCs/>
          <w:color w:val="000000"/>
          <w:spacing w:val="-1"/>
        </w:rPr>
        <w:t>ревал р. Бикин (разработка ПСД), в рамках мероприятий государственной программы Приморского края «Охрана окружающей среды Приморского края» на 2020-2027 годы.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>ы определен в сумме 179 800,35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руб., в том числе: средства бюд</w:t>
      </w:r>
      <w:r w:rsidR="005762D4" w:rsidRPr="00ED4FE4">
        <w:rPr>
          <w:rFonts w:ascii="Times New Roman" w:hAnsi="Times New Roman"/>
          <w:sz w:val="24"/>
          <w:szCs w:val="24"/>
        </w:rPr>
        <w:t xml:space="preserve">жета Приморского края – 13 518,33 </w:t>
      </w:r>
      <w:r w:rsidR="00397942" w:rsidRPr="00ED4FE4">
        <w:rPr>
          <w:rFonts w:ascii="Times New Roman" w:hAnsi="Times New Roman"/>
          <w:sz w:val="24"/>
          <w:szCs w:val="24"/>
        </w:rPr>
        <w:t xml:space="preserve">тыс. руб.; средства </w:t>
      </w:r>
      <w:r w:rsidR="005762D4" w:rsidRPr="00ED4FE4">
        <w:rPr>
          <w:rFonts w:ascii="Times New Roman" w:hAnsi="Times New Roman"/>
          <w:sz w:val="24"/>
          <w:szCs w:val="24"/>
        </w:rPr>
        <w:t>федерального бюджета – 163 313,76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 xml:space="preserve">, </w:t>
      </w:r>
      <w:r w:rsidR="00397942" w:rsidRPr="00ED4FE4">
        <w:rPr>
          <w:rFonts w:ascii="Times New Roman" w:hAnsi="Times New Roman"/>
          <w:sz w:val="24"/>
          <w:szCs w:val="24"/>
        </w:rPr>
        <w:t xml:space="preserve">бюджет Пожарского </w:t>
      </w:r>
      <w:r w:rsidR="005762D4" w:rsidRPr="00ED4FE4">
        <w:rPr>
          <w:rFonts w:ascii="Times New Roman" w:hAnsi="Times New Roman"/>
          <w:sz w:val="24"/>
          <w:szCs w:val="24"/>
        </w:rPr>
        <w:t>муниципального района – 2 968,2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- 2020 год – 500,0 тыс. руб. – за счет средств местного бюджета;</w:t>
      </w:r>
    </w:p>
    <w:p w:rsidR="00ED4FE4" w:rsidRPr="00ED4FE4" w:rsidRDefault="00555E0D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3 730,34 </w:t>
      </w:r>
      <w:r w:rsidR="00ED4FE4" w:rsidRPr="00ED4FE4">
        <w:rPr>
          <w:rFonts w:ascii="Times New Roman" w:hAnsi="Times New Roman"/>
          <w:sz w:val="24"/>
          <w:szCs w:val="24"/>
        </w:rPr>
        <w:t>тыс. руб.</w:t>
      </w:r>
      <w:r>
        <w:rPr>
          <w:rFonts w:ascii="Times New Roman" w:hAnsi="Times New Roman"/>
          <w:sz w:val="24"/>
          <w:szCs w:val="24"/>
        </w:rPr>
        <w:t>, из них: за счет средств бюджета Приморского края 3 379,6 тыс. руб., за счет средств местного бюджета 350,72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EF73F6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7 040,0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из них: за счет средств бюджета Приморского края 6 805,8 тыс. руб., за счет средств местного бюджета 234,2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Default="0082487A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168 530,0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из них: за счет средств федерального бюджета 163 313,76 тыс. руб., за счет средств бюджета Приморского края 3 332,9 тыс. руб., за счет средств местного бюджета 1 883,3 тыс. руб.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17.12.2019 года № 265 – НПА «О бюджете Пожарского муниципального района на 2020 год и плановый период 2021 и 2022 годов» 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500,0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500,0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500,0 тыс. руб.</w:t>
      </w:r>
    </w:p>
    <w:p w:rsidR="007F5CF6" w:rsidRDefault="007F5CF6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 что объемы финансирования мероприятий Программы, предложенные проектом Паспорта на 2021-2022 годы не соответствуют бюджетным ассигнованиям, утвержденным решением о бюджете.</w:t>
      </w:r>
    </w:p>
    <w:p w:rsidR="00F94FB1" w:rsidRPr="0037434A" w:rsidRDefault="007F5CF6" w:rsidP="007F5CF6">
      <w:pPr>
        <w:pStyle w:val="a3"/>
        <w:spacing w:after="0" w:line="36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37434A">
        <w:rPr>
          <w:rFonts w:ascii="Times New Roman" w:hAnsi="Times New Roman"/>
          <w:b/>
          <w:sz w:val="24"/>
          <w:szCs w:val="24"/>
        </w:rPr>
        <w:t xml:space="preserve">Предложенные проектом муниципальной Программы объемы финансирования на 2021 – 2023 годы следует считать прогнозными. 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04697" w:rsidRDefault="00904697" w:rsidP="00904697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B879DE">
        <w:rPr>
          <w:rFonts w:ascii="Times New Roman" w:hAnsi="Times New Roman"/>
          <w:b/>
          <w:sz w:val="24"/>
          <w:szCs w:val="24"/>
        </w:rPr>
        <w:t xml:space="preserve">Следует отметить, что разработчиком не в полной мере представлены документы, </w:t>
      </w:r>
      <w:r w:rsidRPr="00B879DE">
        <w:rPr>
          <w:rFonts w:ascii="Times New Roman" w:hAnsi="Times New Roman"/>
          <w:b/>
          <w:sz w:val="24"/>
          <w:szCs w:val="24"/>
        </w:rPr>
        <w:lastRenderedPageBreak/>
        <w:t>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B879DE" w:rsidRPr="00B879DE" w:rsidRDefault="00B879DE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представилось возможным </w:t>
      </w:r>
      <w:r>
        <w:rPr>
          <w:rFonts w:ascii="Times New Roman" w:hAnsi="Times New Roman"/>
          <w:sz w:val="24"/>
          <w:szCs w:val="24"/>
        </w:rPr>
        <w:t xml:space="preserve">в полной мере </w:t>
      </w:r>
      <w:r w:rsidRPr="00904697">
        <w:rPr>
          <w:rFonts w:ascii="Times New Roman" w:hAnsi="Times New Roman"/>
          <w:sz w:val="24"/>
          <w:szCs w:val="24"/>
        </w:rPr>
        <w:t>определить обоснованность заявленных финансовых потребностей.</w:t>
      </w:r>
    </w:p>
    <w:p w:rsidR="00E907B7" w:rsidRDefault="00E907B7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части выполнения мероприятия муниципальной программы «реконструкция защитной дамбы в с. Верхний Перевал р. Бикин (</w:t>
      </w:r>
      <w:r w:rsidR="0015419C">
        <w:rPr>
          <w:rFonts w:ascii="Times New Roman" w:hAnsi="Times New Roman"/>
          <w:sz w:val="24"/>
          <w:szCs w:val="24"/>
        </w:rPr>
        <w:t xml:space="preserve">проведение изысканий, </w:t>
      </w:r>
      <w:r>
        <w:rPr>
          <w:rFonts w:ascii="Times New Roman" w:hAnsi="Times New Roman"/>
          <w:sz w:val="24"/>
          <w:szCs w:val="24"/>
        </w:rPr>
        <w:t xml:space="preserve">разработка ПСД) </w:t>
      </w:r>
      <w:r w:rsidR="0015419C">
        <w:rPr>
          <w:rFonts w:ascii="Times New Roman" w:hAnsi="Times New Roman"/>
          <w:sz w:val="24"/>
          <w:szCs w:val="24"/>
        </w:rPr>
        <w:t>в качестве финансово-экономического обоснования</w:t>
      </w:r>
      <w:r>
        <w:rPr>
          <w:rFonts w:ascii="Times New Roman" w:hAnsi="Times New Roman"/>
          <w:sz w:val="24"/>
          <w:szCs w:val="24"/>
        </w:rPr>
        <w:t xml:space="preserve"> потребности заявленных финансовых сред</w:t>
      </w:r>
      <w:r w:rsidR="0015419C">
        <w:rPr>
          <w:rFonts w:ascii="Times New Roman" w:hAnsi="Times New Roman"/>
          <w:sz w:val="24"/>
          <w:szCs w:val="24"/>
        </w:rPr>
        <w:t xml:space="preserve">ств представлены: </w:t>
      </w:r>
      <w:r w:rsidR="00C440AA">
        <w:rPr>
          <w:rFonts w:ascii="Times New Roman" w:hAnsi="Times New Roman"/>
          <w:sz w:val="24"/>
          <w:szCs w:val="24"/>
        </w:rPr>
        <w:t xml:space="preserve">пояснительная записка по мероприятию, </w:t>
      </w:r>
      <w:r w:rsidR="0015419C">
        <w:rPr>
          <w:rFonts w:ascii="Times New Roman" w:hAnsi="Times New Roman"/>
          <w:sz w:val="24"/>
          <w:szCs w:val="24"/>
        </w:rPr>
        <w:t>паспорт проекта</w:t>
      </w:r>
      <w:r w:rsidR="00C440AA">
        <w:rPr>
          <w:rFonts w:ascii="Times New Roman" w:hAnsi="Times New Roman"/>
          <w:sz w:val="24"/>
          <w:szCs w:val="24"/>
        </w:rPr>
        <w:t>,</w:t>
      </w:r>
      <w:r w:rsidR="0015419C">
        <w:rPr>
          <w:rFonts w:ascii="Times New Roman" w:hAnsi="Times New Roman"/>
          <w:sz w:val="24"/>
          <w:szCs w:val="24"/>
        </w:rPr>
        <w:t xml:space="preserve"> сводная смета на проведение изысканий по объекту: дамба от р. Бикин.</w:t>
      </w:r>
    </w:p>
    <w:p w:rsidR="00A01106" w:rsidRDefault="00A01106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части мероприятия «обустройство минполос» обоснование потребности заявленных финансовых средств не представлено.</w:t>
      </w:r>
    </w:p>
    <w:p w:rsidR="0037434A" w:rsidRDefault="00A01106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A01106">
        <w:rPr>
          <w:rFonts w:ascii="Times New Roman" w:hAnsi="Times New Roman"/>
          <w:b/>
          <w:sz w:val="24"/>
          <w:szCs w:val="24"/>
        </w:rPr>
        <w:t>В части указанного мероприятия отмечаю, что из Паспорта Программы не представляется возможным определить конкретное место (места) обустройства минполос.</w:t>
      </w:r>
    </w:p>
    <w:p w:rsidR="00617D0B" w:rsidRPr="00617D0B" w:rsidRDefault="00617D0B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Справочно: </w:t>
      </w: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в границах населенных пунктов</w:t>
      </w:r>
      <w:r w:rsidR="00A907E5">
        <w:rPr>
          <w:rFonts w:ascii="Times New Roman" w:hAnsi="Times New Roman"/>
          <w:sz w:val="24"/>
          <w:szCs w:val="24"/>
        </w:rPr>
        <w:t xml:space="preserve"> поселений</w:t>
      </w:r>
      <w:bookmarkStart w:id="0" w:name="_GoBack"/>
      <w:bookmarkEnd w:id="0"/>
      <w:r w:rsidR="00765D54">
        <w:rPr>
          <w:rFonts w:ascii="Times New Roman" w:hAnsi="Times New Roman"/>
          <w:sz w:val="24"/>
          <w:szCs w:val="24"/>
        </w:rPr>
        <w:t xml:space="preserve"> является вопросом местного значения городских, сельских поселений (п.п 9 ч. 1 ст. 14 Федерального закона от 06.10.2003г. №131-ФЗ «Об общих принципах организации местного самоуправления в Российской Федерации»). </w:t>
      </w:r>
    </w:p>
    <w:p w:rsidR="0037434A" w:rsidRPr="0037434A" w:rsidRDefault="0037434A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части мероприятия по обеспечению безопасности людей на водных объектах, охране их жизни и здоровья планируется приобретение материальных запасов и основных средств (рупор, информационные таблички, памятки, мотопомпа бензиновая) в качестве обоснования потребности заявленных финансовых средств представлены коммерческие предложения потенциальных поставщиков (подрядчиков, исполнителей) полученные из свободных источников (Интернет).   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 xml:space="preserve"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муниципального района «Об утверждении муниципальной программы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2020-2023 годы» в новой редакции, </w:t>
      </w:r>
      <w:r w:rsidRPr="00D3128C">
        <w:t>в целом не противоречит действующему законодательству.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D3128C" w:rsidRPr="00D3128C" w:rsidRDefault="00D3128C" w:rsidP="00D3128C">
      <w:pPr>
        <w:spacing w:line="312" w:lineRule="auto"/>
        <w:ind w:firstLine="0"/>
        <w:outlineLvl w:val="2"/>
      </w:pPr>
    </w:p>
    <w:p w:rsidR="00D3128C" w:rsidRPr="00D3128C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3128C">
        <w:rPr>
          <w:rFonts w:ascii="Times New Roman" w:hAnsi="Times New Roman"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</w:t>
      </w:r>
      <w:r w:rsidRPr="00D3128C">
        <w:rPr>
          <w:rFonts w:ascii="Times New Roman" w:hAnsi="Times New Roman"/>
          <w:color w:val="auto"/>
          <w:sz w:val="24"/>
          <w:szCs w:val="24"/>
        </w:rPr>
        <w:lastRenderedPageBreak/>
        <w:t>принятии решения об у</w:t>
      </w:r>
      <w:r w:rsidR="002B1CC8">
        <w:rPr>
          <w:rFonts w:ascii="Times New Roman" w:hAnsi="Times New Roman"/>
          <w:color w:val="auto"/>
          <w:sz w:val="24"/>
          <w:szCs w:val="24"/>
        </w:rPr>
        <w:t>тверждении муниципальной программы</w:t>
      </w:r>
      <w:r w:rsidRPr="00D3128C">
        <w:rPr>
          <w:rFonts w:ascii="Times New Roman" w:hAnsi="Times New Roman"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0A6" w:rsidRDefault="000D20A6">
      <w:r>
        <w:separator/>
      </w:r>
    </w:p>
  </w:endnote>
  <w:endnote w:type="continuationSeparator" w:id="0">
    <w:p w:rsidR="000D20A6" w:rsidRDefault="000D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7E5">
          <w:rPr>
            <w:noProof/>
          </w:rPr>
          <w:t>5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0A6" w:rsidRDefault="000D20A6">
      <w:r>
        <w:separator/>
      </w:r>
    </w:p>
  </w:footnote>
  <w:footnote w:type="continuationSeparator" w:id="0">
    <w:p w:rsidR="000D20A6" w:rsidRDefault="000D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ABADA1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5215-2BCF-46A9-B40C-2875E538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1816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27</cp:revision>
  <cp:lastPrinted>2020-10-19T04:08:00Z</cp:lastPrinted>
  <dcterms:created xsi:type="dcterms:W3CDTF">2020-10-19T00:36:00Z</dcterms:created>
  <dcterms:modified xsi:type="dcterms:W3CDTF">2020-10-19T04:11:00Z</dcterms:modified>
</cp:coreProperties>
</file>