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9B6AB1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01 октября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>
        <w:rPr>
          <w:sz w:val="26"/>
          <w:szCs w:val="26"/>
        </w:rPr>
        <w:t>21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>
        <w:rPr>
          <w:sz w:val="26"/>
          <w:szCs w:val="26"/>
        </w:rPr>
        <w:t>43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A872B7" w:rsidRPr="00065EBC">
              <w:rPr>
                <w:sz w:val="26"/>
                <w:szCs w:val="26"/>
              </w:rPr>
              <w:t>Об утверждении муниципальной программы «</w:t>
            </w:r>
            <w:r w:rsidR="00E44353" w:rsidRPr="00065EBC">
              <w:rPr>
                <w:sz w:val="26"/>
                <w:szCs w:val="26"/>
              </w:rPr>
              <w:t>Доступная среда для инвалидов и других маломобильных групп населения в Пожарс</w:t>
            </w:r>
            <w:r w:rsidR="009B6AB1">
              <w:rPr>
                <w:sz w:val="26"/>
                <w:szCs w:val="26"/>
              </w:rPr>
              <w:t>ком муниципальном районе на 2021 – 2024</w:t>
            </w:r>
            <w:r w:rsidR="00E44353" w:rsidRPr="00065EBC">
              <w:rPr>
                <w:sz w:val="26"/>
                <w:szCs w:val="26"/>
              </w:rPr>
              <w:t xml:space="preserve"> годы»</w:t>
            </w: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Об утверждении муниципальной программы «</w:t>
      </w:r>
      <w:r w:rsidR="00F06DD9" w:rsidRPr="00065EBC">
        <w:rPr>
          <w:sz w:val="26"/>
          <w:szCs w:val="26"/>
        </w:rPr>
        <w:t>Доступная среда для инвалидов и других маломобильных групп населения в Пожарс</w:t>
      </w:r>
      <w:r w:rsidR="009B6AB1">
        <w:rPr>
          <w:sz w:val="26"/>
          <w:szCs w:val="26"/>
        </w:rPr>
        <w:t>ком муниципальном районе на 2021 – 2024</w:t>
      </w:r>
      <w:r w:rsidR="00F06DD9" w:rsidRPr="00065EBC">
        <w:rPr>
          <w:sz w:val="26"/>
          <w:szCs w:val="26"/>
        </w:rPr>
        <w:t xml:space="preserve"> годы»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C641CF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 Положением о</w:t>
      </w:r>
      <w:r w:rsidR="00E823C5" w:rsidRPr="00065EBC">
        <w:rPr>
          <w:sz w:val="26"/>
          <w:szCs w:val="26"/>
        </w:rPr>
        <w:t>б организации деятельности</w:t>
      </w:r>
      <w:r w:rsidRPr="00065EBC">
        <w:rPr>
          <w:sz w:val="26"/>
          <w:szCs w:val="26"/>
        </w:rPr>
        <w:t xml:space="preserve"> Контрольн</w:t>
      </w:r>
      <w:r w:rsidR="00E823C5" w:rsidRPr="00065EBC">
        <w:rPr>
          <w:sz w:val="26"/>
          <w:szCs w:val="26"/>
        </w:rPr>
        <w:t>о-счетной палаты</w:t>
      </w:r>
      <w:r w:rsidR="000B2C1E" w:rsidRPr="00065EBC">
        <w:rPr>
          <w:sz w:val="26"/>
          <w:szCs w:val="26"/>
        </w:rPr>
        <w:t xml:space="preserve"> Пожарского</w:t>
      </w:r>
      <w:r w:rsidRPr="00065EBC">
        <w:rPr>
          <w:sz w:val="26"/>
          <w:szCs w:val="26"/>
        </w:rPr>
        <w:t xml:space="preserve"> муниципа</w:t>
      </w:r>
      <w:r w:rsidR="006B0DC8" w:rsidRPr="00065EBC">
        <w:rPr>
          <w:sz w:val="26"/>
          <w:szCs w:val="26"/>
        </w:rPr>
        <w:t>льного района, 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E823C5" w:rsidRPr="00065EBC">
        <w:rPr>
          <w:sz w:val="26"/>
          <w:szCs w:val="26"/>
        </w:rPr>
        <w:t xml:space="preserve"> Думы Пожарского</w:t>
      </w:r>
      <w:r w:rsidR="006B0DC8" w:rsidRPr="00065EBC">
        <w:rPr>
          <w:sz w:val="26"/>
          <w:szCs w:val="26"/>
        </w:rPr>
        <w:t xml:space="preserve"> муниципального района от </w:t>
      </w:r>
      <w:r w:rsidR="00C60DC3" w:rsidRPr="00065EBC">
        <w:rPr>
          <w:sz w:val="26"/>
          <w:szCs w:val="26"/>
        </w:rPr>
        <w:t>24</w:t>
      </w:r>
      <w:r w:rsidR="006B0DC8" w:rsidRPr="00065EBC">
        <w:rPr>
          <w:sz w:val="26"/>
          <w:szCs w:val="26"/>
        </w:rPr>
        <w:t>.</w:t>
      </w:r>
      <w:r w:rsidR="00C60DC3" w:rsidRPr="00065EBC">
        <w:rPr>
          <w:sz w:val="26"/>
          <w:szCs w:val="26"/>
        </w:rPr>
        <w:t>11</w:t>
      </w:r>
      <w:r w:rsidR="006B0DC8" w:rsidRPr="00065EBC">
        <w:rPr>
          <w:sz w:val="26"/>
          <w:szCs w:val="26"/>
        </w:rPr>
        <w:t>.20</w:t>
      </w:r>
      <w:r w:rsidR="00C60DC3" w:rsidRPr="00065EBC">
        <w:rPr>
          <w:sz w:val="26"/>
          <w:szCs w:val="26"/>
        </w:rPr>
        <w:t>15</w:t>
      </w:r>
      <w:r w:rsidR="00CE5DD9" w:rsidRPr="00065EBC">
        <w:rPr>
          <w:sz w:val="26"/>
          <w:szCs w:val="26"/>
        </w:rPr>
        <w:t xml:space="preserve"> </w:t>
      </w:r>
      <w:r w:rsidR="006B0DC8" w:rsidRPr="00065EBC">
        <w:rPr>
          <w:sz w:val="26"/>
          <w:szCs w:val="26"/>
        </w:rPr>
        <w:t xml:space="preserve">г. № </w:t>
      </w:r>
      <w:r w:rsidR="00C60DC3" w:rsidRPr="00065EBC">
        <w:rPr>
          <w:sz w:val="26"/>
          <w:szCs w:val="26"/>
        </w:rPr>
        <w:t>04 - НПА</w:t>
      </w:r>
      <w:r w:rsidR="006B0DC8" w:rsidRPr="00065EBC">
        <w:rPr>
          <w:sz w:val="26"/>
          <w:szCs w:val="26"/>
        </w:rPr>
        <w:t xml:space="preserve"> (далее – Положен</w:t>
      </w:r>
      <w:r w:rsidR="00E823C5" w:rsidRPr="00065EBC">
        <w:rPr>
          <w:sz w:val="26"/>
          <w:szCs w:val="26"/>
        </w:rPr>
        <w:t>ие о Контрольно-счетной палате</w:t>
      </w:r>
      <w:r w:rsidR="006B0DC8" w:rsidRPr="00065EBC">
        <w:rPr>
          <w:sz w:val="26"/>
          <w:szCs w:val="26"/>
        </w:rPr>
        <w:t>).</w:t>
      </w:r>
    </w:p>
    <w:p w:rsidR="00AF315A" w:rsidRPr="00065EB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Проект постановления администрации Пожар</w:t>
      </w:r>
      <w:r w:rsidR="00CF42E7">
        <w:rPr>
          <w:sz w:val="26"/>
          <w:szCs w:val="26"/>
        </w:rPr>
        <w:t xml:space="preserve">ского муниципального района </w:t>
      </w:r>
      <w:r w:rsidR="00A52F05" w:rsidRPr="00065EBC">
        <w:rPr>
          <w:sz w:val="26"/>
          <w:szCs w:val="26"/>
        </w:rPr>
        <w:t xml:space="preserve">«Об утверждении муниципальной программы «Доступная среда для инвалидов и других маломобильных групп населения в Пожарском муниципальном районе на </w:t>
      </w:r>
      <w:r w:rsidR="009B6AB1">
        <w:rPr>
          <w:sz w:val="26"/>
          <w:szCs w:val="26"/>
        </w:rPr>
        <w:lastRenderedPageBreak/>
        <w:t>2021 – 2024</w:t>
      </w:r>
      <w:r w:rsidR="00A52F05" w:rsidRPr="00065EBC">
        <w:rPr>
          <w:sz w:val="26"/>
          <w:szCs w:val="26"/>
        </w:rPr>
        <w:t xml:space="preserve"> годы» </w:t>
      </w:r>
      <w:r w:rsidR="00890B7C" w:rsidRPr="00065EBC">
        <w:rPr>
          <w:sz w:val="26"/>
          <w:szCs w:val="26"/>
        </w:rPr>
        <w:t xml:space="preserve">представлен в Контрольно – счетную </w:t>
      </w:r>
      <w:r w:rsidR="00E07554" w:rsidRPr="00065EBC">
        <w:rPr>
          <w:sz w:val="26"/>
          <w:szCs w:val="26"/>
        </w:rPr>
        <w:t>палату</w:t>
      </w:r>
      <w:r w:rsidR="003E1EB0" w:rsidRPr="00065EBC">
        <w:rPr>
          <w:sz w:val="26"/>
          <w:szCs w:val="26"/>
        </w:rPr>
        <w:t xml:space="preserve"> администр</w:t>
      </w:r>
      <w:r w:rsidR="00CD150F" w:rsidRPr="00065EBC">
        <w:rPr>
          <w:sz w:val="26"/>
          <w:szCs w:val="26"/>
        </w:rPr>
        <w:t>а</w:t>
      </w:r>
      <w:r w:rsidR="00E07554" w:rsidRPr="00065EBC">
        <w:rPr>
          <w:sz w:val="26"/>
          <w:szCs w:val="26"/>
        </w:rPr>
        <w:t>цией</w:t>
      </w:r>
      <w:r w:rsidR="003E1EB0" w:rsidRPr="00065EBC">
        <w:rPr>
          <w:sz w:val="26"/>
          <w:szCs w:val="26"/>
        </w:rPr>
        <w:t xml:space="preserve"> П</w:t>
      </w:r>
      <w:r w:rsidR="00DC4184" w:rsidRPr="00065EBC">
        <w:rPr>
          <w:sz w:val="26"/>
          <w:szCs w:val="26"/>
        </w:rPr>
        <w:t>ожарского муниципального района</w:t>
      </w:r>
      <w:r w:rsidR="009B6AB1">
        <w:rPr>
          <w:sz w:val="26"/>
          <w:szCs w:val="26"/>
        </w:rPr>
        <w:t xml:space="preserve"> 30.09.2021</w:t>
      </w:r>
      <w:r w:rsidR="00A52F05" w:rsidRPr="00065EBC">
        <w:rPr>
          <w:sz w:val="26"/>
          <w:szCs w:val="26"/>
        </w:rPr>
        <w:t xml:space="preserve"> года</w:t>
      </w:r>
      <w:r w:rsidR="009C2E2A" w:rsidRPr="00065EBC">
        <w:rPr>
          <w:sz w:val="26"/>
          <w:szCs w:val="26"/>
        </w:rPr>
        <w:t xml:space="preserve">. </w:t>
      </w:r>
    </w:p>
    <w:p w:rsidR="00890B7C" w:rsidRPr="00065EB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065EBC" w:rsidRDefault="00065EBC" w:rsidP="003B79D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Разработчик программы – </w:t>
      </w:r>
      <w:r w:rsidR="009B6AB1">
        <w:rPr>
          <w:sz w:val="26"/>
          <w:szCs w:val="26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9B6AB1" w:rsidRPr="003B79D4" w:rsidRDefault="009B6AB1" w:rsidP="003B79D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Исполнители основных мероприятий: администрация Пожарского муниципального района, управление культуры и молодежной политики администрации Пожарского муниципального района, управление образования администрации Пожарского муниципального района, бюджетные учреждения Пожарского муниципального района.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703958">
        <w:rPr>
          <w:sz w:val="26"/>
          <w:szCs w:val="26"/>
        </w:rPr>
        <w:t xml:space="preserve"> этапы реализации Программы - </w:t>
      </w:r>
      <w:r w:rsidRPr="003B79D4">
        <w:rPr>
          <w:sz w:val="26"/>
          <w:szCs w:val="26"/>
        </w:rPr>
        <w:t>2</w:t>
      </w:r>
      <w:r w:rsidR="009B6AB1">
        <w:rPr>
          <w:sz w:val="26"/>
          <w:szCs w:val="26"/>
        </w:rPr>
        <w:t>021 - 2024</w:t>
      </w:r>
      <w:r w:rsidR="00703958">
        <w:rPr>
          <w:sz w:val="26"/>
          <w:szCs w:val="26"/>
        </w:rPr>
        <w:t xml:space="preserve"> год</w:t>
      </w:r>
      <w:r w:rsidRPr="003B79D4">
        <w:rPr>
          <w:sz w:val="26"/>
          <w:szCs w:val="26"/>
        </w:rPr>
        <w:t xml:space="preserve">.      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 Пунктом 3.2 Порядка установлено, что Программа имеет следующую структуру:</w:t>
      </w:r>
    </w:p>
    <w:p w:rsidR="00BC10F5" w:rsidRPr="003B79D4" w:rsidRDefault="00BC10F5" w:rsidP="007D3066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ind w:left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Паспорт (краткое изложение основных разделов Программы);</w:t>
      </w:r>
    </w:p>
    <w:p w:rsidR="00BC10F5" w:rsidRPr="003B79D4" w:rsidRDefault="00BC10F5" w:rsidP="007D3066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ind w:left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Текстовая часть Программы.</w:t>
      </w:r>
    </w:p>
    <w:p w:rsidR="007D3066" w:rsidRDefault="00BC10F5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3B79D4">
        <w:rPr>
          <w:sz w:val="26"/>
          <w:szCs w:val="26"/>
        </w:rPr>
        <w:t>Проведенный анализ представленной Программы позволяет сделать вывод о том, что структура представленной программы соответствует утвержденному Порядку и Методическим рекомендациям Минфина, которыми необходимо руководствоваться при составлении Программ. Одновременно, форма паспорта Программы также соответствует Порядку.</w:t>
      </w:r>
    </w:p>
    <w:p w:rsidR="0056534F" w:rsidRDefault="0056534F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 благоприятных усло</w:t>
      </w:r>
      <w:r w:rsidR="004055B5">
        <w:rPr>
          <w:sz w:val="26"/>
          <w:szCs w:val="26"/>
        </w:rPr>
        <w:t xml:space="preserve">вий для интеграции инвалидов и </w:t>
      </w:r>
      <w:r w:rsidR="00F142D3">
        <w:rPr>
          <w:sz w:val="26"/>
          <w:szCs w:val="26"/>
        </w:rPr>
        <w:t>иных маломобильных групп населения в общество, а также повышение качества жизни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паспорта </w:t>
      </w:r>
      <w:r w:rsidR="008B6F15">
        <w:rPr>
          <w:sz w:val="26"/>
          <w:szCs w:val="26"/>
        </w:rPr>
        <w:t>определен в сумме 5 814,28</w:t>
      </w:r>
      <w:r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065EBC" w:rsidRDefault="008B6F15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938,8</w:t>
      </w:r>
      <w:r w:rsidR="00065EBC">
        <w:rPr>
          <w:sz w:val="26"/>
          <w:szCs w:val="26"/>
        </w:rPr>
        <w:t xml:space="preserve"> тыс. руб.;</w:t>
      </w:r>
    </w:p>
    <w:p w:rsidR="00065EBC" w:rsidRDefault="008B6F15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729,67</w:t>
      </w:r>
      <w:r w:rsidR="00065EBC">
        <w:rPr>
          <w:sz w:val="26"/>
          <w:szCs w:val="26"/>
        </w:rPr>
        <w:t xml:space="preserve"> тыс. руб.;</w:t>
      </w:r>
    </w:p>
    <w:p w:rsidR="00065EBC" w:rsidRDefault="008B6F15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- 2023 год – 3 354,32</w:t>
      </w:r>
      <w:r w:rsidR="00065EBC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;</w:t>
      </w:r>
    </w:p>
    <w:p w:rsidR="008B6F15" w:rsidRDefault="008B6F15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 год – 791,49 тыс. руб.</w:t>
      </w:r>
    </w:p>
    <w:p w:rsidR="00C0761C" w:rsidRDefault="00C0761C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Нормативным правовым актом Думы Пожарского муниципального района от </w:t>
      </w:r>
      <w:r w:rsidR="00882F5B">
        <w:rPr>
          <w:sz w:val="26"/>
          <w:szCs w:val="26"/>
        </w:rPr>
        <w:t>16.12.2020 года №15-НПА «О бюджете Пожарского муниципальн</w:t>
      </w:r>
      <w:r w:rsidR="00A918B3">
        <w:rPr>
          <w:sz w:val="26"/>
          <w:szCs w:val="26"/>
        </w:rPr>
        <w:t>ого района на 2021 год и плановый период 2022 и 2023 годов» на реализацию мероприятий данной муниципальной программы утверждены бюджетные ассигнования в следующих объемах:</w:t>
      </w:r>
    </w:p>
    <w:p w:rsidR="00A918B3" w:rsidRDefault="00A918B3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-на 2021 год – 1100,00 тыс. руб.;</w:t>
      </w:r>
    </w:p>
    <w:p w:rsidR="00A918B3" w:rsidRDefault="00A918B3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на 2022 год – 0,00 руб.;</w:t>
      </w:r>
    </w:p>
    <w:p w:rsidR="00A918B3" w:rsidRDefault="00A918B3" w:rsidP="00A918B3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на 2023 год – 0,0 руб.</w:t>
      </w:r>
    </w:p>
    <w:p w:rsidR="00BB1B59" w:rsidRPr="00BF544A" w:rsidRDefault="00BB1B59" w:rsidP="00A918B3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BF544A">
        <w:rPr>
          <w:b/>
          <w:i/>
          <w:sz w:val="26"/>
          <w:szCs w:val="26"/>
        </w:rPr>
        <w:t>Таким образом</w:t>
      </w:r>
      <w:r w:rsidR="00306507">
        <w:rPr>
          <w:b/>
          <w:i/>
          <w:sz w:val="26"/>
          <w:szCs w:val="26"/>
        </w:rPr>
        <w:t>,</w:t>
      </w:r>
      <w:r w:rsidRPr="00BF544A">
        <w:rPr>
          <w:b/>
          <w:i/>
          <w:sz w:val="26"/>
          <w:szCs w:val="26"/>
        </w:rPr>
        <w:t xml:space="preserve"> объемы финансирования мероприятий данной муниципальной программы на 2021 год не соответствуют бюджетным ассигнованиям утвержденным решением о бюджете.</w:t>
      </w:r>
    </w:p>
    <w:p w:rsidR="00BB1B59" w:rsidRPr="00BF544A" w:rsidRDefault="00BB1B59" w:rsidP="00A918B3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BF544A">
        <w:rPr>
          <w:b/>
          <w:i/>
          <w:sz w:val="26"/>
          <w:szCs w:val="26"/>
        </w:rPr>
        <w:t>В связи с чем, в случае утверждения муниципальной программы потребуется внесение изменений в нормативный правовой акт Думы Пожарского муниципального района от 16.12.2020 года №15-НПА «О бюджете Пожарского муниципального района на 2021 год и плановый период 2022 и 2023 годов» в сторону уменьшения бюджетных ассигнований на 161,2 тыс. руб. в</w:t>
      </w:r>
      <w:r w:rsidR="00BF544A" w:rsidRPr="00BF544A">
        <w:rPr>
          <w:b/>
          <w:i/>
          <w:sz w:val="26"/>
          <w:szCs w:val="26"/>
        </w:rPr>
        <w:t xml:space="preserve"> 2021 году.</w:t>
      </w:r>
      <w:r w:rsidRPr="00BF544A">
        <w:rPr>
          <w:b/>
          <w:i/>
          <w:sz w:val="26"/>
          <w:szCs w:val="26"/>
        </w:rPr>
        <w:t xml:space="preserve"> 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Объемы финансирования, определе</w:t>
      </w:r>
      <w:r w:rsidR="00306507">
        <w:rPr>
          <w:sz w:val="26"/>
          <w:szCs w:val="26"/>
        </w:rPr>
        <w:t>нные Паспортом программы на 2022 год – 2024</w:t>
      </w:r>
      <w:r>
        <w:rPr>
          <w:sz w:val="26"/>
          <w:szCs w:val="26"/>
        </w:rPr>
        <w:t xml:space="preserve"> год следует считать прогнозными.</w:t>
      </w:r>
    </w:p>
    <w:p w:rsidR="00065EBC" w:rsidRDefault="00065EBC" w:rsidP="00CF42E7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Как указано выше</w:t>
      </w:r>
      <w:r w:rsidR="00CF42E7">
        <w:rPr>
          <w:sz w:val="26"/>
          <w:szCs w:val="26"/>
        </w:rPr>
        <w:t>,</w:t>
      </w:r>
      <w:r>
        <w:rPr>
          <w:sz w:val="26"/>
          <w:szCs w:val="26"/>
        </w:rPr>
        <w:t xml:space="preserve"> проект постановления администрации Пожарского муниципального района «</w:t>
      </w:r>
      <w:r w:rsidR="00CF42E7" w:rsidRPr="00065EBC">
        <w:rPr>
          <w:sz w:val="26"/>
          <w:szCs w:val="26"/>
        </w:rPr>
        <w:t>Об утверждении муниципальной программы «Доступная среда для инвалидов и других маломобильных групп населения в Пожарс</w:t>
      </w:r>
      <w:r w:rsidR="00306507">
        <w:rPr>
          <w:sz w:val="26"/>
          <w:szCs w:val="26"/>
        </w:rPr>
        <w:t>ком муниципальном районе на 2021 – 2024</w:t>
      </w:r>
      <w:r w:rsidR="00CF42E7" w:rsidRPr="00065EBC">
        <w:rPr>
          <w:sz w:val="26"/>
          <w:szCs w:val="26"/>
        </w:rPr>
        <w:t xml:space="preserve"> годы» представлен в Контрольно – счетную палату администрацией Пож</w:t>
      </w:r>
      <w:r w:rsidR="00306507">
        <w:rPr>
          <w:sz w:val="26"/>
          <w:szCs w:val="26"/>
        </w:rPr>
        <w:t>арского муниципального района 30.09.2021</w:t>
      </w:r>
      <w:r w:rsidR="00CF42E7" w:rsidRPr="00065EBC">
        <w:rPr>
          <w:sz w:val="26"/>
          <w:szCs w:val="26"/>
        </w:rPr>
        <w:t xml:space="preserve"> года</w:t>
      </w:r>
      <w:r w:rsidR="00CF42E7"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>Принятие указанн</w:t>
      </w:r>
      <w:r w:rsidR="004055B5">
        <w:rPr>
          <w:sz w:val="26"/>
          <w:szCs w:val="26"/>
        </w:rPr>
        <w:t xml:space="preserve">ой муниципальной программы </w:t>
      </w:r>
      <w:r>
        <w:rPr>
          <w:sz w:val="26"/>
          <w:szCs w:val="26"/>
        </w:rPr>
        <w:t>обусловлено подготовкой бюджета Пожарско</w:t>
      </w:r>
      <w:r w:rsidR="00306507">
        <w:rPr>
          <w:sz w:val="26"/>
          <w:szCs w:val="26"/>
        </w:rPr>
        <w:t>го муниципального района на 2022 год и плановый период 2023 – 2024</w:t>
      </w:r>
      <w:r>
        <w:rPr>
          <w:sz w:val="26"/>
          <w:szCs w:val="26"/>
        </w:rPr>
        <w:t xml:space="preserve"> годов. </w:t>
      </w:r>
    </w:p>
    <w:p w:rsidR="00065EBC" w:rsidRDefault="00065EBC" w:rsidP="00984903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</w:t>
      </w:r>
      <w:r>
        <w:rPr>
          <w:sz w:val="26"/>
          <w:szCs w:val="26"/>
        </w:rPr>
        <w:lastRenderedPageBreak/>
        <w:t xml:space="preserve">Пожарского муниципального района на очередной финансовый год и плановый период» установлено, что </w:t>
      </w:r>
      <w:r w:rsidRPr="00306507">
        <w:rPr>
          <w:b/>
          <w:i/>
          <w:sz w:val="26"/>
          <w:szCs w:val="26"/>
        </w:rPr>
        <w:t>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C0761C" w:rsidRPr="00306507">
        <w:rPr>
          <w:b/>
          <w:i/>
          <w:sz w:val="26"/>
          <w:szCs w:val="26"/>
        </w:rPr>
        <w:t>ые муниципальные программы до 25</w:t>
      </w:r>
      <w:r w:rsidRPr="00306507">
        <w:rPr>
          <w:b/>
          <w:i/>
          <w:sz w:val="26"/>
          <w:szCs w:val="26"/>
        </w:rPr>
        <w:t xml:space="preserve"> сентября текущего года</w:t>
      </w:r>
      <w:r>
        <w:rPr>
          <w:sz w:val="26"/>
          <w:szCs w:val="26"/>
        </w:rPr>
        <w:t xml:space="preserve">.  </w:t>
      </w:r>
    </w:p>
    <w:p w:rsidR="00065EBC" w:rsidRDefault="00A65ADE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связи с чем, имеет</w:t>
      </w:r>
      <w:r w:rsidR="00065EBC">
        <w:rPr>
          <w:sz w:val="26"/>
          <w:szCs w:val="26"/>
        </w:rPr>
        <w:t xml:space="preserve"> место нарушение установленного для утверждения муниципальных программ срока.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A65ADE" w:rsidRDefault="00A65ADE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заявленных финансовых средств на 2022 год представлены локальные ресурсные сметные расчеты на капитальный ремонт санузлов в здании МБУ «Дворец культуры Пожарского муниципального района».</w:t>
      </w:r>
    </w:p>
    <w:p w:rsidR="004055B5" w:rsidRDefault="00A65ADE" w:rsidP="00964AF0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 2023 - 2024</w:t>
      </w:r>
      <w:r w:rsidR="004055B5">
        <w:rPr>
          <w:sz w:val="26"/>
          <w:szCs w:val="26"/>
        </w:rPr>
        <w:t xml:space="preserve"> год </w:t>
      </w:r>
      <w:r w:rsidR="00964AF0">
        <w:rPr>
          <w:sz w:val="26"/>
          <w:szCs w:val="26"/>
        </w:rPr>
        <w:t>документы, подтверждающие финансово-экономическое обоснование не представлены в полном объеме.</w:t>
      </w:r>
    </w:p>
    <w:p w:rsidR="00065EBC" w:rsidRDefault="00065EBC" w:rsidP="00065EBC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65EBC" w:rsidRDefault="00065EBC" w:rsidP="00065EB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 w:rsidR="00964AF0">
        <w:rPr>
          <w:sz w:val="26"/>
          <w:szCs w:val="26"/>
        </w:rPr>
        <w:t>Доступная среда для инвалидов и других маломобильных групп населения в Пожарс</w:t>
      </w:r>
      <w:r w:rsidR="00A65ADE">
        <w:rPr>
          <w:sz w:val="26"/>
          <w:szCs w:val="26"/>
        </w:rPr>
        <w:t>ком муниципальном районе на 2021-2024</w:t>
      </w:r>
      <w:r w:rsidR="00964AF0">
        <w:rPr>
          <w:sz w:val="26"/>
          <w:szCs w:val="26"/>
        </w:rPr>
        <w:t xml:space="preserve">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2F348D" w:rsidRPr="00DE66DC" w:rsidRDefault="002F348D" w:rsidP="007A189D">
      <w:bookmarkStart w:id="0" w:name="_GoBack"/>
      <w:bookmarkEnd w:id="0"/>
    </w:p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444" w:rsidRDefault="003C4444">
      <w:r>
        <w:separator/>
      </w:r>
    </w:p>
  </w:endnote>
  <w:endnote w:type="continuationSeparator" w:id="0">
    <w:p w:rsidR="003C4444" w:rsidRDefault="003C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444" w:rsidRDefault="003C4444">
      <w:r>
        <w:separator/>
      </w:r>
    </w:p>
  </w:footnote>
  <w:footnote w:type="continuationSeparator" w:id="0">
    <w:p w:rsidR="003C4444" w:rsidRDefault="003C4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65ADE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65EBC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602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6AA9"/>
    <w:rsid w:val="002F7230"/>
    <w:rsid w:val="0030368A"/>
    <w:rsid w:val="00306507"/>
    <w:rsid w:val="00307371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4444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3958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C0F26"/>
    <w:rsid w:val="007C3975"/>
    <w:rsid w:val="007C5A65"/>
    <w:rsid w:val="007D158F"/>
    <w:rsid w:val="007D3066"/>
    <w:rsid w:val="007D4718"/>
    <w:rsid w:val="007F41EC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82F5B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B6F15"/>
    <w:rsid w:val="008C1589"/>
    <w:rsid w:val="008C5DFF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7913"/>
    <w:rsid w:val="00960741"/>
    <w:rsid w:val="0096326C"/>
    <w:rsid w:val="00964AF0"/>
    <w:rsid w:val="009713B2"/>
    <w:rsid w:val="00973B59"/>
    <w:rsid w:val="009750A7"/>
    <w:rsid w:val="0097633B"/>
    <w:rsid w:val="00984903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B6AB1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65ADE"/>
    <w:rsid w:val="00A743EF"/>
    <w:rsid w:val="00A763FF"/>
    <w:rsid w:val="00A8376F"/>
    <w:rsid w:val="00A858B4"/>
    <w:rsid w:val="00A872B7"/>
    <w:rsid w:val="00A918B3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1FF6"/>
    <w:rsid w:val="00B933BA"/>
    <w:rsid w:val="00B94A54"/>
    <w:rsid w:val="00BA2135"/>
    <w:rsid w:val="00BB1B59"/>
    <w:rsid w:val="00BC0D28"/>
    <w:rsid w:val="00BC10F5"/>
    <w:rsid w:val="00BC1153"/>
    <w:rsid w:val="00BC527C"/>
    <w:rsid w:val="00BC6FFB"/>
    <w:rsid w:val="00BD2081"/>
    <w:rsid w:val="00BE58E3"/>
    <w:rsid w:val="00BE6E0A"/>
    <w:rsid w:val="00BF544A"/>
    <w:rsid w:val="00BF68E9"/>
    <w:rsid w:val="00C03A4E"/>
    <w:rsid w:val="00C0761C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762CE"/>
    <w:rsid w:val="00C91428"/>
    <w:rsid w:val="00C93628"/>
    <w:rsid w:val="00C94122"/>
    <w:rsid w:val="00C94963"/>
    <w:rsid w:val="00C96983"/>
    <w:rsid w:val="00CA079F"/>
    <w:rsid w:val="00CB7CD5"/>
    <w:rsid w:val="00CD150F"/>
    <w:rsid w:val="00CD3521"/>
    <w:rsid w:val="00CE4EDE"/>
    <w:rsid w:val="00CE5D85"/>
    <w:rsid w:val="00CE5DD9"/>
    <w:rsid w:val="00CF331F"/>
    <w:rsid w:val="00CF42E7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8745B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30738"/>
    <w:rsid w:val="00F318C6"/>
    <w:rsid w:val="00F332CF"/>
    <w:rsid w:val="00F40CEF"/>
    <w:rsid w:val="00F57401"/>
    <w:rsid w:val="00F60EF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890979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11</cp:revision>
  <cp:lastPrinted>2018-11-08T01:51:00Z</cp:lastPrinted>
  <dcterms:created xsi:type="dcterms:W3CDTF">2021-09-30T00:49:00Z</dcterms:created>
  <dcterms:modified xsi:type="dcterms:W3CDTF">2021-09-30T05:27:00Z</dcterms:modified>
</cp:coreProperties>
</file>