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3D64E5" w:rsidTr="00221D23">
        <w:tc>
          <w:tcPr>
            <w:tcW w:w="4077" w:type="dxa"/>
          </w:tcPr>
          <w:p w:rsidR="003D64E5" w:rsidRDefault="003D64E5" w:rsidP="007F62F1">
            <w:pPr>
              <w:pStyle w:val="Default"/>
              <w:rPr>
                <w:rFonts w:eastAsiaTheme="minorHAnsi"/>
                <w:b/>
                <w:bCs/>
                <w:color w:val="auto"/>
                <w:spacing w:val="-1"/>
                <w:sz w:val="28"/>
                <w:szCs w:val="28"/>
              </w:rPr>
            </w:pPr>
          </w:p>
        </w:tc>
        <w:tc>
          <w:tcPr>
            <w:tcW w:w="5954" w:type="dxa"/>
          </w:tcPr>
          <w:p w:rsidR="003D64E5" w:rsidRDefault="003D64E5" w:rsidP="007F62F1">
            <w:pPr>
              <w:pStyle w:val="Default"/>
              <w:jc w:val="center"/>
              <w:rPr>
                <w:rFonts w:eastAsiaTheme="minorHAnsi"/>
                <w:b/>
                <w:bCs/>
                <w:color w:val="auto"/>
                <w:spacing w:val="-1"/>
                <w:sz w:val="28"/>
                <w:szCs w:val="28"/>
              </w:rPr>
            </w:pPr>
          </w:p>
        </w:tc>
      </w:tr>
    </w:tbl>
    <w:p w:rsidR="003D64E5" w:rsidRDefault="003D64E5" w:rsidP="003D64E5">
      <w:pPr>
        <w:pStyle w:val="Default"/>
        <w:rPr>
          <w:rFonts w:eastAsiaTheme="minorHAnsi"/>
          <w:b/>
          <w:bCs/>
          <w:color w:val="auto"/>
          <w:spacing w:val="-1"/>
          <w:sz w:val="28"/>
          <w:szCs w:val="28"/>
        </w:rPr>
      </w:pPr>
    </w:p>
    <w:p w:rsidR="003D64E5" w:rsidRPr="00745FED" w:rsidRDefault="003D64E5" w:rsidP="003D64E5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>Доклад</w:t>
      </w:r>
    </w:p>
    <w:p w:rsidR="003D64E5" w:rsidRPr="00745FED" w:rsidRDefault="003D64E5" w:rsidP="003D64E5">
      <w:pPr>
        <w:pStyle w:val="Default"/>
        <w:jc w:val="center"/>
        <w:rPr>
          <w:rFonts w:eastAsiaTheme="minorHAnsi"/>
          <w:b/>
          <w:bCs/>
          <w:color w:val="auto"/>
          <w:spacing w:val="-1"/>
          <w:sz w:val="28"/>
          <w:szCs w:val="28"/>
        </w:rPr>
      </w:pPr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о состоянии и развитии конкурентной среды на рынках товаров, работ и </w:t>
      </w:r>
      <w:proofErr w:type="gramStart"/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>услуг  Пожарского</w:t>
      </w:r>
      <w:proofErr w:type="gramEnd"/>
      <w:r w:rsidRPr="00745FED"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 муниципального района</w:t>
      </w:r>
      <w:r>
        <w:rPr>
          <w:rFonts w:eastAsiaTheme="minorHAnsi"/>
          <w:b/>
          <w:bCs/>
          <w:color w:val="auto"/>
          <w:spacing w:val="-1"/>
          <w:sz w:val="28"/>
          <w:szCs w:val="28"/>
        </w:rPr>
        <w:t xml:space="preserve"> в 2021 году</w:t>
      </w:r>
    </w:p>
    <w:p w:rsidR="003D64E5" w:rsidRDefault="003D64E5" w:rsidP="003D64E5">
      <w:pPr>
        <w:pStyle w:val="Default"/>
        <w:rPr>
          <w:sz w:val="32"/>
          <w:szCs w:val="32"/>
        </w:rPr>
      </w:pPr>
    </w:p>
    <w:p w:rsidR="003D64E5" w:rsidRDefault="003D64E5" w:rsidP="003D64E5">
      <w:pPr>
        <w:pStyle w:val="Default"/>
        <w:jc w:val="center"/>
        <w:rPr>
          <w:b/>
          <w:sz w:val="28"/>
          <w:szCs w:val="28"/>
        </w:rPr>
      </w:pPr>
      <w:r w:rsidRPr="00864E4D">
        <w:rPr>
          <w:b/>
          <w:sz w:val="28"/>
          <w:szCs w:val="28"/>
        </w:rPr>
        <w:t>Введение.</w:t>
      </w:r>
    </w:p>
    <w:p w:rsidR="003D64E5" w:rsidRPr="00864E4D" w:rsidRDefault="003D64E5" w:rsidP="003D64E5">
      <w:pPr>
        <w:pStyle w:val="Default"/>
        <w:jc w:val="center"/>
        <w:rPr>
          <w:b/>
          <w:sz w:val="16"/>
          <w:szCs w:val="16"/>
        </w:rPr>
      </w:pPr>
    </w:p>
    <w:p w:rsidR="003D64E5" w:rsidRPr="00402432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,Bold" w:hAnsi="Times New Roman,Bold" w:cs="Times New Roman,Bold"/>
          <w:bCs/>
          <w:sz w:val="28"/>
          <w:szCs w:val="28"/>
        </w:rPr>
      </w:pP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Доклад </w:t>
      </w:r>
      <w:r w:rsidRPr="001F3361">
        <w:rPr>
          <w:rFonts w:ascii="Times New Roman,Bold" w:hAnsi="Times New Roman,Bold" w:cs="Times New Roman,Bold"/>
          <w:bCs/>
          <w:sz w:val="28"/>
          <w:szCs w:val="28"/>
        </w:rPr>
        <w:t>о состоянии и развитии конкурентной среды на рынках товаров, работ и услуг Пожарского муниципального района</w:t>
      </w:r>
      <w:r w:rsidRPr="00402432">
        <w:rPr>
          <w:rFonts w:ascii="Times New Roman,Bold" w:hAnsi="Times New Roman,Bold" w:cs="Times New Roman,Bold"/>
          <w:bCs/>
          <w:sz w:val="28"/>
          <w:szCs w:val="28"/>
        </w:rPr>
        <w:t xml:space="preserve"> является документом, формируемым в целях обеспечения органов местного самоуправления, юридических лиц, индивидуальных предпринимателей и граждан аналитической информацией о состоянии конкуренции в Пожарском муниципальном районе. В доклад включены результаты проводимого мониторинга состояния и развития конкурентной среды на рынках товаров, работ и услуг Пожарского муниципального района в 2021 году.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6" w:firstLine="7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3284A">
        <w:rPr>
          <w:rFonts w:ascii="Times New Roman" w:hAnsi="Times New Roman" w:cs="Times New Roman"/>
          <w:spacing w:val="-1"/>
          <w:sz w:val="28"/>
          <w:szCs w:val="28"/>
        </w:rPr>
        <w:t>Целью</w:t>
      </w:r>
      <w:r w:rsidRPr="0043284A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настоящего</w:t>
      </w:r>
      <w:r w:rsidRPr="0043284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 xml:space="preserve">доклада является формирование прозрачной системы работы </w:t>
      </w:r>
      <w:r w:rsidRPr="00745FED">
        <w:rPr>
          <w:rFonts w:ascii="Times New Roman" w:hAnsi="Times New Roman" w:cs="Times New Roman"/>
          <w:spacing w:val="-1"/>
          <w:sz w:val="28"/>
          <w:szCs w:val="28"/>
        </w:rPr>
        <w:t xml:space="preserve">администрации Пожарского муниципального района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в части реализации результативных и эффективных мер по развитию конкуренции</w:t>
      </w:r>
      <w:r w:rsidRPr="0043284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в</w:t>
      </w:r>
      <w:r w:rsidRPr="0043284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интересах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конечного</w:t>
      </w:r>
      <w:r w:rsidRPr="0043284A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потребителя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товаров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услуг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43284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субъектов</w:t>
      </w:r>
      <w:r w:rsidRPr="0043284A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предпринимательской</w:t>
      </w:r>
      <w:r w:rsidRPr="0043284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43284A">
        <w:rPr>
          <w:rFonts w:ascii="Times New Roman" w:hAnsi="Times New Roman" w:cs="Times New Roman"/>
          <w:spacing w:val="-1"/>
          <w:sz w:val="28"/>
          <w:szCs w:val="28"/>
        </w:rPr>
        <w:t>деятельности.</w:t>
      </w:r>
    </w:p>
    <w:p w:rsidR="003D64E5" w:rsidRPr="00402432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,Bold" w:hAnsi="Times New Roman,Bold" w:cs="Times New Roman,Bold"/>
          <w:bCs/>
          <w:sz w:val="28"/>
          <w:szCs w:val="28"/>
        </w:rPr>
      </w:pPr>
      <w:r w:rsidRPr="00402432">
        <w:rPr>
          <w:rFonts w:ascii="Times New Roman,Bold" w:hAnsi="Times New Roman,Bold" w:cs="Times New Roman,Bold"/>
          <w:bCs/>
          <w:sz w:val="28"/>
          <w:szCs w:val="28"/>
        </w:rPr>
        <w:t>К основным задачам по развитию конкуренции в Пожарском муниципальном районе относятся: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2432">
        <w:rPr>
          <w:rFonts w:ascii="Times New Roman,Bold" w:hAnsi="Times New Roman,Bold" w:cs="Times New Roman,Bold"/>
          <w:bCs/>
          <w:sz w:val="28"/>
          <w:szCs w:val="28"/>
        </w:rPr>
        <w:t>- формирование благоприятной конкурентной среды и создание равных условий для всех субъектов хозяйственной деятельности</w:t>
      </w:r>
      <w:r w:rsidRPr="009A04A8">
        <w:rPr>
          <w:rFonts w:ascii="Times New Roman" w:hAnsi="Times New Roman" w:cs="Times New Roman"/>
          <w:bCs/>
          <w:sz w:val="28"/>
          <w:szCs w:val="28"/>
        </w:rPr>
        <w:t>;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>- устранение барьеров для создания и развития бизнеса в районе;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овышение качества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и ассортимента </w:t>
      </w:r>
      <w:r w:rsidRPr="009A04A8">
        <w:rPr>
          <w:rFonts w:ascii="Times New Roman" w:hAnsi="Times New Roman" w:cs="Times New Roman"/>
          <w:bCs/>
          <w:sz w:val="28"/>
          <w:szCs w:val="28"/>
        </w:rPr>
        <w:t>реализуемых товаров и оказываемых услуг на потребительском рынке товаров и услуг района;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9A04A8">
        <w:rPr>
          <w:rFonts w:ascii="Times New Roman" w:hAnsi="Times New Roman" w:cs="Times New Roman"/>
          <w:bCs/>
          <w:sz w:val="28"/>
          <w:szCs w:val="28"/>
        </w:rPr>
        <w:t>ост уровня удовлетворенности населения Пожарского муниципального района качеством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ассортиментом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 реализуемых товаров и предоставляемых услуг;</w:t>
      </w:r>
    </w:p>
    <w:p w:rsidR="003D64E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02432">
        <w:rPr>
          <w:rFonts w:ascii="Times New Roman" w:hAnsi="Times New Roman" w:cs="Times New Roman"/>
          <w:bCs/>
          <w:sz w:val="28"/>
          <w:szCs w:val="28"/>
        </w:rPr>
        <w:t>повышение уровня информационной открытости деятельности органов местного самоуправления Пожарского муниципального района.</w:t>
      </w: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62F1" w:rsidRDefault="007F62F1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D64E5" w:rsidRPr="00F63C44" w:rsidRDefault="003D64E5" w:rsidP="003D64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44">
        <w:rPr>
          <w:rFonts w:ascii="Times New Roman" w:hAnsi="Times New Roman" w:cs="Times New Roman"/>
          <w:b/>
          <w:bCs/>
          <w:sz w:val="28"/>
          <w:szCs w:val="28"/>
        </w:rPr>
        <w:t>Раздел 1. Сведения о внедрении стандарта развития конкуренции в Пожарском муниципальном районе</w:t>
      </w:r>
    </w:p>
    <w:p w:rsidR="003D64E5" w:rsidRPr="00E73B16" w:rsidRDefault="003D64E5" w:rsidP="003D64E5">
      <w:pPr>
        <w:pStyle w:val="a5"/>
        <w:ind w:left="1069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3D64E5" w:rsidRPr="00F82137" w:rsidRDefault="003D64E5" w:rsidP="003D64E5">
      <w:pPr>
        <w:pStyle w:val="a5"/>
        <w:numPr>
          <w:ilvl w:val="1"/>
          <w:numId w:val="27"/>
        </w:numPr>
        <w:spacing w:line="360" w:lineRule="auto"/>
        <w:ind w:left="0" w:firstLine="709"/>
        <w:jc w:val="both"/>
        <w:rPr>
          <w:spacing w:val="-1"/>
          <w:sz w:val="28"/>
          <w:szCs w:val="28"/>
        </w:rPr>
      </w:pPr>
      <w:r w:rsidRPr="001E5423">
        <w:rPr>
          <w:bCs/>
          <w:sz w:val="28"/>
          <w:szCs w:val="28"/>
        </w:rPr>
        <w:t>Распоряжением администрации Пожарского муниципального района Приморского края от 29 ноября 2019 года № 413-ра принято решение о внедрении Стандарта развития конкуренции в Пожарском муниципальном районе (далее – Стандарт)</w:t>
      </w:r>
      <w:r w:rsidR="00221D23">
        <w:rPr>
          <w:bCs/>
          <w:sz w:val="28"/>
          <w:szCs w:val="28"/>
        </w:rPr>
        <w:t xml:space="preserve"> и</w:t>
      </w:r>
      <w:r w:rsidRPr="001E5423">
        <w:rPr>
          <w:bCs/>
          <w:sz w:val="28"/>
          <w:szCs w:val="28"/>
        </w:rPr>
        <w:t xml:space="preserve"> утвержден План </w:t>
      </w:r>
      <w:r w:rsidRPr="001E5423">
        <w:rPr>
          <w:sz w:val="28"/>
          <w:szCs w:val="28"/>
        </w:rPr>
        <w:t xml:space="preserve">мероприятий («дорожная карта») по содействию развития конкуренции в Пожарском муниципальном районе Приморского края (далее – План развития конкуренции), в котором </w:t>
      </w:r>
      <w:r w:rsidRPr="001E5423">
        <w:rPr>
          <w:spacing w:val="-1"/>
          <w:sz w:val="28"/>
          <w:szCs w:val="28"/>
        </w:rPr>
        <w:t>определены контрольные</w:t>
      </w:r>
      <w:r w:rsidRPr="001E5423">
        <w:rPr>
          <w:spacing w:val="59"/>
          <w:sz w:val="28"/>
          <w:szCs w:val="28"/>
        </w:rPr>
        <w:t xml:space="preserve"> </w:t>
      </w:r>
      <w:r w:rsidRPr="001E5423">
        <w:rPr>
          <w:spacing w:val="-1"/>
          <w:sz w:val="28"/>
          <w:szCs w:val="28"/>
        </w:rPr>
        <w:t>показатели</w:t>
      </w:r>
      <w:r w:rsidRPr="001E5423">
        <w:rPr>
          <w:spacing w:val="59"/>
          <w:sz w:val="28"/>
          <w:szCs w:val="28"/>
        </w:rPr>
        <w:t xml:space="preserve"> </w:t>
      </w:r>
      <w:r w:rsidRPr="001E5423">
        <w:rPr>
          <w:bCs/>
          <w:sz w:val="28"/>
          <w:szCs w:val="28"/>
        </w:rPr>
        <w:t>эффективности его реализации</w:t>
      </w:r>
      <w:r w:rsidRPr="001E5423">
        <w:rPr>
          <w:spacing w:val="-1"/>
          <w:sz w:val="28"/>
          <w:szCs w:val="28"/>
        </w:rPr>
        <w:t xml:space="preserve">. 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На официальном сайте администрации Пожарского муниципального района Приморского края муниципального района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(далее – сайт администрации ПМР)</w:t>
      </w:r>
      <w:r w:rsidRPr="00EA28DA">
        <w:rPr>
          <w:rFonts w:ascii="Times New Roman" w:hAnsi="Times New Roman" w:cs="Times New Roman"/>
          <w:spacing w:val="-1"/>
          <w:sz w:val="28"/>
          <w:szCs w:val="28"/>
        </w:rPr>
        <w:t xml:space="preserve"> в разделе «Малое и среднее предпринимательство» создан тематический подраздел «Развитие конкуренции в Пожарском муниципальном районе», где размещена актуальная информация о внедрении Стандарта на территории Пожарского муниципального района.</w:t>
      </w:r>
    </w:p>
    <w:p w:rsidR="003D64E5" w:rsidRDefault="00EB3D47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hyperlink r:id="rId5" w:history="1">
        <w:r w:rsidR="003D64E5" w:rsidRPr="002936E5">
          <w:rPr>
            <w:rStyle w:val="a6"/>
            <w:rFonts w:ascii="Times New Roman" w:hAnsi="Times New Roman" w:cs="Times New Roman"/>
            <w:spacing w:val="-1"/>
            <w:sz w:val="28"/>
            <w:szCs w:val="28"/>
          </w:rPr>
          <w:t>http://apmrpk.ru/index.php/maloe-i-srednee-predprinimatelstvo/itemlist/category/583-razvitie-konkurentsii-v-pozharskom-munitsipalnom-rajone</w:t>
        </w:r>
      </w:hyperlink>
      <w:r w:rsidR="003D64E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D64E5" w:rsidRPr="00EA28DA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D64E5" w:rsidRPr="005E0242" w:rsidRDefault="003D64E5" w:rsidP="003D64E5">
      <w:pPr>
        <w:pStyle w:val="a5"/>
        <w:numPr>
          <w:ilvl w:val="1"/>
          <w:numId w:val="27"/>
        </w:numPr>
        <w:tabs>
          <w:tab w:val="left" w:pos="851"/>
        </w:tabs>
        <w:kinsoku w:val="0"/>
        <w:overflowPunct w:val="0"/>
        <w:spacing w:line="360" w:lineRule="auto"/>
        <w:ind w:left="0" w:right="104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Сведения об источниках финансовых средств, используемых для достижения целей Стандарта.</w:t>
      </w:r>
    </w:p>
    <w:tbl>
      <w:tblPr>
        <w:tblStyle w:val="af0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86"/>
        <w:gridCol w:w="1472"/>
        <w:gridCol w:w="1593"/>
        <w:gridCol w:w="1593"/>
        <w:gridCol w:w="21"/>
        <w:gridCol w:w="1416"/>
        <w:gridCol w:w="1417"/>
        <w:gridCol w:w="1418"/>
      </w:tblGrid>
      <w:tr w:rsidR="003D64E5" w:rsidRPr="007278A4" w:rsidTr="007F62F1">
        <w:tc>
          <w:tcPr>
            <w:tcW w:w="1986" w:type="dxa"/>
            <w:vMerge w:val="restart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4679" w:type="dxa"/>
            <w:gridSpan w:val="4"/>
          </w:tcPr>
          <w:p w:rsidR="003D64E5" w:rsidRPr="005E0242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Факт 2021 года </w:t>
            </w:r>
          </w:p>
        </w:tc>
        <w:tc>
          <w:tcPr>
            <w:tcW w:w="4251" w:type="dxa"/>
            <w:gridSpan w:val="3"/>
          </w:tcPr>
          <w:p w:rsidR="003D64E5" w:rsidRPr="005E0242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  2022</w:t>
            </w:r>
            <w:proofErr w:type="gramEnd"/>
            <w:r w:rsidRPr="005E02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3D64E5" w:rsidRPr="007278A4" w:rsidTr="007F62F1">
        <w:tc>
          <w:tcPr>
            <w:tcW w:w="1986" w:type="dxa"/>
            <w:vMerge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финансирования  мероприятий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3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3" w:type="dxa"/>
          </w:tcPr>
          <w:p w:rsidR="003D64E5" w:rsidRPr="002800DD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средств,  выделяемых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%</w:t>
            </w:r>
          </w:p>
        </w:tc>
        <w:tc>
          <w:tcPr>
            <w:tcW w:w="1437" w:type="dxa"/>
            <w:gridSpan w:val="2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мероприятий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proofErr w:type="spellStart"/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направленных на развитие частного сектора экономики (товарных рынков),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.руб</w:t>
            </w:r>
            <w:proofErr w:type="spell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</w:tcPr>
          <w:p w:rsidR="003D64E5" w:rsidRPr="002800DD" w:rsidRDefault="003D64E5" w:rsidP="007F62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средств,  выделяемых</w:t>
            </w:r>
            <w:proofErr w:type="gramEnd"/>
            <w:r w:rsidRPr="002800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финансирование мероприятий, направленных на развитие частного сектора экономики (товарных рынков), %</w:t>
            </w:r>
          </w:p>
        </w:tc>
      </w:tr>
      <w:tr w:rsidR="003D64E5" w:rsidRPr="007278A4" w:rsidTr="007F62F1">
        <w:tc>
          <w:tcPr>
            <w:tcW w:w="1986" w:type="dxa"/>
          </w:tcPr>
          <w:p w:rsidR="007F62F1" w:rsidRDefault="003D64E5" w:rsidP="007F62F1">
            <w:pPr>
              <w:tabs>
                <w:tab w:val="left" w:pos="851"/>
              </w:tabs>
              <w:kinsoku w:val="0"/>
              <w:overflowPunct w:val="0"/>
              <w:spacing w:after="0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 w:rsidRPr="005E0242">
              <w:rPr>
                <w:rFonts w:ascii="Times New Roman" w:eastAsia="Times New Roman" w:hAnsi="Times New Roman" w:cs="Times New Roman"/>
                <w:lang w:eastAsia="ru-RU"/>
              </w:rPr>
              <w:t>«Поддержка малого и среднего предприниматель</w:t>
            </w:r>
            <w:r w:rsidRPr="005E02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ства»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</w:t>
            </w:r>
            <w:r w:rsidRPr="006420D4">
              <w:rPr>
                <w:rFonts w:ascii="Times New Roman" w:eastAsia="Times New Roman" w:hAnsi="Times New Roman" w:cs="Times New Roman"/>
                <w:lang w:eastAsia="ru-RU"/>
              </w:rPr>
              <w:t>«Экономическое развитие и финансовое планирование в Пожарском муниципальном районе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», утвержденной постановлением администрации Пожарского муниципального района от 11.11.2021 </w:t>
            </w:r>
          </w:p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spacing w:after="0"/>
              <w:ind w:right="10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624-па </w:t>
            </w:r>
          </w:p>
        </w:tc>
        <w:tc>
          <w:tcPr>
            <w:tcW w:w="1472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154,0</w:t>
            </w:r>
          </w:p>
        </w:tc>
        <w:tc>
          <w:tcPr>
            <w:tcW w:w="1593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154,0</w:t>
            </w:r>
          </w:p>
        </w:tc>
        <w:tc>
          <w:tcPr>
            <w:tcW w:w="1593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37" w:type="dxa"/>
            <w:gridSpan w:val="2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  <w:tc>
          <w:tcPr>
            <w:tcW w:w="1417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  <w:tc>
          <w:tcPr>
            <w:tcW w:w="1418" w:type="dxa"/>
          </w:tcPr>
          <w:p w:rsidR="003D64E5" w:rsidRPr="007278A4" w:rsidRDefault="003D64E5" w:rsidP="007F62F1">
            <w:pPr>
              <w:tabs>
                <w:tab w:val="left" w:pos="851"/>
              </w:tabs>
              <w:kinsoku w:val="0"/>
              <w:overflowPunct w:val="0"/>
              <w:ind w:right="10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:rsidR="003D64E5" w:rsidRPr="00A901F8" w:rsidRDefault="003D64E5" w:rsidP="003D64E5">
      <w:pPr>
        <w:tabs>
          <w:tab w:val="left" w:pos="851"/>
        </w:tabs>
        <w:kinsoku w:val="0"/>
        <w:overflowPunct w:val="0"/>
        <w:spacing w:line="360" w:lineRule="auto"/>
        <w:ind w:right="104"/>
        <w:jc w:val="both"/>
        <w:rPr>
          <w:rFonts w:eastAsia="Times New Roman"/>
          <w:sz w:val="28"/>
          <w:szCs w:val="28"/>
          <w:lang w:eastAsia="ru-RU"/>
        </w:rPr>
      </w:pPr>
    </w:p>
    <w:p w:rsidR="003D64E5" w:rsidRDefault="003D64E5" w:rsidP="003D64E5">
      <w:pPr>
        <w:pStyle w:val="a5"/>
        <w:numPr>
          <w:ilvl w:val="1"/>
          <w:numId w:val="27"/>
        </w:numPr>
        <w:tabs>
          <w:tab w:val="left" w:pos="851"/>
        </w:tabs>
        <w:kinsoku w:val="0"/>
        <w:overflowPunct w:val="0"/>
        <w:spacing w:line="360" w:lineRule="auto"/>
        <w:ind w:left="0" w:right="104" w:firstLine="709"/>
        <w:jc w:val="both"/>
        <w:rPr>
          <w:rFonts w:eastAsia="Times New Roman"/>
          <w:sz w:val="28"/>
          <w:szCs w:val="28"/>
          <w:lang w:eastAsia="ru-RU"/>
        </w:rPr>
      </w:pPr>
      <w:r w:rsidRPr="001E5423">
        <w:rPr>
          <w:rFonts w:eastAsia="Times New Roman"/>
          <w:sz w:val="28"/>
          <w:szCs w:val="28"/>
          <w:lang w:eastAsia="ru-RU"/>
        </w:rPr>
        <w:t xml:space="preserve">Распоряжением </w:t>
      </w:r>
      <w:r w:rsidRPr="001E5423">
        <w:rPr>
          <w:bCs/>
          <w:sz w:val="28"/>
          <w:szCs w:val="28"/>
        </w:rPr>
        <w:t>администрации Пожарского муниципального района Приморского края от 30 января 2020 года № 29-ра (далее – распоряжение от 30.01.2020 № 29-ра) уполномоченным о</w:t>
      </w:r>
      <w:r w:rsidRPr="001E5423">
        <w:rPr>
          <w:rFonts w:eastAsia="Times New Roman"/>
          <w:sz w:val="28"/>
          <w:szCs w:val="28"/>
          <w:lang w:eastAsia="ru-RU"/>
        </w:rPr>
        <w:t>рганом по содействию развития конкуренции в Пожарском муниципальном районе определен отдел стратегического развития и поддержки предпринимательства администрации Пожарского муниципального района (далее – отдел), начальник отдела назначен ответственным должностным лицом за координацию вопросов содействия развитию конкуренции.</w:t>
      </w:r>
    </w:p>
    <w:p w:rsidR="003D64E5" w:rsidRPr="00EA28DA" w:rsidRDefault="003D64E5" w:rsidP="00303CAE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/>
        <w:jc w:val="both"/>
        <w:rPr>
          <w:rFonts w:ascii="Times New Roman,Italic" w:hAnsi="Times New Roman,Italic" w:cs="Times New Roman,Italic"/>
          <w:i/>
          <w:iCs/>
          <w:sz w:val="16"/>
          <w:szCs w:val="16"/>
        </w:rPr>
      </w:pPr>
    </w:p>
    <w:p w:rsidR="003D64E5" w:rsidRPr="00EA28DA" w:rsidRDefault="003D64E5" w:rsidP="003D64E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Pr="00EA28DA">
        <w:rPr>
          <w:rFonts w:ascii="Times New Roman" w:hAnsi="Times New Roman" w:cs="Times New Roman"/>
          <w:b/>
          <w:bCs/>
          <w:sz w:val="28"/>
          <w:szCs w:val="28"/>
        </w:rPr>
        <w:t>2. Сведения о реализации составляющих Стандарта.</w:t>
      </w:r>
    </w:p>
    <w:p w:rsidR="0036777D" w:rsidRDefault="003D64E5" w:rsidP="0036777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3042">
        <w:rPr>
          <w:rFonts w:ascii="Times New Roman" w:hAnsi="Times New Roman" w:cs="Times New Roman"/>
          <w:b/>
          <w:bCs/>
          <w:sz w:val="28"/>
          <w:szCs w:val="28"/>
        </w:rPr>
        <w:t>2.1.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Сведения о заключенном соглашении по внедрению Стандарта между министерством экономического развития Приморского края и органом местного самоуправления</w:t>
      </w:r>
      <w:r w:rsidR="0036777D" w:rsidRPr="0036777D">
        <w:rPr>
          <w:rFonts w:ascii="Times New Roman" w:hAnsi="Times New Roman" w:cs="Times New Roman"/>
          <w:bCs/>
          <w:sz w:val="28"/>
          <w:szCs w:val="28"/>
        </w:rPr>
        <w:t>.</w:t>
      </w:r>
    </w:p>
    <w:p w:rsidR="0036777D" w:rsidRPr="0036777D" w:rsidRDefault="0036777D" w:rsidP="003677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3D64E5" w:rsidRPr="00E1512F" w:rsidRDefault="003D64E5" w:rsidP="003D64E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9A04A8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E1512F">
        <w:rPr>
          <w:rFonts w:ascii="Times New Roman" w:hAnsi="Times New Roman" w:cs="Times New Roman"/>
          <w:bCs/>
          <w:sz w:val="28"/>
          <w:szCs w:val="28"/>
        </w:rPr>
        <w:t>целью внедрения Стандарта на территории Пожарского муниципального района</w:t>
      </w:r>
      <w:hyperlink r:id="rId6" w:history="1">
        <w:r w:rsidRPr="00E1512F">
          <w:rPr>
            <w:rFonts w:ascii="Times New Roman" w:hAnsi="Times New Roman" w:cs="Times New Roman"/>
            <w:bCs/>
            <w:sz w:val="28"/>
            <w:szCs w:val="28"/>
          </w:rPr>
          <w:t xml:space="preserve">  между министерством экономического развития Приморского края и администрацией Пожарского муниципального района 02 августа 2019 года заключено Соглашение о внедрении стандарта развития конкуренции в </w:t>
        </w:r>
      </w:hyperlink>
      <w:r w:rsidRPr="00E1512F">
        <w:rPr>
          <w:rFonts w:ascii="Times New Roman" w:hAnsi="Times New Roman" w:cs="Times New Roman"/>
          <w:bCs/>
          <w:sz w:val="28"/>
          <w:szCs w:val="28"/>
        </w:rPr>
        <w:t xml:space="preserve">Приморском крае (дополнительное соглашение от 07.09.2020), которое размещено на сайте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ПМР </w:t>
      </w:r>
      <w:r w:rsidRPr="00E1512F">
        <w:rPr>
          <w:rFonts w:ascii="Times New Roman" w:hAnsi="Times New Roman" w:cs="Times New Roman"/>
          <w:bCs/>
          <w:sz w:val="28"/>
          <w:szCs w:val="28"/>
        </w:rPr>
        <w:t xml:space="preserve">по ссылке </w:t>
      </w:r>
      <w:hyperlink r:id="rId7" w:history="1">
        <w:r w:rsidRPr="002936E5">
          <w:rPr>
            <w:rStyle w:val="a6"/>
            <w:rFonts w:ascii="Times New Roman" w:hAnsi="Times New Roman" w:cs="Times New Roman"/>
            <w:bCs/>
            <w:sz w:val="28"/>
            <w:szCs w:val="28"/>
          </w:rPr>
          <w:t>http://apmrpk.ru/index.php/maloe-i-srednee-predprinimatelstvo/item/8462-soglashenie-o-vnedrenii-standarta-razvitiya-konkurentsii-v-primorskom-krae-mezhdu-</w:t>
        </w:r>
        <w:r w:rsidRPr="002936E5">
          <w:rPr>
            <w:rStyle w:val="a6"/>
            <w:rFonts w:ascii="Times New Roman" w:hAnsi="Times New Roman" w:cs="Times New Roman"/>
            <w:bCs/>
            <w:sz w:val="28"/>
            <w:szCs w:val="28"/>
          </w:rPr>
          <w:lastRenderedPageBreak/>
          <w:t>departamentom-ekonomiki-i-razvitiya-predprinimatel-stva-primorskogo-kraya-i-administratsiej-pozharskogo-munitsipal-nogo-rajona-primorskogo-kraya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6777D" w:rsidRDefault="003D64E5" w:rsidP="0036777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3042">
        <w:rPr>
          <w:rFonts w:ascii="Times New Roman" w:hAnsi="Times New Roman" w:cs="Times New Roman"/>
          <w:b/>
          <w:bCs/>
          <w:sz w:val="28"/>
          <w:szCs w:val="28"/>
        </w:rPr>
        <w:t>2.2.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Сведения об участии в отчетном периоде в обучающих мероприятиях, проводимых министерством экономического развития Приморского края по вопросам содействия развитию конкуренции</w:t>
      </w:r>
    </w:p>
    <w:p w:rsidR="0036777D" w:rsidRPr="0036777D" w:rsidRDefault="0036777D" w:rsidP="003677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3D64E5" w:rsidRPr="00E1512F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,Italic" w:hAnsi="Times New Roman,Italic" w:cs="Times New Roman,Italic"/>
          <w:i/>
          <w:iCs/>
          <w:sz w:val="28"/>
          <w:szCs w:val="28"/>
        </w:rPr>
      </w:pPr>
      <w:r w:rsidRPr="00EA2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и главный специалист отдела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стратегического развития и поддержки предпринимательства администрации Пожарского муниципального района </w:t>
      </w:r>
      <w:r w:rsidRPr="00EA2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в </w:t>
      </w:r>
      <w:r w:rsidRPr="00EA28DA">
        <w:rPr>
          <w:rFonts w:ascii="Times New Roman" w:hAnsi="Times New Roman" w:cs="Times New Roman"/>
          <w:sz w:val="28"/>
          <w:szCs w:val="28"/>
        </w:rPr>
        <w:t>обучающих мероприятиях по вопросам содействия развитию конкуренции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28DA">
        <w:rPr>
          <w:rFonts w:ascii="Times New Roman" w:hAnsi="Times New Roman" w:cs="Times New Roman"/>
          <w:sz w:val="28"/>
          <w:szCs w:val="28"/>
        </w:rPr>
        <w:t xml:space="preserve"> проводимых министерством экономического развития Приморского края в режиме видеоконференцсвязи 03.03.2020, </w:t>
      </w:r>
      <w:r w:rsidRPr="00EA28DA">
        <w:rPr>
          <w:rFonts w:ascii="Times New Roman,Italic" w:hAnsi="Times New Roman,Italic" w:cs="Times New Roman,Italic"/>
          <w:iCs/>
          <w:sz w:val="28"/>
          <w:szCs w:val="28"/>
        </w:rPr>
        <w:t>22.12.2021</w:t>
      </w:r>
      <w:r w:rsidRPr="00EA28DA">
        <w:rPr>
          <w:rFonts w:ascii="Times New Roman,Italic" w:hAnsi="Times New Roman,Italic" w:cs="Times New Roman,Italic"/>
          <w:i/>
          <w:iCs/>
          <w:sz w:val="28"/>
          <w:szCs w:val="28"/>
        </w:rPr>
        <w:t>.</w:t>
      </w:r>
    </w:p>
    <w:p w:rsidR="0036777D" w:rsidRDefault="003D64E5" w:rsidP="0036777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777D">
        <w:rPr>
          <w:rFonts w:ascii="Times New Roman" w:hAnsi="Times New Roman" w:cs="Times New Roman"/>
          <w:b/>
          <w:bCs/>
          <w:sz w:val="28"/>
          <w:szCs w:val="28"/>
        </w:rPr>
        <w:t xml:space="preserve">2.3. </w:t>
      </w:r>
      <w:r w:rsidR="0036777D" w:rsidRPr="0036777D">
        <w:rPr>
          <w:rFonts w:ascii="Times New Roman" w:hAnsi="Times New Roman" w:cs="Times New Roman"/>
          <w:b/>
          <w:bCs/>
          <w:sz w:val="28"/>
          <w:szCs w:val="28"/>
        </w:rPr>
        <w:t>Формирование коллегиального органа при главе муниципального образования по вопросам содействия развитию конкуренции</w:t>
      </w:r>
    </w:p>
    <w:p w:rsidR="0036777D" w:rsidRPr="0036777D" w:rsidRDefault="0036777D" w:rsidP="003677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3D64E5" w:rsidRPr="00E51B1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212">
        <w:rPr>
          <w:rFonts w:ascii="Times New Roman" w:hAnsi="Times New Roman" w:cs="Times New Roman"/>
          <w:bCs/>
          <w:sz w:val="28"/>
          <w:szCs w:val="28"/>
        </w:rPr>
        <w:t>При администрации Пожарского муниципального района с 2005 года создан и работает Совет по развитию малого и среднего предпринимательства Пожарского муниципального района (далее – Совет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Pr="008D6212">
        <w:rPr>
          <w:rFonts w:ascii="Times New Roman" w:hAnsi="Times New Roman" w:cs="Times New Roman"/>
          <w:bCs/>
          <w:sz w:val="28"/>
          <w:szCs w:val="28"/>
        </w:rPr>
        <w:t xml:space="preserve">).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Пожарского муниципального района Приморского края от </w:t>
      </w:r>
      <w:r w:rsidRPr="00E51B15">
        <w:rPr>
          <w:rFonts w:ascii="Times New Roman" w:hAnsi="Times New Roman" w:cs="Times New Roman"/>
          <w:bCs/>
          <w:sz w:val="28"/>
          <w:szCs w:val="28"/>
        </w:rPr>
        <w:t>27 апреля 2015 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186-па</w:t>
      </w:r>
      <w:r>
        <w:rPr>
          <w:rFonts w:ascii="Times New Roman" w:hAnsi="Times New Roman" w:cs="Times New Roman"/>
          <w:bCs/>
          <w:sz w:val="28"/>
          <w:szCs w:val="28"/>
        </w:rPr>
        <w:t xml:space="preserve"> утверждено П</w:t>
      </w:r>
      <w:r w:rsidRPr="00E51B15">
        <w:rPr>
          <w:rFonts w:ascii="Times New Roman" w:hAnsi="Times New Roman" w:cs="Times New Roman"/>
          <w:bCs/>
          <w:sz w:val="28"/>
          <w:szCs w:val="28"/>
        </w:rPr>
        <w:t>оложени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о Совете по развитию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1B15">
        <w:rPr>
          <w:rFonts w:ascii="Times New Roman" w:hAnsi="Times New Roman" w:cs="Times New Roman"/>
          <w:bCs/>
          <w:sz w:val="28"/>
          <w:szCs w:val="28"/>
        </w:rPr>
        <w:t>малого и среднего предпринимательства Пожарского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(в редакции постановлений</w:t>
      </w:r>
      <w:r w:rsidRPr="00E51B15">
        <w:rPr>
          <w:rFonts w:ascii="Times New Roman" w:hAnsi="Times New Roman" w:cs="Times New Roman"/>
          <w:bCs/>
          <w:sz w:val="28"/>
          <w:szCs w:val="28"/>
        </w:rPr>
        <w:t xml:space="preserve"> от 06.06.2019 № 230-па и от 22.05.2019 № 201-па)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D64E5" w:rsidRPr="002C291C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6212">
        <w:rPr>
          <w:rFonts w:ascii="Times New Roman" w:hAnsi="Times New Roman" w:cs="Times New Roman"/>
          <w:bCs/>
          <w:sz w:val="28"/>
          <w:szCs w:val="28"/>
        </w:rPr>
        <w:t>Новый состав</w:t>
      </w:r>
      <w:r w:rsidRPr="00B44EB3">
        <w:rPr>
          <w:rFonts w:ascii="Times New Roman" w:hAnsi="Times New Roman" w:cs="Times New Roman"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МСП</w:t>
      </w:r>
      <w:r w:rsidRPr="00B44EB3">
        <w:rPr>
          <w:rFonts w:ascii="Times New Roman" w:hAnsi="Times New Roman" w:cs="Times New Roman"/>
          <w:bCs/>
          <w:sz w:val="28"/>
          <w:szCs w:val="28"/>
        </w:rPr>
        <w:t xml:space="preserve">, куда входит более 80% представителей субъектов малого и среднего предпринимательства, утвержден </w:t>
      </w:r>
      <w:r w:rsidRPr="002C291C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Пожарского муниципального района Приморского края от 30 декабря 2021 года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2C291C">
        <w:rPr>
          <w:rFonts w:ascii="Times New Roman" w:hAnsi="Times New Roman" w:cs="Times New Roman"/>
          <w:bCs/>
          <w:sz w:val="28"/>
          <w:szCs w:val="28"/>
        </w:rPr>
        <w:t>772-па.</w:t>
      </w:r>
    </w:p>
    <w:p w:rsidR="003D64E5" w:rsidRPr="00212DFB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Нормативные правовые акты об утверждении </w:t>
      </w:r>
      <w:r w:rsidRPr="00212DFB">
        <w:rPr>
          <w:rFonts w:ascii="Times New Roman" w:hAnsi="Times New Roman" w:cs="Times New Roman"/>
          <w:bCs/>
          <w:sz w:val="28"/>
          <w:szCs w:val="28"/>
        </w:rPr>
        <w:t>Положения о Совете МСП и его составе размещены в разделе Малое и среднее предпринимательство на сайте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ПМР</w:t>
      </w:r>
      <w:r w:rsidRPr="00212DFB">
        <w:rPr>
          <w:rFonts w:ascii="Times New Roman" w:hAnsi="Times New Roman" w:cs="Times New Roman"/>
          <w:bCs/>
          <w:sz w:val="28"/>
          <w:szCs w:val="28"/>
        </w:rPr>
        <w:t>:</w:t>
      </w:r>
    </w:p>
    <w:p w:rsidR="003D64E5" w:rsidRPr="000C3042" w:rsidRDefault="00EB3D47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="003D64E5" w:rsidRPr="002936E5">
          <w:rPr>
            <w:rStyle w:val="a6"/>
            <w:rFonts w:ascii="Times New Roman" w:hAnsi="Times New Roman" w:cs="Times New Roman"/>
            <w:bCs/>
            <w:sz w:val="28"/>
            <w:szCs w:val="28"/>
          </w:rPr>
          <w:t>http://apmrpk.ru/index.php/maloe-i-srednee-predprinimatelstvo/itemlist/category/295-sovet-po-razvitiyu-i-podderzhke-malogo-i-srednego-predprinimatelstva</w:t>
        </w:r>
      </w:hyperlink>
      <w:r w:rsidR="003D64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64E5" w:rsidRPr="00212DF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D64E5" w:rsidRPr="00FE512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0C3042">
        <w:rPr>
          <w:rFonts w:ascii="Times New Roman" w:hAnsi="Times New Roman" w:cs="Times New Roman"/>
          <w:sz w:val="28"/>
          <w:szCs w:val="28"/>
        </w:rPr>
        <w:t xml:space="preserve">За 2021 год проведено четыре заседания Совета МСП: 19.01.2021; 13.05.2021; 28.10.2021; 23.12.2021. Кроме того, 15.02.2021 членами экспертной группы Совета по развитию малого и среднего предпринимательства Пожарского муниципального района проведено заседание по обсуждению проектов </w:t>
      </w:r>
      <w:r w:rsidRPr="000C3042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нормативных правовых актов администрации Пожарского муниципального района, регулирующих инвестиционную и </w:t>
      </w:r>
      <w:r w:rsidRPr="00FE512D">
        <w:rPr>
          <w:rFonts w:ascii="Times New Roman" w:hAnsi="Times New Roman" w:cs="Times New Roman"/>
          <w:sz w:val="28"/>
          <w:szCs w:val="28"/>
        </w:rPr>
        <w:t>предпринимательскую деятельность.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E512D">
        <w:rPr>
          <w:rFonts w:ascii="Times New Roman" w:hAnsi="Times New Roman" w:cs="Times New Roman"/>
          <w:sz w:val="28"/>
          <w:szCs w:val="28"/>
        </w:rPr>
        <w:t>Протоколы заседания размещены на сайте администрации ПМР по ссылке:</w:t>
      </w:r>
      <w:hyperlink r:id="rId9" w:history="1">
        <w:r w:rsidRPr="002936E5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http://apmrpk.ru/index.php/maloe-i-srednee-predprinimatelstvo/itemlist/category/563-zasedaniya-soveta-malogo-i-srednego-predprinimatelstva</w:t>
        </w:r>
      </w:hyperlink>
      <w:r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3D64E5" w:rsidRPr="004E0993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360" w:lineRule="auto"/>
        <w:ind w:firstLine="697"/>
        <w:jc w:val="both"/>
        <w:rPr>
          <w:rStyle w:val="a6"/>
          <w:rFonts w:ascii="Times New Roman" w:hAnsi="Times New Roman" w:cs="Times New Roman"/>
          <w:sz w:val="16"/>
          <w:szCs w:val="16"/>
        </w:rPr>
      </w:pP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6777D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2.4. Результаты ежегодного мониторинга состояния и развития конкуренции на товарных рынках Пожарского муниципального района</w:t>
      </w:r>
    </w:p>
    <w:p w:rsidR="0036777D" w:rsidRDefault="0036777D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</w:rPr>
      </w:pPr>
    </w:p>
    <w:p w:rsidR="0036777D" w:rsidRPr="003A3898" w:rsidRDefault="0036777D" w:rsidP="0036777D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02" w:right="103" w:firstLine="6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данным</w:t>
      </w:r>
      <w:r w:rsidRPr="00ED2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Территориального органа Федеральной службы государственной статистики по Приморскому краю в Пожарском муниципальном районе количество организаций учтенных в Статистическом регистре хозяйствующих субъектов, осуществляющих деятельность на территории района, составляет 332 предприятия и организации. В сравнении с 2020 годом количество организаций уменьшилось на 4 единицы.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/>
          <w:i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Большая часть о</w:t>
      </w:r>
      <w:r w:rsidRPr="00E93D7F">
        <w:rPr>
          <w:rFonts w:eastAsia="Times New Roman"/>
          <w:sz w:val="28"/>
          <w:szCs w:val="28"/>
          <w:lang w:eastAsia="ru-RU"/>
        </w:rPr>
        <w:t xml:space="preserve">рганизаций </w:t>
      </w:r>
      <w:r>
        <w:rPr>
          <w:rFonts w:eastAsia="Times New Roman"/>
          <w:sz w:val="28"/>
          <w:szCs w:val="28"/>
          <w:lang w:eastAsia="ru-RU"/>
        </w:rPr>
        <w:t xml:space="preserve">района </w:t>
      </w:r>
      <w:r w:rsidRPr="00E93D7F">
        <w:rPr>
          <w:rFonts w:eastAsia="Times New Roman"/>
          <w:sz w:val="28"/>
          <w:szCs w:val="28"/>
          <w:lang w:eastAsia="ru-RU"/>
        </w:rPr>
        <w:t xml:space="preserve">является коммерческими структурами, самой распространенной формой которых, является общество с ограниченной ответственностью. Их доля в общем количестве организаций </w:t>
      </w:r>
      <w:r>
        <w:rPr>
          <w:rFonts w:eastAsia="Times New Roman"/>
          <w:sz w:val="28"/>
          <w:szCs w:val="28"/>
          <w:lang w:eastAsia="ru-RU"/>
        </w:rPr>
        <w:t xml:space="preserve">района </w:t>
      </w:r>
      <w:r w:rsidRPr="00E93D7F">
        <w:rPr>
          <w:rFonts w:eastAsia="Times New Roman"/>
          <w:sz w:val="28"/>
          <w:szCs w:val="28"/>
          <w:lang w:eastAsia="ru-RU"/>
        </w:rPr>
        <w:t xml:space="preserve">всех организационно-правовых </w:t>
      </w:r>
      <w:r w:rsidRPr="00DA2EAD">
        <w:rPr>
          <w:rFonts w:eastAsia="Times New Roman"/>
          <w:sz w:val="28"/>
          <w:szCs w:val="28"/>
          <w:lang w:eastAsia="ru-RU"/>
        </w:rPr>
        <w:t>форм составляет 57%.</w:t>
      </w:r>
      <w:r w:rsidRPr="00E93D7F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iCs/>
          <w:sz w:val="28"/>
          <w:szCs w:val="28"/>
          <w:lang w:eastAsia="ru-RU"/>
        </w:rPr>
        <w:t>Наибольшее количество коммерческих организаций п</w:t>
      </w:r>
      <w:r w:rsidRPr="00BC519C">
        <w:rPr>
          <w:iCs/>
          <w:sz w:val="28"/>
          <w:szCs w:val="28"/>
          <w:lang w:eastAsia="ru-RU"/>
        </w:rPr>
        <w:t xml:space="preserve">ри </w:t>
      </w:r>
      <w:r w:rsidRPr="00376A0A">
        <w:rPr>
          <w:iCs/>
          <w:sz w:val="28"/>
          <w:szCs w:val="28"/>
          <w:lang w:eastAsia="ru-RU"/>
        </w:rPr>
        <w:t>государственной регистрации заявили в качестве основного вида деятельности торговлю и ремонт автотранспортных средств, их доля составляет 16%</w:t>
      </w:r>
      <w:r w:rsidRPr="00376A0A">
        <w:rPr>
          <w:i/>
          <w:iCs/>
          <w:sz w:val="28"/>
          <w:szCs w:val="28"/>
          <w:lang w:eastAsia="ru-RU"/>
        </w:rPr>
        <w:t xml:space="preserve">. 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 w:rsidRPr="00376A0A">
        <w:rPr>
          <w:iCs/>
          <w:sz w:val="28"/>
          <w:szCs w:val="28"/>
          <w:lang w:eastAsia="ru-RU"/>
        </w:rPr>
        <w:t xml:space="preserve">В муниципальной форме собственности преобладают учреждения образования – 52%. 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>По виду экономической деятельности, заявленному основным при государственной регистрации, организации района распределились следующим образом: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>20% организаций указали как основной вид деятельности – оптовая и розничная торговля, ремонт автотранспортных средств и мотоциклов;</w:t>
      </w:r>
    </w:p>
    <w:p w:rsidR="0036777D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 xml:space="preserve">11,5% организаций </w:t>
      </w:r>
      <w:r w:rsidRPr="000D69EB">
        <w:rPr>
          <w:iCs/>
          <w:sz w:val="28"/>
          <w:szCs w:val="28"/>
          <w:lang w:eastAsia="ru-RU"/>
        </w:rPr>
        <w:t>указали как основной вид деятельности</w:t>
      </w:r>
      <w:r>
        <w:rPr>
          <w:iCs/>
          <w:sz w:val="28"/>
          <w:szCs w:val="28"/>
          <w:lang w:eastAsia="ru-RU"/>
        </w:rPr>
        <w:t xml:space="preserve"> – транспортировка и хранение;</w:t>
      </w:r>
    </w:p>
    <w:p w:rsidR="0036777D" w:rsidRPr="00ED21FB" w:rsidRDefault="0036777D" w:rsidP="0036777D">
      <w:pPr>
        <w:pStyle w:val="Default"/>
        <w:spacing w:line="360" w:lineRule="auto"/>
        <w:ind w:firstLine="708"/>
        <w:jc w:val="both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eastAsia="ru-RU"/>
        </w:rPr>
        <w:t xml:space="preserve">10,2% организаций </w:t>
      </w:r>
      <w:r w:rsidRPr="000D69EB">
        <w:rPr>
          <w:iCs/>
          <w:sz w:val="28"/>
          <w:szCs w:val="28"/>
          <w:lang w:eastAsia="ru-RU"/>
        </w:rPr>
        <w:t>указали как основной вид деятельности –</w:t>
      </w:r>
      <w:r>
        <w:rPr>
          <w:iCs/>
          <w:sz w:val="28"/>
          <w:szCs w:val="28"/>
          <w:lang w:eastAsia="ru-RU"/>
        </w:rPr>
        <w:t xml:space="preserve"> деятельность по операциям с недвижимым имуществом.</w:t>
      </w:r>
    </w:p>
    <w:p w:rsidR="0036777D" w:rsidRDefault="0036777D" w:rsidP="003677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Предприятия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организации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преимущественно сосредоточены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Лучегорск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 xml:space="preserve">91%, 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сельских поселениях 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районах находится 9%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</w:t>
      </w:r>
      <w:r w:rsidRPr="0087476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777D" w:rsidRDefault="0036777D" w:rsidP="003677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данным статистики в Пожарском муниципальном районе зарегистрировано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562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индивидуальных предпринимател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я. К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число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индивидуальных предпринимателе 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уменьшилось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61 </w:t>
      </w:r>
      <w:r w:rsidRPr="0070588D">
        <w:rPr>
          <w:rFonts w:ascii="Times New Roman" w:eastAsia="Times New Roman" w:hAnsi="Times New Roman"/>
          <w:sz w:val="28"/>
          <w:szCs w:val="28"/>
          <w:lang w:eastAsia="ru-RU"/>
        </w:rPr>
        <w:t>субъект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связи с переходом некоторых предпринимателей на новый налоговый режим «Налог на профессиональный доход»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конец 2021 года 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районе  зарегистрировано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535 «самозанятых»  граждан.</w:t>
      </w:r>
    </w:p>
    <w:p w:rsidR="0036777D" w:rsidRDefault="0036777D" w:rsidP="003677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%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 числа индивидуальных предпринимателей 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>заявили основным видом деятельности торговлю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D4020D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автотранспортных средств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сельскохозяйственной </w:t>
      </w:r>
      <w:r w:rsidRPr="00837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отрасли и сфере оказания транспортных услуг занято по 10% предпринимателей. </w:t>
      </w:r>
    </w:p>
    <w:p w:rsidR="0036777D" w:rsidRPr="00E97CA8" w:rsidRDefault="0036777D" w:rsidP="003677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насчитывается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762</w:t>
      </w:r>
      <w:r w:rsidRPr="00200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0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предпринимательства, что составляет 83% от общего количества зарегистрированных в районе хозяйствующих субъектов. В малом и среднем предпринимательстве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«самозанятых» граждан </w:t>
      </w:r>
      <w:r w:rsidRPr="00200F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занято около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Pr="00200FA7">
        <w:rPr>
          <w:rFonts w:ascii="Times New Roman" w:eastAsia="Times New Roman" w:hAnsi="Times New Roman" w:cs="Times New Roman"/>
          <w:sz w:val="28"/>
          <w:szCs w:val="28"/>
          <w:lang w:eastAsia="ru-RU"/>
        </w:rPr>
        <w:t>0 человек, а это более 30% от общей численности занятых в экономике района.</w:t>
      </w:r>
      <w:r w:rsidRPr="00454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777D" w:rsidRDefault="0036777D" w:rsidP="00367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Годовой оборот всех субъектов малого и среднего предпринимательства составляет более 7,0 млрд. руб. Доля оборота субъектов малого и среднего предпринимательства в ВВП района </w:t>
      </w:r>
      <w:proofErr w:type="gramStart"/>
      <w:r w:rsidRPr="008374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30</w:t>
      </w:r>
      <w:proofErr w:type="gramEnd"/>
      <w:r>
        <w:rPr>
          <w:rFonts w:ascii="Times New Roman" w:hAnsi="Times New Roman" w:cs="Times New Roman"/>
          <w:sz w:val="28"/>
          <w:szCs w:val="28"/>
        </w:rPr>
        <w:t>,0</w:t>
      </w:r>
      <w:r w:rsidRPr="0083747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36777D" w:rsidRPr="000B55E7" w:rsidRDefault="0036777D" w:rsidP="00367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5E7">
        <w:rPr>
          <w:rFonts w:ascii="Times New Roman" w:hAnsi="Times New Roman" w:cs="Times New Roman"/>
          <w:sz w:val="28"/>
          <w:szCs w:val="28"/>
        </w:rPr>
        <w:t>Основными направлениями деятельности малого бизнеса в Пожарском муниципальном районе являются – розничная торговля – 25,8%, обрабатывающие производства – 10,4%, сельское хозяйство, охота и лесное хозяйство – 10,4%, строительство – 9,9%.</w:t>
      </w:r>
    </w:p>
    <w:p w:rsidR="0036777D" w:rsidRPr="00837471" w:rsidRDefault="0036777D" w:rsidP="003677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Малыми предприятиями в районе представлена пищевая промышленность: это завод по производству минеральной воды, два </w:t>
      </w:r>
      <w:proofErr w:type="spellStart"/>
      <w:r w:rsidRPr="00837471">
        <w:rPr>
          <w:rFonts w:ascii="Times New Roman" w:hAnsi="Times New Roman" w:cs="Times New Roman"/>
          <w:sz w:val="28"/>
          <w:szCs w:val="28"/>
        </w:rPr>
        <w:t>хлебовыпекающих</w:t>
      </w:r>
      <w:proofErr w:type="spellEnd"/>
      <w:r w:rsidRPr="00837471">
        <w:rPr>
          <w:rFonts w:ascii="Times New Roman" w:hAnsi="Times New Roman" w:cs="Times New Roman"/>
          <w:sz w:val="28"/>
          <w:szCs w:val="28"/>
        </w:rPr>
        <w:t xml:space="preserve"> предприятия и кондитерских цеха, два цеха по производству мясных полуфабрикатов и кулинарной продукции, завод по производству пива. </w:t>
      </w:r>
    </w:p>
    <w:p w:rsidR="0036777D" w:rsidRPr="00837471" w:rsidRDefault="0036777D" w:rsidP="003677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837471">
        <w:rPr>
          <w:rFonts w:ascii="Times New Roman" w:hAnsi="Times New Roman" w:cs="Times New Roman"/>
          <w:sz w:val="28"/>
          <w:szCs w:val="28"/>
        </w:rPr>
        <w:t xml:space="preserve">,0 млн. руб. Хлебопекарными предприятиями района производится хлебобулочных изделий более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37471">
        <w:rPr>
          <w:rFonts w:ascii="Times New Roman" w:hAnsi="Times New Roman" w:cs="Times New Roman"/>
          <w:sz w:val="28"/>
          <w:szCs w:val="28"/>
        </w:rPr>
        <w:t xml:space="preserve">00 тонн, кондитерских изделий более 100 тонн. </w:t>
      </w:r>
    </w:p>
    <w:p w:rsidR="0036777D" w:rsidRPr="00837471" w:rsidRDefault="0036777D" w:rsidP="003677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lastRenderedPageBreak/>
        <w:t>В районе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36777D" w:rsidRDefault="0036777D" w:rsidP="003677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Стабильный уровень жизни населения района способствует положительной динамике на потребительском рынке товаров и услуг. </w:t>
      </w:r>
    </w:p>
    <w:p w:rsidR="0036777D" w:rsidRDefault="0036777D" w:rsidP="003677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4A20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84A20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84A2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84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работает </w:t>
      </w:r>
      <w:r w:rsidRPr="00D84A20">
        <w:rPr>
          <w:rFonts w:ascii="Times New Roman" w:hAnsi="Times New Roman" w:cs="Times New Roman"/>
          <w:sz w:val="28"/>
          <w:szCs w:val="28"/>
        </w:rPr>
        <w:t>объектов 410 объектов в сфере торговли, в том числе оптовое предприятие по продаже продовольственных товаров, 40 объектов общественного питания (общедоступная сеть 26 объектов, закрытая сеть – 14 объектов), 112 объектов по оказанию услуг населению</w:t>
      </w:r>
      <w:r>
        <w:rPr>
          <w:rFonts w:ascii="Times New Roman" w:hAnsi="Times New Roman" w:cs="Times New Roman"/>
          <w:sz w:val="28"/>
          <w:szCs w:val="28"/>
        </w:rPr>
        <w:t>, которые предлагают жителям б</w:t>
      </w:r>
      <w:r w:rsidRPr="00837471">
        <w:rPr>
          <w:rFonts w:ascii="Times New Roman" w:hAnsi="Times New Roman" w:cs="Times New Roman"/>
          <w:color w:val="000000"/>
          <w:sz w:val="28"/>
          <w:szCs w:val="28"/>
        </w:rPr>
        <w:t xml:space="preserve">олее </w:t>
      </w:r>
      <w:r w:rsidRPr="00837471">
        <w:rPr>
          <w:rFonts w:ascii="Times New Roman" w:hAnsi="Times New Roman" w:cs="Times New Roman"/>
          <w:sz w:val="28"/>
          <w:szCs w:val="28"/>
        </w:rPr>
        <w:t>30 видов потребительских услуг.</w:t>
      </w:r>
    </w:p>
    <w:p w:rsidR="0036777D" w:rsidRPr="00837471" w:rsidRDefault="0036777D" w:rsidP="0036777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за 2021 год н</w:t>
      </w:r>
      <w:r w:rsidRPr="00837471">
        <w:rPr>
          <w:rFonts w:ascii="Times New Roman" w:hAnsi="Times New Roman" w:cs="Times New Roman"/>
          <w:sz w:val="28"/>
          <w:szCs w:val="28"/>
        </w:rPr>
        <w:t>а потребительском рынке сохраняется стабильность и насыщенность торговой сети товарами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777D" w:rsidRPr="0036777D" w:rsidRDefault="0036777D" w:rsidP="0036777D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37471">
        <w:rPr>
          <w:rFonts w:ascii="Times New Roman" w:hAnsi="Times New Roman" w:cs="Times New Roman"/>
          <w:sz w:val="28"/>
          <w:szCs w:val="28"/>
        </w:rPr>
        <w:t xml:space="preserve">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товаров, работ и услуг, их качеством и ценовой доступностью. </w:t>
      </w: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16"/>
          <w:szCs w:val="16"/>
        </w:rPr>
      </w:pP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6777D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2.4.1. Результаты анализа ситуации на утвержденных товарных рынках для содействия развитию конкуренции в </w:t>
      </w: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6777D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Пожарском муниципальном районе.</w:t>
      </w:r>
    </w:p>
    <w:p w:rsidR="003D64E5" w:rsidRPr="0036777D" w:rsidRDefault="003D64E5" w:rsidP="003D64E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firstLine="697"/>
        <w:jc w:val="center"/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3D64E5" w:rsidRPr="00B77032" w:rsidRDefault="003D64E5" w:rsidP="003D64E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77032">
        <w:rPr>
          <w:rFonts w:ascii="Times New Roman" w:eastAsia="Calibri" w:hAnsi="Times New Roman" w:cs="Times New Roman"/>
          <w:b/>
          <w:sz w:val="28"/>
          <w:szCs w:val="28"/>
        </w:rPr>
        <w:t>Рынок услуг дополнительного образования детей</w:t>
      </w:r>
    </w:p>
    <w:p w:rsidR="003D64E5" w:rsidRPr="004E0993" w:rsidRDefault="003D64E5" w:rsidP="003D64E5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3D64E5" w:rsidRPr="009B2950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15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B2950">
        <w:rPr>
          <w:rFonts w:ascii="Times New Roman" w:hAnsi="Times New Roman" w:cs="Times New Roman"/>
          <w:sz w:val="28"/>
          <w:szCs w:val="28"/>
        </w:rPr>
        <w:t>По состоянию на 01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B2950">
        <w:rPr>
          <w:rFonts w:ascii="Times New Roman" w:hAnsi="Times New Roman" w:cs="Times New Roman"/>
          <w:sz w:val="28"/>
          <w:szCs w:val="28"/>
        </w:rPr>
        <w:t xml:space="preserve"> года на территории Пожарского муниципального района имеется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B2950">
        <w:rPr>
          <w:rFonts w:ascii="Times New Roman" w:hAnsi="Times New Roman" w:cs="Times New Roman"/>
          <w:sz w:val="28"/>
          <w:szCs w:val="28"/>
        </w:rPr>
        <w:t xml:space="preserve"> учреждений дополнительного образования муниципальной формы собственности (Детская музыкальная школа, Детская художественная школа, Детско-юношеская спортивная школа; Центр внешкольной работы, Детская театральная студия «Сорванец»). Кроме того, в районе действуют частные организации по оказанию услуг дополнительного образования детей - изостудия «Маленький гений» и </w:t>
      </w:r>
      <w:r w:rsidRPr="009B2950">
        <w:rPr>
          <w:rFonts w:ascii="Times New Roman" w:hAnsi="Times New Roman" w:cs="Times New Roman"/>
          <w:bCs/>
          <w:color w:val="000000"/>
          <w:sz w:val="28"/>
          <w:szCs w:val="28"/>
        </w:rPr>
        <w:t>общественная организация «ДЮСШ КИОКУСИНКАЙ КАРАТЭ-ДО Пожарского района».</w:t>
      </w:r>
    </w:p>
    <w:p w:rsidR="003D64E5" w:rsidRPr="009B2950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В организациях дополнительного </w:t>
      </w:r>
      <w:r w:rsidRPr="009B2950">
        <w:rPr>
          <w:rFonts w:ascii="Times New Roman" w:hAnsi="Times New Roman" w:cs="Times New Roman"/>
          <w:sz w:val="28"/>
          <w:szCs w:val="28"/>
        </w:rPr>
        <w:t>образования сегодня занимается 1</w:t>
      </w:r>
      <w:r>
        <w:rPr>
          <w:rFonts w:ascii="Times New Roman" w:hAnsi="Times New Roman" w:cs="Times New Roman"/>
          <w:sz w:val="28"/>
          <w:szCs w:val="28"/>
        </w:rPr>
        <w:t>578</w:t>
      </w:r>
      <w:r w:rsidRPr="009B2950">
        <w:rPr>
          <w:rFonts w:ascii="Times New Roman" w:hAnsi="Times New Roman" w:cs="Times New Roman"/>
          <w:sz w:val="28"/>
          <w:szCs w:val="28"/>
        </w:rPr>
        <w:t xml:space="preserve"> детей в возрасте от 7 до 18 лет, в том числе в частных организациях дополнительного образования занимается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B2950">
        <w:rPr>
          <w:rFonts w:ascii="Times New Roman" w:hAnsi="Times New Roman" w:cs="Times New Roman"/>
          <w:sz w:val="28"/>
          <w:szCs w:val="28"/>
        </w:rPr>
        <w:t xml:space="preserve">0 детей, что составляет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9B2950">
        <w:rPr>
          <w:rFonts w:ascii="Times New Roman" w:hAnsi="Times New Roman" w:cs="Times New Roman"/>
          <w:sz w:val="28"/>
          <w:szCs w:val="28"/>
        </w:rPr>
        <w:t>,8% от всех детей, охваченных дополнительным образованием.</w:t>
      </w:r>
    </w:p>
    <w:p w:rsidR="003D64E5" w:rsidRPr="00B77032" w:rsidRDefault="003D64E5" w:rsidP="003D64E5">
      <w:pPr>
        <w:kinsoku w:val="0"/>
        <w:overflowPunct w:val="0"/>
        <w:autoSpaceDE w:val="0"/>
        <w:autoSpaceDN w:val="0"/>
        <w:adjustRightInd w:val="0"/>
        <w:spacing w:before="24" w:after="0" w:line="360" w:lineRule="auto"/>
        <w:ind w:right="105"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B2950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Большая доля детей получают услугу по дополнительному образования в муниципальных бюджетных учреждениях. </w:t>
      </w:r>
      <w:r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асходы бюджета на содерж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ание данных учреждений 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за 202</w:t>
      </w:r>
      <w:r>
        <w:rPr>
          <w:rFonts w:ascii="Times New Roman" w:hAnsi="Times New Roman" w:cs="Times New Roman"/>
          <w:spacing w:val="-1"/>
          <w:sz w:val="28"/>
          <w:szCs w:val="28"/>
        </w:rPr>
        <w:t>1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год составили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33,3 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млн. руб., что на </w:t>
      </w:r>
      <w:r>
        <w:rPr>
          <w:rFonts w:ascii="Times New Roman" w:hAnsi="Times New Roman" w:cs="Times New Roman"/>
          <w:spacing w:val="-1"/>
          <w:sz w:val="28"/>
          <w:szCs w:val="28"/>
        </w:rPr>
        <w:t>11,7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% больше, чем в 20</w:t>
      </w:r>
      <w:r>
        <w:rPr>
          <w:rFonts w:ascii="Times New Roman" w:hAnsi="Times New Roman" w:cs="Times New Roman"/>
          <w:spacing w:val="-1"/>
          <w:sz w:val="28"/>
          <w:szCs w:val="28"/>
        </w:rPr>
        <w:t>20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году.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Развитие конкуренции на данном рынке услуг усматривается в 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создани</w:t>
      </w: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 xml:space="preserve"> частных организаций дополнительного образования детей</w:t>
      </w:r>
      <w:r>
        <w:rPr>
          <w:rFonts w:ascii="Times New Roman" w:hAnsi="Times New Roman" w:cs="Times New Roman"/>
          <w:spacing w:val="-1"/>
          <w:sz w:val="28"/>
          <w:szCs w:val="28"/>
        </w:rPr>
        <w:t>, передаче услуг дополнительного образования с уровня муниципальных бюджетных учреждений в частные организации</w:t>
      </w:r>
      <w:r w:rsidRPr="009B2950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D64E5" w:rsidRPr="00FA2975" w:rsidRDefault="003D64E5" w:rsidP="003D64E5">
      <w:pPr>
        <w:pStyle w:val="a3"/>
        <w:tabs>
          <w:tab w:val="left" w:pos="474"/>
        </w:tabs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>Кроме того, е</w:t>
      </w:r>
      <w:r w:rsidRPr="00B77032">
        <w:rPr>
          <w:spacing w:val="-1"/>
        </w:rPr>
        <w:t>сли рассматривать рынок данных услуг по удовлетворенности населени</w:t>
      </w:r>
      <w:r>
        <w:rPr>
          <w:spacing w:val="-1"/>
        </w:rPr>
        <w:t>ем</w:t>
      </w:r>
      <w:r w:rsidRPr="00B77032">
        <w:rPr>
          <w:spacing w:val="-1"/>
        </w:rPr>
        <w:t xml:space="preserve">, то надо отметить, что в районе недостаточно организаций, предоставляющих услуги дополнительного образования, рынок этих услуг ограничен отдельными видами. </w:t>
      </w:r>
      <w:r w:rsidRPr="000D5D7E">
        <w:rPr>
          <w:spacing w:val="-1"/>
        </w:rPr>
        <w:t>Целесообразно увеличение доли хозяйствующих субъектов частной формы собственности по новым видам деятельности, таким как фигурное катание, теннис, спортивная гимнастика, легкая атлетика и др. Однако, ограничением в развитии данного рынка услуг является отсутствие в районе квалифицированных кадров по н</w:t>
      </w:r>
      <w:r w:rsidRPr="00FA2975">
        <w:rPr>
          <w:spacing w:val="-1"/>
        </w:rPr>
        <w:t>овым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направлениям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организации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услуг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дополнительного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образования</w:t>
      </w:r>
      <w:r w:rsidRPr="000D5D7E">
        <w:rPr>
          <w:spacing w:val="-1"/>
        </w:rPr>
        <w:t xml:space="preserve"> </w:t>
      </w:r>
      <w:r w:rsidRPr="00FA2975">
        <w:rPr>
          <w:spacing w:val="-1"/>
        </w:rPr>
        <w:t>детей.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8" w:firstLine="708"/>
        <w:jc w:val="both"/>
        <w:rPr>
          <w:spacing w:val="-1"/>
        </w:rPr>
      </w:pPr>
      <w:r>
        <w:rPr>
          <w:spacing w:val="-1"/>
        </w:rPr>
        <w:t>С</w:t>
      </w:r>
      <w:r w:rsidRPr="000D5D7E">
        <w:rPr>
          <w:spacing w:val="-1"/>
        </w:rPr>
        <w:t>держивающим фактором развития конкуренции</w:t>
      </w:r>
      <w:r w:rsidRPr="00FA2975">
        <w:rPr>
          <w:color w:val="000000"/>
        </w:rPr>
        <w:t xml:space="preserve"> на данном рынке услуг </w:t>
      </w:r>
      <w:r w:rsidRPr="00B77032">
        <w:t>может стать высокая стоимость данных услуг в частных организа</w:t>
      </w:r>
      <w:r>
        <w:t>ци</w:t>
      </w:r>
      <w:r w:rsidRPr="00B77032">
        <w:t>ях</w:t>
      </w:r>
      <w:r>
        <w:t xml:space="preserve"> по </w:t>
      </w:r>
      <w:r w:rsidRPr="000D5D7E">
        <w:t xml:space="preserve">причине высокой </w:t>
      </w:r>
      <w:r w:rsidRPr="000D5D7E">
        <w:rPr>
          <w:spacing w:val="-1"/>
        </w:rPr>
        <w:t>стоимости</w:t>
      </w:r>
      <w:r w:rsidRPr="000D5D7E">
        <w:t xml:space="preserve"> </w:t>
      </w:r>
      <w:r w:rsidRPr="000D5D7E">
        <w:rPr>
          <w:spacing w:val="-1"/>
        </w:rPr>
        <w:t>оборудования</w:t>
      </w:r>
      <w:r w:rsidRPr="000D5D7E">
        <w:t xml:space="preserve"> и </w:t>
      </w:r>
      <w:r w:rsidRPr="000D5D7E">
        <w:rPr>
          <w:spacing w:val="-1"/>
        </w:rPr>
        <w:t>расходных</w:t>
      </w:r>
      <w:r w:rsidRPr="000D5D7E">
        <w:rPr>
          <w:spacing w:val="-3"/>
        </w:rPr>
        <w:t xml:space="preserve"> </w:t>
      </w:r>
      <w:r w:rsidRPr="000D5D7E">
        <w:rPr>
          <w:spacing w:val="-1"/>
        </w:rPr>
        <w:t>материалов для</w:t>
      </w:r>
      <w:r w:rsidRPr="000D5D7E">
        <w:t xml:space="preserve"> занятий</w:t>
      </w:r>
      <w:r w:rsidRPr="000D5D7E">
        <w:rPr>
          <w:spacing w:val="-1"/>
        </w:rPr>
        <w:t>.</w:t>
      </w:r>
    </w:p>
    <w:p w:rsidR="003D64E5" w:rsidRPr="00326D55" w:rsidRDefault="003D64E5" w:rsidP="003D64E5">
      <w:pPr>
        <w:pStyle w:val="a3"/>
        <w:kinsoku w:val="0"/>
        <w:overflowPunct w:val="0"/>
        <w:ind w:left="0" w:firstLine="0"/>
        <w:rPr>
          <w:sz w:val="20"/>
          <w:szCs w:val="20"/>
          <w:highlight w:val="green"/>
        </w:rPr>
      </w:pPr>
    </w:p>
    <w:p w:rsidR="003D64E5" w:rsidRPr="007D3299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3299">
        <w:rPr>
          <w:rFonts w:ascii="Times New Roman" w:eastAsia="Calibri" w:hAnsi="Times New Roman" w:cs="Times New Roman"/>
          <w:b/>
          <w:sz w:val="28"/>
          <w:szCs w:val="28"/>
        </w:rPr>
        <w:t>Рынок медицинских услуг</w:t>
      </w:r>
    </w:p>
    <w:p w:rsidR="003D64E5" w:rsidRPr="00F372A4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3D64E5" w:rsidRPr="007D329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>Сегодня на территории 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 имеется</w:t>
      </w:r>
      <w:r w:rsidRPr="007D3299">
        <w:rPr>
          <w:rFonts w:ascii="Times New Roman" w:hAnsi="Times New Roman" w:cs="Times New Roman"/>
          <w:sz w:val="28"/>
          <w:szCs w:val="28"/>
        </w:rPr>
        <w:t xml:space="preserve"> сеть бюджетных учреждений здравоохранения: центральная районная больница (стационарное отделение, отделение скорой медицинской помощи и поликлиника), участковая больница с. Красный Яр, 4 амбулатории и 7 фельдшерско-акушерских пунктов, муниципальная стоматологическая поликлиника. </w:t>
      </w:r>
    </w:p>
    <w:p w:rsidR="003D64E5" w:rsidRPr="007D329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hAnsi="Times New Roman" w:cs="Times New Roman"/>
          <w:sz w:val="28"/>
          <w:szCs w:val="28"/>
        </w:rPr>
        <w:t xml:space="preserve">Последние два года развитие конкурентной среды в сфере медицинских услуг стало ощутимым в связи с открытием новых частных медицинских организаций. </w:t>
      </w:r>
      <w:r w:rsidRPr="007D3299">
        <w:rPr>
          <w:rFonts w:ascii="Times New Roman" w:eastAsia="Calibri" w:hAnsi="Times New Roman" w:cs="Times New Roman"/>
          <w:sz w:val="28"/>
          <w:szCs w:val="28"/>
        </w:rPr>
        <w:t>Частная медицинск</w:t>
      </w:r>
      <w:r>
        <w:rPr>
          <w:rFonts w:ascii="Times New Roman" w:eastAsia="Calibri" w:hAnsi="Times New Roman" w:cs="Times New Roman"/>
          <w:sz w:val="28"/>
          <w:szCs w:val="28"/>
        </w:rPr>
        <w:t>ие организации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пользу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тся спросом у населения. Сегодня в районе работает 4 частных медицинских организации по оказанию стоматологических услуг, 2 частные медицинские организации, предоставляющие услуги общей практики и услуги лабораторных исследований. </w:t>
      </w:r>
    </w:p>
    <w:p w:rsidR="003D64E5" w:rsidRPr="007D3299" w:rsidRDefault="003D64E5" w:rsidP="003D64E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eastAsia="Calibri" w:hAnsi="Times New Roman" w:cs="Times New Roman"/>
          <w:sz w:val="28"/>
          <w:szCs w:val="28"/>
        </w:rPr>
        <w:lastRenderedPageBreak/>
        <w:t>Современное оборудование, широкий перечень оказываемых услуг, доброжелательный подход к потребителям услуг, качеств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оказываемых услуг, возможность получения услуги в любое удобное для потребителя время - являются преимуществом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частной медицинской практики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при выборе потребителем объекта услуги.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Поэтому с</w:t>
      </w:r>
      <w:r>
        <w:rPr>
          <w:rFonts w:ascii="Times New Roman" w:hAnsi="Times New Roman" w:cs="Times New Roman"/>
          <w:sz w:val="28"/>
          <w:szCs w:val="28"/>
        </w:rPr>
        <w:t xml:space="preserve">егодня </w:t>
      </w:r>
      <w:r w:rsidRPr="007D3299">
        <w:rPr>
          <w:rFonts w:ascii="Times New Roman" w:hAnsi="Times New Roman" w:cs="Times New Roman"/>
          <w:sz w:val="28"/>
          <w:szCs w:val="28"/>
        </w:rPr>
        <w:t>большинство пациентов отдают предпочтение частным медицинским клиникам. Но все-таки, при дальнейшем развитии данного рынка услуг у</w:t>
      </w:r>
      <w:r w:rsidRPr="007D3299">
        <w:rPr>
          <w:rFonts w:ascii="Times New Roman" w:eastAsia="Calibri" w:hAnsi="Times New Roman" w:cs="Times New Roman"/>
          <w:sz w:val="28"/>
          <w:szCs w:val="28"/>
        </w:rPr>
        <w:t>частниками данного рынка в лице медицинских организаций следует большее внимание обратить на стоимость предоставляемых услуг</w:t>
      </w:r>
      <w:r>
        <w:rPr>
          <w:rFonts w:ascii="Times New Roman" w:eastAsia="Calibri" w:hAnsi="Times New Roman" w:cs="Times New Roman"/>
          <w:sz w:val="28"/>
          <w:szCs w:val="28"/>
        </w:rPr>
        <w:t>, которые должны быть доступны для среднестатистического потребителя</w:t>
      </w:r>
      <w:r w:rsidRPr="007D32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К одной из основных проблем развития конкуренции на рынке медицинских услуг является нехватка </w:t>
      </w:r>
      <w:r>
        <w:rPr>
          <w:rFonts w:ascii="Times New Roman" w:eastAsia="Calibri" w:hAnsi="Times New Roman" w:cs="Times New Roman"/>
          <w:sz w:val="28"/>
          <w:szCs w:val="28"/>
        </w:rPr>
        <w:t>в районе</w:t>
      </w:r>
      <w:r w:rsidRPr="007D3299">
        <w:rPr>
          <w:rFonts w:ascii="Times New Roman" w:eastAsia="Calibri" w:hAnsi="Times New Roman" w:cs="Times New Roman"/>
          <w:sz w:val="28"/>
          <w:szCs w:val="28"/>
        </w:rPr>
        <w:t xml:space="preserve"> высококвалифицированных медицинских кадров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D3299">
        <w:rPr>
          <w:rFonts w:ascii="Times New Roman" w:eastAsia="Calibri" w:hAnsi="Times New Roman" w:cs="Times New Roman"/>
          <w:sz w:val="28"/>
          <w:szCs w:val="28"/>
        </w:rPr>
        <w:t>особенно узких специалистов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62F1" w:rsidRDefault="007F62F1" w:rsidP="003D64E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62F1" w:rsidRDefault="007F62F1" w:rsidP="003D64E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64E5" w:rsidRPr="00176418" w:rsidRDefault="003D64E5" w:rsidP="003D64E5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D64E5" w:rsidRPr="00060F07" w:rsidRDefault="003D64E5" w:rsidP="003D64E5">
      <w:pPr>
        <w:kinsoku w:val="0"/>
        <w:overflowPunct w:val="0"/>
        <w:spacing w:after="0"/>
        <w:ind w:firstLine="708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060F07">
        <w:rPr>
          <w:rFonts w:ascii="Times New Roman" w:eastAsia="Calibri" w:hAnsi="Times New Roman" w:cs="Times New Roman"/>
          <w:b/>
          <w:sz w:val="28"/>
          <w:szCs w:val="28"/>
        </w:rPr>
        <w:t>Рынок розничной торговли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D64E5" w:rsidRPr="00F372A4" w:rsidRDefault="003D64E5" w:rsidP="003D64E5">
      <w:pPr>
        <w:pStyle w:val="a5"/>
        <w:kinsoku w:val="0"/>
        <w:overflowPunct w:val="0"/>
        <w:ind w:left="708"/>
        <w:rPr>
          <w:b/>
          <w:bCs/>
          <w:spacing w:val="-1"/>
          <w:sz w:val="16"/>
          <w:szCs w:val="16"/>
        </w:rPr>
      </w:pPr>
    </w:p>
    <w:p w:rsidR="003D64E5" w:rsidRPr="00B36C38" w:rsidRDefault="003D64E5" w:rsidP="003D64E5">
      <w:pPr>
        <w:kinsoku w:val="0"/>
        <w:overflowPunct w:val="0"/>
        <w:spacing w:after="0" w:line="360" w:lineRule="auto"/>
        <w:ind w:right="110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36C38">
        <w:rPr>
          <w:rFonts w:ascii="Times New Roman" w:hAnsi="Times New Roman" w:cs="Times New Roman"/>
          <w:spacing w:val="-1"/>
          <w:sz w:val="28"/>
          <w:szCs w:val="28"/>
        </w:rPr>
        <w:t>Торговля</w:t>
      </w:r>
      <w:r w:rsidRPr="00B36C38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-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одна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из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наиболее</w:t>
      </w:r>
      <w:r w:rsidRPr="00B36C38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динамично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развивающихся</w:t>
      </w:r>
      <w:r w:rsidRPr="00B36C3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B36C3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Пожарского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района.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В</w:t>
      </w:r>
      <w:r w:rsidRPr="00B36C3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торговле,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как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ни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в</w:t>
      </w:r>
      <w:r w:rsidRPr="00B36C3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одной</w:t>
      </w:r>
      <w:r w:rsidRPr="00B36C3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z w:val="28"/>
          <w:szCs w:val="28"/>
        </w:rPr>
        <w:t>из</w:t>
      </w:r>
      <w:r w:rsidRPr="00B36C3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других</w:t>
      </w:r>
      <w:r w:rsidRPr="00B36C38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отраслей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экономики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района,</w:t>
      </w:r>
      <w:r w:rsidRPr="00B36C38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наблюдается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высокая</w:t>
      </w:r>
      <w:r w:rsidRPr="00B36C38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конкуренция,</w:t>
      </w:r>
      <w:r w:rsidRPr="00B36C3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предпринимательская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и </w:t>
      </w:r>
      <w:r w:rsidRPr="00B36C38">
        <w:rPr>
          <w:rFonts w:ascii="Times New Roman" w:hAnsi="Times New Roman" w:cs="Times New Roman"/>
          <w:spacing w:val="-2"/>
          <w:sz w:val="28"/>
          <w:szCs w:val="28"/>
        </w:rPr>
        <w:t>инвестиционная</w:t>
      </w:r>
      <w:r w:rsidRPr="00B36C38">
        <w:rPr>
          <w:rFonts w:ascii="Times New Roman" w:hAnsi="Times New Roman" w:cs="Times New Roman"/>
          <w:sz w:val="28"/>
          <w:szCs w:val="28"/>
        </w:rPr>
        <w:t xml:space="preserve"> </w:t>
      </w:r>
      <w:r w:rsidRPr="00B36C38">
        <w:rPr>
          <w:rFonts w:ascii="Times New Roman" w:hAnsi="Times New Roman" w:cs="Times New Roman"/>
          <w:spacing w:val="-1"/>
          <w:sz w:val="28"/>
          <w:szCs w:val="28"/>
        </w:rPr>
        <w:t>активность.</w:t>
      </w:r>
    </w:p>
    <w:p w:rsidR="003D64E5" w:rsidRPr="009A25B1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5B1">
        <w:rPr>
          <w:rFonts w:ascii="Times New Roman" w:hAnsi="Times New Roman" w:cs="Times New Roman"/>
          <w:sz w:val="28"/>
          <w:szCs w:val="28"/>
        </w:rPr>
        <w:t xml:space="preserve">Сегодня на потребительском рынке Пожарского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A25B1">
        <w:rPr>
          <w:rFonts w:ascii="Times New Roman" w:hAnsi="Times New Roman" w:cs="Times New Roman"/>
          <w:sz w:val="28"/>
          <w:szCs w:val="28"/>
        </w:rPr>
        <w:t>района осуществляют деятельность 410 объектов торговли, в том числе оптовое предприятие по продаже продовольственных товаров.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5B1">
        <w:rPr>
          <w:rFonts w:ascii="Times New Roman" w:hAnsi="Times New Roman" w:cs="Times New Roman"/>
          <w:sz w:val="28"/>
          <w:szCs w:val="28"/>
        </w:rPr>
        <w:t>Оборот розничной торговли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A25B1">
        <w:rPr>
          <w:rFonts w:ascii="Times New Roman" w:hAnsi="Times New Roman" w:cs="Times New Roman"/>
          <w:sz w:val="28"/>
          <w:szCs w:val="28"/>
        </w:rPr>
        <w:t xml:space="preserve"> год превысил 5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9A25B1">
        <w:rPr>
          <w:rFonts w:ascii="Times New Roman" w:hAnsi="Times New Roman" w:cs="Times New Roman"/>
          <w:sz w:val="28"/>
          <w:szCs w:val="28"/>
        </w:rPr>
        <w:t>0,0 млн. руб., обеспечив рост к уровню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A25B1">
        <w:rPr>
          <w:rFonts w:ascii="Times New Roman" w:hAnsi="Times New Roman" w:cs="Times New Roman"/>
          <w:sz w:val="28"/>
          <w:szCs w:val="28"/>
        </w:rPr>
        <w:t xml:space="preserve"> года на 1</w:t>
      </w:r>
      <w:r>
        <w:rPr>
          <w:rFonts w:ascii="Times New Roman" w:hAnsi="Times New Roman" w:cs="Times New Roman"/>
          <w:sz w:val="28"/>
          <w:szCs w:val="28"/>
        </w:rPr>
        <w:t>10,3</w:t>
      </w:r>
      <w:r w:rsidRPr="009A25B1">
        <w:rPr>
          <w:rFonts w:ascii="Times New Roman" w:hAnsi="Times New Roman" w:cs="Times New Roman"/>
          <w:sz w:val="28"/>
          <w:szCs w:val="28"/>
        </w:rPr>
        <w:t>%. На потребительском</w:t>
      </w:r>
      <w:r w:rsidRPr="00B36C38">
        <w:rPr>
          <w:rFonts w:ascii="Times New Roman" w:hAnsi="Times New Roman" w:cs="Times New Roman"/>
          <w:sz w:val="28"/>
          <w:szCs w:val="28"/>
        </w:rPr>
        <w:t xml:space="preserve"> рынке сегодня сохраняется стабильность и насыщенность торговой сети товарами жителям района предлагается широкий ассортимент продовольственных товаров, одежды, обуви, сложно-технических товаров, строительных материалов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Pr="009A25B1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A25B1">
        <w:rPr>
          <w:rFonts w:ascii="Times New Roman" w:hAnsi="Times New Roman" w:cs="Times New Roman"/>
          <w:spacing w:val="-1"/>
          <w:sz w:val="28"/>
          <w:szCs w:val="28"/>
        </w:rPr>
        <w:t xml:space="preserve">В структуре розничного товарооборота 46,3% занимают продовольственные товары, 53,7% - непродовольственные. </w:t>
      </w:r>
    </w:p>
    <w:p w:rsidR="003D64E5" w:rsidRPr="009A25B1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A25B1">
        <w:rPr>
          <w:rFonts w:ascii="Times New Roman" w:hAnsi="Times New Roman" w:cs="Times New Roman"/>
          <w:spacing w:val="-1"/>
          <w:sz w:val="28"/>
          <w:szCs w:val="28"/>
        </w:rPr>
        <w:t xml:space="preserve">В районе сфера торговли представлена различными форматами предприятий торговли: осуществляют деятельность 6 универсальных магазинов, 6 специализированных продовольственных торговых предприятия, 114 </w:t>
      </w:r>
      <w:r w:rsidRPr="009A25B1">
        <w:rPr>
          <w:rFonts w:ascii="Times New Roman" w:hAnsi="Times New Roman" w:cs="Times New Roman"/>
          <w:spacing w:val="-1"/>
          <w:sz w:val="28"/>
          <w:szCs w:val="28"/>
        </w:rPr>
        <w:lastRenderedPageBreak/>
        <w:t>специализированных непродовольственных торговых предприятий, 99 неспециализированных продовольственных и 73 неспециализированных непродовольственных предприятий торговли, 22 торговых предприятий со смешанным ассортиментом, 67 павильонов, 16 киосков, 5 автозаправочных станций и 1 аптечный киоск. Суммарные торговые площади в торговой сети составляют 22,5 тыс. кв. метров. Обеспеченность торговыми площадями на 1 тысячу жителей в розничной торговой сети в Пожарском муниципальном районе составляет 820 кв. метров. Фактическая обеспеченность превышает утверждённый норматив (</w:t>
      </w:r>
      <w:smartTag w:uri="urn:schemas-microsoft-com:office:smarttags" w:element="metricconverter">
        <w:smartTagPr>
          <w:attr w:name="ProductID" w:val="412,0 кв. м"/>
        </w:smartTagPr>
        <w:r w:rsidRPr="009A25B1">
          <w:rPr>
            <w:rFonts w:ascii="Times New Roman" w:hAnsi="Times New Roman" w:cs="Times New Roman"/>
            <w:spacing w:val="-1"/>
            <w:sz w:val="28"/>
            <w:szCs w:val="28"/>
          </w:rPr>
          <w:t>412,0 кв. м</w:t>
        </w:r>
      </w:smartTag>
      <w:r w:rsidRPr="009A25B1">
        <w:rPr>
          <w:rFonts w:ascii="Times New Roman" w:hAnsi="Times New Roman" w:cs="Times New Roman"/>
          <w:spacing w:val="-1"/>
          <w:sz w:val="28"/>
          <w:szCs w:val="28"/>
        </w:rPr>
        <w:t>.)  почти в 2 раза.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7" w:firstLine="709"/>
        <w:jc w:val="both"/>
        <w:rPr>
          <w:spacing w:val="53"/>
        </w:rPr>
      </w:pPr>
      <w:r w:rsidRPr="00B36C38">
        <w:rPr>
          <w:spacing w:val="-1"/>
        </w:rPr>
        <w:t>Положительным на данном рынке услуг является то, что структура</w:t>
      </w:r>
      <w:r w:rsidRPr="00B36C38">
        <w:rPr>
          <w:spacing w:val="21"/>
        </w:rPr>
        <w:t xml:space="preserve"> </w:t>
      </w:r>
      <w:r w:rsidRPr="00B36C38">
        <w:t>розничных</w:t>
      </w:r>
      <w:r w:rsidRPr="00B36C38">
        <w:rPr>
          <w:spacing w:val="18"/>
        </w:rPr>
        <w:t xml:space="preserve"> торговых объектов </w:t>
      </w:r>
      <w:r w:rsidRPr="00B36C38">
        <w:rPr>
          <w:spacing w:val="-1"/>
        </w:rPr>
        <w:t>меняться</w:t>
      </w:r>
      <w:r w:rsidRPr="00B36C38">
        <w:rPr>
          <w:spacing w:val="20"/>
        </w:rPr>
        <w:t xml:space="preserve"> </w:t>
      </w:r>
      <w:r w:rsidRPr="00B36C38">
        <w:t>в</w:t>
      </w:r>
      <w:r w:rsidRPr="00B36C38">
        <w:rPr>
          <w:spacing w:val="20"/>
        </w:rPr>
        <w:t xml:space="preserve"> </w:t>
      </w:r>
      <w:r w:rsidRPr="00B36C38">
        <w:t>сторону</w:t>
      </w:r>
      <w:r w:rsidRPr="00B36C38">
        <w:rPr>
          <w:spacing w:val="43"/>
        </w:rPr>
        <w:t xml:space="preserve"> </w:t>
      </w:r>
      <w:r w:rsidRPr="00B36C38">
        <w:rPr>
          <w:spacing w:val="-1"/>
        </w:rPr>
        <w:t>современных</w:t>
      </w:r>
      <w:r w:rsidRPr="00B36C38">
        <w:rPr>
          <w:spacing w:val="17"/>
        </w:rPr>
        <w:t xml:space="preserve"> </w:t>
      </w:r>
      <w:r w:rsidRPr="00B36C38">
        <w:t>форматов</w:t>
      </w:r>
      <w:r w:rsidRPr="00B36C38">
        <w:rPr>
          <w:spacing w:val="19"/>
        </w:rPr>
        <w:t xml:space="preserve"> </w:t>
      </w:r>
      <w:r w:rsidRPr="00B36C38">
        <w:rPr>
          <w:spacing w:val="-1"/>
        </w:rPr>
        <w:t>торговли.</w:t>
      </w:r>
      <w:r w:rsidRPr="00B36C38">
        <w:rPr>
          <w:spacing w:val="20"/>
        </w:rPr>
        <w:t xml:space="preserve"> Р</w:t>
      </w:r>
      <w:r w:rsidRPr="00B36C38">
        <w:rPr>
          <w:spacing w:val="-1"/>
        </w:rPr>
        <w:t>асширяется</w:t>
      </w:r>
      <w:r w:rsidRPr="00B36C38">
        <w:rPr>
          <w:spacing w:val="55"/>
        </w:rPr>
        <w:t xml:space="preserve"> </w:t>
      </w:r>
      <w:r w:rsidRPr="00B36C38">
        <w:t>сеть</w:t>
      </w:r>
      <w:r w:rsidRPr="00B36C38">
        <w:rPr>
          <w:spacing w:val="55"/>
        </w:rPr>
        <w:t xml:space="preserve"> </w:t>
      </w:r>
      <w:r w:rsidRPr="00B36C38">
        <w:rPr>
          <w:spacing w:val="-1"/>
        </w:rPr>
        <w:t>предприятий,</w:t>
      </w:r>
      <w:r w:rsidRPr="00B36C38">
        <w:rPr>
          <w:spacing w:val="63"/>
        </w:rPr>
        <w:t xml:space="preserve"> </w:t>
      </w:r>
      <w:r w:rsidRPr="00B36C38">
        <w:rPr>
          <w:spacing w:val="-1"/>
        </w:rPr>
        <w:t>осуществляющих</w:t>
      </w:r>
      <w:r w:rsidRPr="00B36C38">
        <w:rPr>
          <w:spacing w:val="20"/>
        </w:rPr>
        <w:t xml:space="preserve"> </w:t>
      </w:r>
      <w:r w:rsidRPr="00B36C38">
        <w:t>реализацию</w:t>
      </w:r>
      <w:r w:rsidRPr="00B36C38">
        <w:rPr>
          <w:spacing w:val="23"/>
        </w:rPr>
        <w:t xml:space="preserve"> </w:t>
      </w:r>
      <w:r w:rsidRPr="00B36C38">
        <w:t>товаров</w:t>
      </w:r>
      <w:r w:rsidRPr="00B36C38">
        <w:rPr>
          <w:spacing w:val="20"/>
        </w:rPr>
        <w:t xml:space="preserve"> </w:t>
      </w:r>
      <w:r w:rsidRPr="00B36C38">
        <w:t>по</w:t>
      </w:r>
      <w:r w:rsidRPr="00B36C38">
        <w:rPr>
          <w:spacing w:val="23"/>
        </w:rPr>
        <w:t xml:space="preserve"> </w:t>
      </w:r>
      <w:r w:rsidRPr="00B36C38">
        <w:t>методу</w:t>
      </w:r>
      <w:r w:rsidRPr="00B36C38">
        <w:rPr>
          <w:spacing w:val="20"/>
        </w:rPr>
        <w:t xml:space="preserve"> </w:t>
      </w:r>
      <w:r w:rsidRPr="00B36C38">
        <w:rPr>
          <w:spacing w:val="-1"/>
        </w:rPr>
        <w:t>самообслуживания,</w:t>
      </w:r>
      <w:r w:rsidRPr="00B36C38">
        <w:rPr>
          <w:spacing w:val="23"/>
        </w:rPr>
        <w:t xml:space="preserve"> </w:t>
      </w:r>
      <w:r w:rsidRPr="00B36C38">
        <w:t>а</w:t>
      </w:r>
      <w:r w:rsidRPr="00B36C38">
        <w:rPr>
          <w:spacing w:val="23"/>
        </w:rPr>
        <w:t xml:space="preserve"> </w:t>
      </w:r>
      <w:r w:rsidRPr="00B36C38">
        <w:t>также</w:t>
      </w:r>
      <w:r w:rsidRPr="00B36C38">
        <w:rPr>
          <w:spacing w:val="23"/>
        </w:rPr>
        <w:t xml:space="preserve"> </w:t>
      </w:r>
      <w:r w:rsidRPr="00B36C38">
        <w:t>с</w:t>
      </w:r>
      <w:r w:rsidRPr="00B36C38">
        <w:rPr>
          <w:spacing w:val="57"/>
        </w:rPr>
        <w:t xml:space="preserve"> </w:t>
      </w:r>
      <w:r w:rsidRPr="00B36C38">
        <w:rPr>
          <w:spacing w:val="-1"/>
        </w:rPr>
        <w:t>организацией</w:t>
      </w:r>
      <w:r w:rsidRPr="00B36C38">
        <w:rPr>
          <w:spacing w:val="54"/>
        </w:rPr>
        <w:t xml:space="preserve"> </w:t>
      </w:r>
      <w:r w:rsidRPr="00B36C38">
        <w:rPr>
          <w:spacing w:val="-1"/>
        </w:rPr>
        <w:t>кулинарного</w:t>
      </w:r>
      <w:r w:rsidRPr="00B36C38">
        <w:rPr>
          <w:spacing w:val="56"/>
        </w:rPr>
        <w:t xml:space="preserve"> </w:t>
      </w:r>
      <w:r w:rsidRPr="00B36C38">
        <w:t>и</w:t>
      </w:r>
      <w:r w:rsidRPr="00B36C38">
        <w:rPr>
          <w:spacing w:val="55"/>
        </w:rPr>
        <w:t xml:space="preserve"> </w:t>
      </w:r>
      <w:r w:rsidRPr="00B36C38">
        <w:rPr>
          <w:spacing w:val="-1"/>
        </w:rPr>
        <w:t>хлебопекарного</w:t>
      </w:r>
      <w:r w:rsidRPr="00B36C38">
        <w:rPr>
          <w:spacing w:val="55"/>
        </w:rPr>
        <w:t xml:space="preserve"> </w:t>
      </w:r>
      <w:r w:rsidRPr="00B36C38">
        <w:t>производства.</w:t>
      </w:r>
      <w:r w:rsidRPr="00B36C38">
        <w:rPr>
          <w:spacing w:val="53"/>
        </w:rPr>
        <w:t xml:space="preserve"> 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7" w:firstLine="708"/>
        <w:jc w:val="both"/>
      </w:pPr>
      <w:r w:rsidRPr="00B36C38">
        <w:t>Большая конкуренция на данном рынке сложилась</w:t>
      </w:r>
      <w:r>
        <w:t xml:space="preserve"> в связи с </w:t>
      </w:r>
      <w:r w:rsidRPr="003C15D9">
        <w:t>заход</w:t>
      </w:r>
      <w:r>
        <w:t xml:space="preserve">ом на территорию района </w:t>
      </w:r>
      <w:r w:rsidRPr="003C15D9">
        <w:t>представител</w:t>
      </w:r>
      <w:r>
        <w:t>ей</w:t>
      </w:r>
      <w:r w:rsidRPr="003C15D9">
        <w:t xml:space="preserve"> региональных и федеральных сетей. В последнее</w:t>
      </w:r>
      <w:r>
        <w:t xml:space="preserve"> три года</w:t>
      </w:r>
      <w:r w:rsidRPr="003C15D9">
        <w:t xml:space="preserve"> </w:t>
      </w:r>
      <w:r>
        <w:t xml:space="preserve">в районе </w:t>
      </w:r>
      <w:r w:rsidRPr="003C15D9">
        <w:t>открылись такие сетевые магазины как «</w:t>
      </w:r>
      <w:proofErr w:type="spellStart"/>
      <w:r w:rsidRPr="003C15D9">
        <w:t>Домотехника</w:t>
      </w:r>
      <w:proofErr w:type="spellEnd"/>
      <w:r w:rsidRPr="003C15D9">
        <w:t xml:space="preserve">», «DNS», </w:t>
      </w:r>
      <w:proofErr w:type="spellStart"/>
      <w:r w:rsidRPr="003C15D9">
        <w:t>алкомаркеты</w:t>
      </w:r>
      <w:proofErr w:type="spellEnd"/>
      <w:r w:rsidRPr="003C15D9">
        <w:t xml:space="preserve"> «Дилан», «Столица», продуктовый дискаунтер «Радиус», продовольственны</w:t>
      </w:r>
      <w:r>
        <w:t>е</w:t>
      </w:r>
      <w:r w:rsidRPr="003C15D9">
        <w:t xml:space="preserve"> магазин низких цен «Светофор»</w:t>
      </w:r>
      <w:r>
        <w:t xml:space="preserve"> и «Реми».</w:t>
      </w:r>
    </w:p>
    <w:p w:rsidR="003D64E5" w:rsidRPr="003C15D9" w:rsidRDefault="003D64E5" w:rsidP="003D64E5">
      <w:pPr>
        <w:pStyle w:val="a3"/>
        <w:kinsoku w:val="0"/>
        <w:overflowPunct w:val="0"/>
        <w:spacing w:line="360" w:lineRule="auto"/>
        <w:ind w:left="0" w:right="107" w:firstLine="708"/>
        <w:jc w:val="both"/>
      </w:pPr>
      <w:r>
        <w:t>Данные торговые объекты составляют большую конкуренцию для местных предпринимателей, имеющих небольшие магазины «шаговой доступности». Однако, сложившаяся высокая конкуренция является сдерживающим фактором для роста розничных цен на товары в торговой сети, что является положительным для потребителей.</w:t>
      </w:r>
    </w:p>
    <w:p w:rsidR="003D64E5" w:rsidRPr="00B36C38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36C38">
        <w:rPr>
          <w:rFonts w:ascii="Times New Roman" w:hAnsi="Times New Roman" w:cs="Times New Roman"/>
          <w:sz w:val="28"/>
          <w:szCs w:val="28"/>
        </w:rPr>
        <w:t xml:space="preserve">а территории Пожарского района в </w:t>
      </w:r>
      <w:proofErr w:type="spellStart"/>
      <w:r w:rsidRPr="00B36C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36C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C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B36C38">
        <w:rPr>
          <w:rFonts w:ascii="Times New Roman" w:hAnsi="Times New Roman" w:cs="Times New Roman"/>
          <w:sz w:val="28"/>
          <w:szCs w:val="28"/>
        </w:rPr>
        <w:t xml:space="preserve"> осуществляет деятельность без сезонных перерывов и взимания платы за торговое место ярмарка выходного дня. В летний сезон число физически используемых торговых мест доходит до 100 единиц. </w:t>
      </w:r>
    </w:p>
    <w:p w:rsidR="003D64E5" w:rsidRPr="007D2B06" w:rsidRDefault="003D64E5" w:rsidP="003D64E5">
      <w:pPr>
        <w:pStyle w:val="a3"/>
        <w:kinsoku w:val="0"/>
        <w:overflowPunct w:val="0"/>
        <w:spacing w:line="359" w:lineRule="auto"/>
        <w:ind w:left="0" w:right="109" w:firstLine="708"/>
        <w:jc w:val="both"/>
        <w:rPr>
          <w:spacing w:val="-1"/>
        </w:rPr>
      </w:pPr>
      <w:r w:rsidRPr="00843355">
        <w:t>За 2020 год проведено</w:t>
      </w:r>
      <w:r w:rsidRPr="00843355">
        <w:rPr>
          <w:spacing w:val="40"/>
        </w:rPr>
        <w:t xml:space="preserve"> </w:t>
      </w:r>
      <w:r>
        <w:rPr>
          <w:spacing w:val="40"/>
        </w:rPr>
        <w:t>139</w:t>
      </w:r>
      <w:r w:rsidRPr="00843355">
        <w:rPr>
          <w:spacing w:val="40"/>
        </w:rPr>
        <w:t xml:space="preserve"> </w:t>
      </w:r>
      <w:r w:rsidRPr="00843355">
        <w:rPr>
          <w:spacing w:val="-1"/>
        </w:rPr>
        <w:t>ярмар</w:t>
      </w:r>
      <w:r>
        <w:rPr>
          <w:spacing w:val="-1"/>
        </w:rPr>
        <w:t>ок</w:t>
      </w:r>
      <w:r w:rsidRPr="00843355">
        <w:rPr>
          <w:spacing w:val="40"/>
        </w:rPr>
        <w:t xml:space="preserve"> </w:t>
      </w:r>
      <w:r w:rsidRPr="00843355">
        <w:t>с</w:t>
      </w:r>
      <w:r w:rsidRPr="00843355">
        <w:rPr>
          <w:spacing w:val="42"/>
        </w:rPr>
        <w:t xml:space="preserve"> </w:t>
      </w:r>
      <w:r w:rsidRPr="00843355">
        <w:rPr>
          <w:spacing w:val="-1"/>
        </w:rPr>
        <w:t>привлечением</w:t>
      </w:r>
      <w:r w:rsidRPr="00843355">
        <w:rPr>
          <w:spacing w:val="43"/>
        </w:rPr>
        <w:t xml:space="preserve"> </w:t>
      </w:r>
      <w:r w:rsidRPr="00843355">
        <w:rPr>
          <w:spacing w:val="-1"/>
        </w:rPr>
        <w:t>сельхозпроизводителей,</w:t>
      </w:r>
      <w:r w:rsidRPr="00843355">
        <w:rPr>
          <w:spacing w:val="29"/>
        </w:rPr>
        <w:t xml:space="preserve"> </w:t>
      </w:r>
      <w:r w:rsidRPr="00843355">
        <w:rPr>
          <w:spacing w:val="-1"/>
        </w:rPr>
        <w:t>товаропроизводителей,</w:t>
      </w:r>
      <w:r w:rsidRPr="00843355">
        <w:rPr>
          <w:spacing w:val="29"/>
        </w:rPr>
        <w:t xml:space="preserve"> </w:t>
      </w:r>
      <w:r w:rsidRPr="00843355">
        <w:rPr>
          <w:spacing w:val="-1"/>
        </w:rPr>
        <w:t>предприятий</w:t>
      </w:r>
      <w:r w:rsidRPr="00843355">
        <w:rPr>
          <w:spacing w:val="24"/>
        </w:rPr>
        <w:t xml:space="preserve"> </w:t>
      </w:r>
      <w:r w:rsidRPr="00843355">
        <w:rPr>
          <w:spacing w:val="-1"/>
        </w:rPr>
        <w:t>торговли</w:t>
      </w:r>
      <w:r w:rsidRPr="00843355">
        <w:rPr>
          <w:spacing w:val="29"/>
        </w:rPr>
        <w:t xml:space="preserve"> </w:t>
      </w:r>
      <w:r w:rsidRPr="00843355">
        <w:t>и</w:t>
      </w:r>
      <w:r w:rsidRPr="00843355">
        <w:rPr>
          <w:spacing w:val="26"/>
        </w:rPr>
        <w:t xml:space="preserve"> </w:t>
      </w:r>
      <w:r w:rsidRPr="00843355">
        <w:rPr>
          <w:spacing w:val="-1"/>
        </w:rPr>
        <w:t>общественного</w:t>
      </w:r>
      <w:r w:rsidRPr="00843355">
        <w:rPr>
          <w:spacing w:val="93"/>
        </w:rPr>
        <w:t xml:space="preserve"> </w:t>
      </w:r>
      <w:r w:rsidRPr="00843355">
        <w:rPr>
          <w:spacing w:val="-1"/>
        </w:rPr>
        <w:t xml:space="preserve">питания, что </w:t>
      </w:r>
      <w:r>
        <w:rPr>
          <w:spacing w:val="-1"/>
        </w:rPr>
        <w:t xml:space="preserve">в 2 раза </w:t>
      </w:r>
      <w:r w:rsidRPr="00843355">
        <w:rPr>
          <w:spacing w:val="-1"/>
        </w:rPr>
        <w:t>больше</w:t>
      </w:r>
      <w:r>
        <w:rPr>
          <w:spacing w:val="-1"/>
        </w:rPr>
        <w:t xml:space="preserve">, чем </w:t>
      </w:r>
      <w:proofErr w:type="gramStart"/>
      <w:r>
        <w:rPr>
          <w:spacing w:val="-1"/>
        </w:rPr>
        <w:t xml:space="preserve">в </w:t>
      </w:r>
      <w:r w:rsidRPr="00843355">
        <w:rPr>
          <w:spacing w:val="-1"/>
        </w:rPr>
        <w:t xml:space="preserve"> 20</w:t>
      </w:r>
      <w:r>
        <w:rPr>
          <w:spacing w:val="-1"/>
        </w:rPr>
        <w:t>20</w:t>
      </w:r>
      <w:proofErr w:type="gramEnd"/>
      <w:r w:rsidRPr="00843355">
        <w:rPr>
          <w:spacing w:val="-1"/>
        </w:rPr>
        <w:t xml:space="preserve"> год</w:t>
      </w:r>
      <w:r>
        <w:rPr>
          <w:spacing w:val="-1"/>
        </w:rPr>
        <w:t>у</w:t>
      </w:r>
      <w:r w:rsidRPr="00843355">
        <w:rPr>
          <w:spacing w:val="-1"/>
        </w:rPr>
        <w:t>.</w:t>
      </w:r>
    </w:p>
    <w:p w:rsidR="003D64E5" w:rsidRDefault="003D64E5" w:rsidP="003D64E5">
      <w:pPr>
        <w:pStyle w:val="a3"/>
        <w:kinsoku w:val="0"/>
        <w:overflowPunct w:val="0"/>
        <w:spacing w:before="2" w:line="360" w:lineRule="auto"/>
        <w:ind w:left="0" w:right="107" w:firstLine="708"/>
        <w:jc w:val="both"/>
      </w:pPr>
      <w:r>
        <w:rPr>
          <w:spacing w:val="-1"/>
        </w:rPr>
        <w:lastRenderedPageBreak/>
        <w:t xml:space="preserve">Отрицательным на рынке розничных услуг является то, что </w:t>
      </w:r>
      <w:r w:rsidRPr="00B36C38">
        <w:t xml:space="preserve">90% предприятий торговли сосредоточены в </w:t>
      </w:r>
      <w:proofErr w:type="spellStart"/>
      <w:r w:rsidRPr="00B36C38">
        <w:t>пгт</w:t>
      </w:r>
      <w:proofErr w:type="spellEnd"/>
      <w:r w:rsidRPr="00B36C38">
        <w:t xml:space="preserve"> </w:t>
      </w:r>
      <w:proofErr w:type="spellStart"/>
      <w:r w:rsidRPr="00B36C38">
        <w:t>Лучегорск</w:t>
      </w:r>
      <w:proofErr w:type="spellEnd"/>
      <w:r w:rsidRPr="00B36C38">
        <w:t xml:space="preserve">. </w:t>
      </w:r>
    </w:p>
    <w:p w:rsidR="003D64E5" w:rsidRPr="00B36C38" w:rsidRDefault="003D64E5" w:rsidP="003D64E5">
      <w:pPr>
        <w:pStyle w:val="a3"/>
        <w:kinsoku w:val="0"/>
        <w:overflowPunct w:val="0"/>
        <w:spacing w:before="2" w:line="360" w:lineRule="auto"/>
        <w:ind w:left="0" w:right="107" w:firstLine="708"/>
        <w:jc w:val="both"/>
      </w:pPr>
      <w:r w:rsidRPr="00B36C38">
        <w:t>Низкий урове</w:t>
      </w:r>
      <w:r>
        <w:t>нь доходов сельского населения,</w:t>
      </w:r>
      <w:r w:rsidRPr="00FC7BEC">
        <w:t xml:space="preserve"> </w:t>
      </w:r>
      <w:r>
        <w:t xml:space="preserve">вынужденная практика продажи товаров сельчанам в долг </w:t>
      </w:r>
      <w:r w:rsidRPr="00B36C38">
        <w:t>я</w:t>
      </w:r>
      <w:r>
        <w:t>вляе</w:t>
      </w:r>
      <w:r w:rsidRPr="00B36C38">
        <w:t>тся сдерживающим развития торговли в сельской местности</w:t>
      </w:r>
      <w:r>
        <w:t xml:space="preserve">. Ограниченное </w:t>
      </w:r>
      <w:r w:rsidRPr="00B36C38">
        <w:t>количество торговых предприятий в селах район</w:t>
      </w:r>
      <w:r>
        <w:t>а</w:t>
      </w:r>
      <w:r w:rsidRPr="00B36C38">
        <w:t xml:space="preserve"> препятствует формированию эффективной конкурентной среды, которая способствовала бы снижению цен </w:t>
      </w:r>
      <w:r>
        <w:t xml:space="preserve">на товары </w:t>
      </w:r>
      <w:r w:rsidRPr="00B36C38">
        <w:t xml:space="preserve">и повышению качества </w:t>
      </w:r>
      <w:r>
        <w:t xml:space="preserve">торгового обслуживания </w:t>
      </w:r>
      <w:r w:rsidRPr="00B36C38">
        <w:t xml:space="preserve">сельского населения. </w:t>
      </w:r>
    </w:p>
    <w:p w:rsidR="003D64E5" w:rsidRPr="00B36C38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EFC">
        <w:rPr>
          <w:rFonts w:ascii="Times New Roman" w:hAnsi="Times New Roman" w:cs="Times New Roman"/>
          <w:sz w:val="28"/>
          <w:szCs w:val="28"/>
        </w:rPr>
        <w:t>В связи чем, целесообразно привлекать для торговли</w:t>
      </w:r>
      <w:r w:rsidRPr="00B36C38">
        <w:rPr>
          <w:rFonts w:ascii="Times New Roman" w:hAnsi="Times New Roman" w:cs="Times New Roman"/>
          <w:sz w:val="28"/>
          <w:szCs w:val="28"/>
        </w:rPr>
        <w:t xml:space="preserve"> в сельской местности передвижные розничные предприятия. </w:t>
      </w:r>
    </w:p>
    <w:p w:rsidR="003D64E5" w:rsidRPr="00B36C38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6C38">
        <w:rPr>
          <w:rFonts w:ascii="Times New Roman" w:hAnsi="Times New Roman" w:cs="Times New Roman"/>
          <w:sz w:val="28"/>
          <w:szCs w:val="28"/>
        </w:rPr>
        <w:t xml:space="preserve">Дальнейшее развитие конкуренции на рынке розничной торговли должно быть ориентировано на повышение качества предоставления услуг, на проведение мероприятий, направленных </w:t>
      </w:r>
      <w:r w:rsidRPr="0043284A">
        <w:rPr>
          <w:rFonts w:ascii="Times New Roman" w:hAnsi="Times New Roman" w:cs="Times New Roman"/>
          <w:sz w:val="28"/>
          <w:szCs w:val="28"/>
        </w:rPr>
        <w:t>на</w:t>
      </w:r>
      <w:r w:rsidRPr="00B36C38">
        <w:rPr>
          <w:rFonts w:ascii="Times New Roman" w:hAnsi="Times New Roman" w:cs="Times New Roman"/>
          <w:sz w:val="28"/>
          <w:szCs w:val="28"/>
        </w:rPr>
        <w:t xml:space="preserve"> выявление фактов незаконной предпринимательской деятельности</w:t>
      </w:r>
      <w:r w:rsidRPr="0043284A">
        <w:rPr>
          <w:rFonts w:ascii="Times New Roman" w:hAnsi="Times New Roman" w:cs="Times New Roman"/>
          <w:sz w:val="28"/>
          <w:szCs w:val="28"/>
        </w:rPr>
        <w:t xml:space="preserve"> на </w:t>
      </w:r>
      <w:r w:rsidRPr="00B36C38">
        <w:rPr>
          <w:rFonts w:ascii="Times New Roman" w:hAnsi="Times New Roman" w:cs="Times New Roman"/>
          <w:sz w:val="28"/>
          <w:szCs w:val="28"/>
        </w:rPr>
        <w:t xml:space="preserve">территории района и на проведение мониторинга состояния </w:t>
      </w:r>
      <w:r w:rsidRPr="0043284A">
        <w:rPr>
          <w:rFonts w:ascii="Times New Roman" w:hAnsi="Times New Roman" w:cs="Times New Roman"/>
          <w:sz w:val="28"/>
          <w:szCs w:val="28"/>
        </w:rPr>
        <w:t>и</w:t>
      </w:r>
      <w:r w:rsidRPr="00B36C38">
        <w:rPr>
          <w:rFonts w:ascii="Times New Roman" w:hAnsi="Times New Roman" w:cs="Times New Roman"/>
          <w:sz w:val="28"/>
          <w:szCs w:val="28"/>
        </w:rPr>
        <w:t xml:space="preserve"> структуры розничного рынка, проведение круглых столов, семинаров, рабочих встреч по вопросам требований действующего законодательства к осуществлению торговой деятельности.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>
        <w:t>По оценке представителей предпринимательского общества а</w:t>
      </w:r>
      <w:r w:rsidRPr="00B36C38">
        <w:t xml:space="preserve">дминистративных барьеров для выхода на рынок услуг розничной торговли в </w:t>
      </w:r>
      <w:r>
        <w:t xml:space="preserve">районе </w:t>
      </w:r>
      <w:r w:rsidRPr="00B36C38">
        <w:t xml:space="preserve">нет, для организации торговой деятельности на территории </w:t>
      </w:r>
      <w:r>
        <w:t xml:space="preserve">Пожарского муниципального района </w:t>
      </w:r>
      <w:r w:rsidRPr="00B36C38">
        <w:t xml:space="preserve">разрешений органов </w:t>
      </w:r>
      <w:r>
        <w:t xml:space="preserve">местного самоуправления </w:t>
      </w:r>
      <w:r w:rsidRPr="00B36C38">
        <w:t>не требуется.</w:t>
      </w:r>
      <w:r>
        <w:t xml:space="preserve"> 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14" w:firstLine="708"/>
        <w:jc w:val="both"/>
      </w:pPr>
      <w:r w:rsidRPr="00B36C38">
        <w:t xml:space="preserve">Рынок услуг розничной торговли можно характеризовать как </w:t>
      </w:r>
      <w:r>
        <w:t>в</w:t>
      </w:r>
      <w:r w:rsidRPr="00B36C38">
        <w:t>ысококонкурентный.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right="102"/>
      </w:pPr>
      <w:r>
        <w:t xml:space="preserve">Целевыми показателями развития конкуренции на территории района являются: 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right="102"/>
      </w:pPr>
      <w:r>
        <w:t xml:space="preserve">1.Развитие </w:t>
      </w:r>
      <w:proofErr w:type="spellStart"/>
      <w:r>
        <w:t>многоформатной</w:t>
      </w:r>
      <w:proofErr w:type="spellEnd"/>
      <w:r>
        <w:t xml:space="preserve"> торговли. 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right="102"/>
      </w:pPr>
      <w:r>
        <w:t xml:space="preserve">2. Создание условий для наиболее полного удовлетворения спроса населения на потребительские товары и услуги за счет расширения сети магазинов на территории Пожарского муниципального района. 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right="102"/>
      </w:pPr>
      <w:r>
        <w:t>3. Обеспечение ценовой доступности социально значимых товаров первой необходимости.</w:t>
      </w:r>
    </w:p>
    <w:p w:rsidR="003D64E5" w:rsidRDefault="003D64E5" w:rsidP="003D64E5">
      <w:pPr>
        <w:pStyle w:val="a3"/>
        <w:kinsoku w:val="0"/>
        <w:overflowPunct w:val="0"/>
        <w:spacing w:line="360" w:lineRule="auto"/>
        <w:ind w:left="0" w:right="102" w:firstLine="851"/>
      </w:pPr>
      <w:r>
        <w:lastRenderedPageBreak/>
        <w:t>4. Отсутствие жалоб со стороны потребителей на качество товаров, работ и услуг.</w:t>
      </w:r>
    </w:p>
    <w:p w:rsidR="003D64E5" w:rsidRPr="00FE512D" w:rsidRDefault="003D64E5" w:rsidP="003D64E5">
      <w:pPr>
        <w:pStyle w:val="a3"/>
        <w:kinsoku w:val="0"/>
        <w:overflowPunct w:val="0"/>
        <w:spacing w:line="360" w:lineRule="auto"/>
        <w:ind w:left="0" w:right="102" w:firstLine="851"/>
        <w:rPr>
          <w:sz w:val="16"/>
          <w:szCs w:val="16"/>
        </w:rPr>
      </w:pPr>
    </w:p>
    <w:p w:rsidR="003D64E5" w:rsidRPr="00060F07" w:rsidRDefault="003D64E5" w:rsidP="003D64E5">
      <w:pPr>
        <w:tabs>
          <w:tab w:val="left" w:pos="1276"/>
          <w:tab w:val="left" w:pos="1701"/>
        </w:tabs>
        <w:kinsoku w:val="0"/>
        <w:overflowPunct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F07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 сопутствующими товарами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64E5" w:rsidRPr="004E0993" w:rsidRDefault="003D64E5" w:rsidP="003D64E5">
      <w:pPr>
        <w:pStyle w:val="a5"/>
        <w:kinsoku w:val="0"/>
        <w:overflowPunct w:val="0"/>
        <w:ind w:firstLine="709"/>
        <w:rPr>
          <w:b/>
          <w:sz w:val="16"/>
          <w:szCs w:val="16"/>
        </w:rPr>
      </w:pP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27B9B">
        <w:rPr>
          <w:rFonts w:ascii="Times New Roman" w:hAnsi="Times New Roman" w:cs="Times New Roman"/>
          <w:sz w:val="28"/>
          <w:szCs w:val="28"/>
        </w:rPr>
        <w:t xml:space="preserve">а территории Пожарского муниципального района розничная торговля лекарственными препаратами, медицинскими изделиями и сопутствующими товарами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частными </w:t>
      </w:r>
      <w:r w:rsidRPr="00A27B9B">
        <w:rPr>
          <w:rFonts w:ascii="Times New Roman" w:hAnsi="Times New Roman" w:cs="Times New Roman"/>
          <w:sz w:val="28"/>
          <w:szCs w:val="28"/>
        </w:rPr>
        <w:t>аптечными организациями, имеющими лицензию на фармацевтическую деятельность, медицинскими организациями, имеющими лицензию на фармацевтическую деятельность.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615C">
        <w:rPr>
          <w:rFonts w:ascii="Times New Roman" w:hAnsi="Times New Roman" w:cs="Times New Roman"/>
          <w:sz w:val="28"/>
          <w:szCs w:val="28"/>
        </w:rPr>
        <w:t>В районе по состоянию на 01 января 2022 года</w:t>
      </w:r>
      <w:r w:rsidRPr="00841DCC">
        <w:rPr>
          <w:rFonts w:ascii="Times New Roman" w:hAnsi="Times New Roman" w:cs="Times New Roman"/>
          <w:sz w:val="28"/>
          <w:szCs w:val="28"/>
        </w:rPr>
        <w:t xml:space="preserve"> данный вид деятельности осуществляют </w:t>
      </w:r>
      <w:r>
        <w:rPr>
          <w:rFonts w:ascii="Times New Roman" w:hAnsi="Times New Roman" w:cs="Times New Roman"/>
          <w:sz w:val="28"/>
          <w:szCs w:val="28"/>
        </w:rPr>
        <w:t xml:space="preserve">три </w:t>
      </w:r>
      <w:r w:rsidRPr="00841DCC">
        <w:rPr>
          <w:rFonts w:ascii="Times New Roman" w:hAnsi="Times New Roman" w:cs="Times New Roman"/>
          <w:sz w:val="28"/>
          <w:szCs w:val="28"/>
        </w:rPr>
        <w:t>частные коммерческие организации</w:t>
      </w:r>
      <w:r w:rsidRPr="00841DCC">
        <w:rPr>
          <w:rFonts w:ascii="Times New Roman" w:eastAsia="Calibri" w:hAnsi="Times New Roman" w:cs="Times New Roman"/>
          <w:sz w:val="28"/>
          <w:szCs w:val="28"/>
        </w:rPr>
        <w:t>: ООО «Бриз»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аптека «</w:t>
      </w:r>
      <w:proofErr w:type="spellStart"/>
      <w:r w:rsidRPr="00841DCC">
        <w:rPr>
          <w:rFonts w:ascii="Times New Roman" w:eastAsia="Calibri" w:hAnsi="Times New Roman" w:cs="Times New Roman"/>
          <w:sz w:val="28"/>
          <w:szCs w:val="28"/>
        </w:rPr>
        <w:t>Миницен</w:t>
      </w:r>
      <w:proofErr w:type="spellEnd"/>
      <w:r w:rsidRPr="00841DCC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аптека «Монастырев»</w:t>
      </w:r>
      <w:r w:rsidRPr="00841DCC">
        <w:rPr>
          <w:rFonts w:ascii="Times New Roman" w:eastAsia="Calibri" w:hAnsi="Times New Roman" w:cs="Times New Roman"/>
          <w:sz w:val="28"/>
          <w:szCs w:val="28"/>
        </w:rPr>
        <w:t>. В 20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году на данный рынок Пожарского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района зашла федеральная сетевая компания «Аптека </w:t>
      </w:r>
      <w:proofErr w:type="spellStart"/>
      <w:r w:rsidRPr="00841DCC">
        <w:rPr>
          <w:rFonts w:ascii="Times New Roman" w:eastAsia="Calibri" w:hAnsi="Times New Roman" w:cs="Times New Roman"/>
          <w:sz w:val="28"/>
          <w:szCs w:val="28"/>
        </w:rPr>
        <w:t>миницен</w:t>
      </w:r>
      <w:proofErr w:type="spellEnd"/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в 2021 году – аптека «Монастырев», </w:t>
      </w:r>
      <w:r w:rsidRPr="00841DCC">
        <w:rPr>
          <w:rFonts w:ascii="Times New Roman" w:eastAsia="Calibri" w:hAnsi="Times New Roman" w:cs="Times New Roman"/>
          <w:sz w:val="28"/>
          <w:szCs w:val="28"/>
        </w:rPr>
        <w:t>котор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составил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большую конкуренцию местны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торговым фармацевтическим компаниям, привлекая покупательский поток ценовыми предложениями на </w:t>
      </w:r>
      <w:proofErr w:type="gramStart"/>
      <w:r w:rsidRPr="00841DCC">
        <w:rPr>
          <w:rFonts w:ascii="Times New Roman" w:eastAsia="Calibri" w:hAnsi="Times New Roman" w:cs="Times New Roman"/>
          <w:sz w:val="28"/>
          <w:szCs w:val="28"/>
        </w:rPr>
        <w:t>продукцию,  которые</w:t>
      </w:r>
      <w:proofErr w:type="gramEnd"/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находят положительные отзывы у населения. </w:t>
      </w:r>
    </w:p>
    <w:p w:rsidR="003D64E5" w:rsidRPr="00841DCC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DCC">
        <w:rPr>
          <w:rFonts w:ascii="Times New Roman" w:eastAsia="Calibri" w:hAnsi="Times New Roman" w:cs="Times New Roman"/>
          <w:sz w:val="28"/>
          <w:szCs w:val="28"/>
        </w:rPr>
        <w:t>По этой причине в 3 квартале 2020 года закрылось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 w:rsidRPr="00841DCC">
        <w:rPr>
          <w:rFonts w:ascii="Times New Roman" w:eastAsia="Calibri" w:hAnsi="Times New Roman" w:cs="Times New Roman"/>
          <w:sz w:val="28"/>
          <w:szCs w:val="28"/>
        </w:rPr>
        <w:t>униципальное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унитарное</w:t>
      </w:r>
      <w:r w:rsidRPr="00841DCC">
        <w:rPr>
          <w:rFonts w:ascii="Times New Roman" w:eastAsia="Calibri" w:hAnsi="Times New Roman" w:cs="Times New Roman"/>
          <w:sz w:val="28"/>
          <w:szCs w:val="28"/>
        </w:rPr>
        <w:t xml:space="preserve"> предприятие «Аптека № 132»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626CD2">
        <w:rPr>
          <w:rFonts w:ascii="Times New Roman" w:eastAsia="Calibri" w:hAnsi="Times New Roman" w:cs="Times New Roman"/>
          <w:sz w:val="28"/>
          <w:szCs w:val="28"/>
        </w:rPr>
        <w:t xml:space="preserve">в 4 квартале 2020 года закрылась частная аптека в </w:t>
      </w:r>
      <w:proofErr w:type="spellStart"/>
      <w:r w:rsidRPr="00626CD2">
        <w:rPr>
          <w:rFonts w:ascii="Times New Roman" w:eastAsia="Calibri" w:hAnsi="Times New Roman" w:cs="Times New Roman"/>
          <w:sz w:val="28"/>
          <w:szCs w:val="28"/>
        </w:rPr>
        <w:t>с.Новостройка</w:t>
      </w:r>
      <w:proofErr w:type="spellEnd"/>
      <w:r w:rsidRPr="00626CD2">
        <w:rPr>
          <w:rFonts w:ascii="Times New Roman" w:eastAsia="Calibri" w:hAnsi="Times New Roman" w:cs="Times New Roman"/>
          <w:sz w:val="28"/>
          <w:szCs w:val="28"/>
        </w:rPr>
        <w:t xml:space="preserve"> ИП </w:t>
      </w:r>
      <w:proofErr w:type="spellStart"/>
      <w:r w:rsidRPr="00626CD2">
        <w:rPr>
          <w:rFonts w:ascii="Times New Roman" w:eastAsia="Calibri" w:hAnsi="Times New Roman" w:cs="Times New Roman"/>
          <w:sz w:val="28"/>
          <w:szCs w:val="28"/>
        </w:rPr>
        <w:t>Шкилевая</w:t>
      </w:r>
      <w:proofErr w:type="spellEnd"/>
      <w:r w:rsidRPr="00626CD2">
        <w:rPr>
          <w:rFonts w:ascii="Times New Roman" w:eastAsia="Calibri" w:hAnsi="Times New Roman" w:cs="Times New Roman"/>
          <w:sz w:val="28"/>
          <w:szCs w:val="28"/>
        </w:rPr>
        <w:t xml:space="preserve"> Л.И.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1556178"/>
      <w:r w:rsidRPr="00A27B9B">
        <w:rPr>
          <w:rFonts w:ascii="Times New Roman" w:hAnsi="Times New Roman" w:cs="Times New Roman"/>
          <w:sz w:val="28"/>
          <w:szCs w:val="28"/>
        </w:rPr>
        <w:t xml:space="preserve">Задача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27B9B">
        <w:rPr>
          <w:rFonts w:ascii="Times New Roman" w:hAnsi="Times New Roman" w:cs="Times New Roman"/>
          <w:sz w:val="28"/>
          <w:szCs w:val="28"/>
        </w:rPr>
        <w:t xml:space="preserve">рамках мероприятий «дорожной карты» по содействию развитию конкуренции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7B9B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27B9B">
        <w:rPr>
          <w:rFonts w:ascii="Times New Roman" w:hAnsi="Times New Roman" w:cs="Times New Roman"/>
          <w:sz w:val="28"/>
          <w:szCs w:val="28"/>
        </w:rPr>
        <w:t xml:space="preserve"> услугами розничной тор</w:t>
      </w:r>
      <w:r>
        <w:rPr>
          <w:rFonts w:ascii="Times New Roman" w:hAnsi="Times New Roman" w:cs="Times New Roman"/>
          <w:sz w:val="28"/>
          <w:szCs w:val="28"/>
        </w:rPr>
        <w:t xml:space="preserve">говли лекарственными средствами </w:t>
      </w:r>
      <w:r w:rsidRPr="00A27B9B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7B9B">
        <w:rPr>
          <w:rFonts w:ascii="Times New Roman" w:hAnsi="Times New Roman" w:cs="Times New Roman"/>
          <w:sz w:val="28"/>
          <w:szCs w:val="28"/>
        </w:rPr>
        <w:t xml:space="preserve"> населени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A27B9B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7B9B">
        <w:rPr>
          <w:rFonts w:ascii="Times New Roman" w:hAnsi="Times New Roman" w:cs="Times New Roman"/>
          <w:sz w:val="28"/>
          <w:szCs w:val="28"/>
        </w:rPr>
        <w:t xml:space="preserve"> частного бизнеса для организации торговли лекарственными средствами в селах района. </w:t>
      </w:r>
    </w:p>
    <w:p w:rsidR="003D64E5" w:rsidRPr="005E71A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eastAsia="Calibri"/>
          <w:b/>
          <w:sz w:val="16"/>
          <w:szCs w:val="16"/>
        </w:rPr>
      </w:pPr>
    </w:p>
    <w:p w:rsidR="003D64E5" w:rsidRPr="00102EB6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eastAsia="Calibri" w:hAnsi="Times New Roman" w:cs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3D64E5" w:rsidRPr="00633CB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EB6">
        <w:rPr>
          <w:rFonts w:ascii="Times New Roman" w:hAnsi="Times New Roman" w:cs="Times New Roman"/>
          <w:sz w:val="28"/>
          <w:szCs w:val="28"/>
        </w:rPr>
        <w:t>Важным индикатором качества жизни людей, формирующим комфорт проживания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02EB6">
        <w:rPr>
          <w:rFonts w:ascii="Times New Roman" w:hAnsi="Times New Roman" w:cs="Times New Roman"/>
          <w:sz w:val="28"/>
          <w:szCs w:val="28"/>
        </w:rPr>
        <w:t>, является благоустройство территорий проживания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33CB9">
        <w:rPr>
          <w:rFonts w:ascii="Times New Roman" w:hAnsi="Times New Roman" w:cs="Times New Roman"/>
          <w:sz w:val="28"/>
          <w:szCs w:val="28"/>
        </w:rPr>
        <w:t xml:space="preserve">По итогам проведенных работ по благоустройству территорий поселений в 2021 году доля благоустроенных дворовых </w:t>
      </w:r>
      <w:proofErr w:type="gramStart"/>
      <w:r w:rsidRPr="00633CB9">
        <w:rPr>
          <w:rFonts w:ascii="Times New Roman" w:hAnsi="Times New Roman" w:cs="Times New Roman"/>
          <w:sz w:val="28"/>
          <w:szCs w:val="28"/>
        </w:rPr>
        <w:t>территорий  составила</w:t>
      </w:r>
      <w:proofErr w:type="gramEnd"/>
      <w:r w:rsidRPr="00633CB9">
        <w:rPr>
          <w:rFonts w:ascii="Times New Roman" w:hAnsi="Times New Roman" w:cs="Times New Roman"/>
          <w:sz w:val="28"/>
          <w:szCs w:val="28"/>
        </w:rPr>
        <w:t xml:space="preserve"> 78%. </w:t>
      </w:r>
      <w:r>
        <w:rPr>
          <w:rFonts w:ascii="Times New Roman" w:hAnsi="Times New Roman" w:cs="Times New Roman"/>
          <w:sz w:val="28"/>
          <w:szCs w:val="28"/>
        </w:rPr>
        <w:t>Целевой показатель развития конкурентной среды в сфере благоустройства достигнут.</w:t>
      </w:r>
    </w:p>
    <w:p w:rsidR="003D64E5" w:rsidRPr="00633CB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lastRenderedPageBreak/>
        <w:t xml:space="preserve">В 2021 году в проект «Формирование комфортной городской среды» вошли 2 поселения: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поселение и Светлогорское сельское поселение, на благоустройство которых предусмотрено 25,11 млн рублей. В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Лучегорском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городском поселении в рамках данной программы проведено благоустройство центральной площади, в с.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– благоустройство общественной территории в 1-ом микрорайоне, МКД № 8. 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 xml:space="preserve">В Государственной программе Приморского края «Благоустройство дворовых территорий» приняли участие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Лучегорское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городское поселение (4 дворовых территории) и четыре сельских поселения (Светлогорское,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Верхнеперевальское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Губеровское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и Пожарское). Сумма финансового обеспечения данных мероприятий по благоустройству </w:t>
      </w:r>
      <w:proofErr w:type="gramStart"/>
      <w:r w:rsidRPr="00633CB9">
        <w:rPr>
          <w:rFonts w:ascii="Times New Roman" w:hAnsi="Times New Roman" w:cs="Times New Roman"/>
          <w:sz w:val="28"/>
          <w:szCs w:val="28"/>
        </w:rPr>
        <w:t>составила  17</w:t>
      </w:r>
      <w:proofErr w:type="gramEnd"/>
      <w:r w:rsidRPr="00633CB9">
        <w:rPr>
          <w:rFonts w:ascii="Times New Roman" w:hAnsi="Times New Roman" w:cs="Times New Roman"/>
          <w:sz w:val="28"/>
          <w:szCs w:val="28"/>
        </w:rPr>
        <w:t>,32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3CB9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работы выполняли победители торгов (аукционов), проведенных в </w:t>
      </w:r>
      <w:r w:rsidRPr="009A04A8">
        <w:rPr>
          <w:rFonts w:ascii="Times New Roman" w:hAnsi="Times New Roman" w:cs="Times New Roman"/>
          <w:bCs/>
          <w:sz w:val="28"/>
          <w:szCs w:val="28"/>
        </w:rPr>
        <w:t xml:space="preserve">рамках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6410B2">
        <w:rPr>
          <w:rFonts w:ascii="Times New Roman" w:hAnsi="Times New Roman" w:cs="Times New Roman"/>
          <w:bCs/>
          <w:sz w:val="28"/>
          <w:szCs w:val="28"/>
        </w:rPr>
        <w:t>муниципальных нужд».</w:t>
      </w:r>
      <w:r w:rsidRPr="006410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B9B">
        <w:rPr>
          <w:rFonts w:ascii="Times New Roman" w:hAnsi="Times New Roman" w:cs="Times New Roman"/>
          <w:sz w:val="28"/>
          <w:szCs w:val="28"/>
        </w:rPr>
        <w:t xml:space="preserve">Задача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в последующие годы в </w:t>
      </w:r>
      <w:r w:rsidRPr="00A27B9B">
        <w:rPr>
          <w:rFonts w:ascii="Times New Roman" w:hAnsi="Times New Roman" w:cs="Times New Roman"/>
          <w:sz w:val="28"/>
          <w:szCs w:val="28"/>
        </w:rPr>
        <w:t>рамках мероприятий «дорожной карты»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на данном рынке: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конкурентных способов размещения муниципальных заказов на выполнение данных работ с обеспечением их высокого качества;</w:t>
      </w:r>
    </w:p>
    <w:p w:rsidR="003D64E5" w:rsidRPr="00633CB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CDE">
        <w:rPr>
          <w:rFonts w:ascii="Times New Roman" w:hAnsi="Times New Roman" w:cs="Times New Roman"/>
          <w:sz w:val="28"/>
          <w:szCs w:val="28"/>
        </w:rPr>
        <w:t>- вовлеченност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26CDE">
        <w:rPr>
          <w:rFonts w:ascii="Times New Roman" w:hAnsi="Times New Roman" w:cs="Times New Roman"/>
          <w:sz w:val="28"/>
          <w:szCs w:val="28"/>
        </w:rPr>
        <w:t xml:space="preserve"> большего количества граждан и организаций в реализацию мероприятий по благоустройству территорий поселений района.</w:t>
      </w:r>
    </w:p>
    <w:p w:rsidR="003D64E5" w:rsidRPr="00820EFC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 xml:space="preserve">Все проекты прошли общественное обсуждение. Информация об обсуждаемых проектах была опубликована в районной газете «Победа», в официальном печатном средстве массовой информации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 «ЛУЧЕГОРСКИЙ ВЕСТНИК» и размещена на официальных сайтах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района,</w:t>
      </w:r>
      <w:r w:rsidRPr="00633CB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 и Светлогорского </w:t>
      </w:r>
      <w:r w:rsidRPr="00820EFC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EFC">
        <w:rPr>
          <w:rFonts w:ascii="Times New Roman" w:hAnsi="Times New Roman" w:cs="Times New Roman"/>
          <w:sz w:val="28"/>
          <w:szCs w:val="28"/>
        </w:rPr>
        <w:t xml:space="preserve">Информация о ходе реализации проектов также размещается на официальных сайтах поселений и на официальном </w:t>
      </w:r>
      <w:proofErr w:type="gramStart"/>
      <w:r w:rsidRPr="00820EFC">
        <w:rPr>
          <w:rFonts w:ascii="Times New Roman" w:hAnsi="Times New Roman" w:cs="Times New Roman"/>
          <w:sz w:val="28"/>
          <w:szCs w:val="28"/>
        </w:rPr>
        <w:t>сайте  ПМР</w:t>
      </w:r>
      <w:proofErr w:type="gramEnd"/>
      <w:r w:rsidRPr="00820EFC">
        <w:rPr>
          <w:rFonts w:ascii="Times New Roman" w:hAnsi="Times New Roman" w:cs="Times New Roman"/>
          <w:sz w:val="28"/>
          <w:szCs w:val="28"/>
        </w:rPr>
        <w:t xml:space="preserve"> в разделе «Реализация национальных проектов»</w:t>
      </w:r>
    </w:p>
    <w:p w:rsidR="003D64E5" w:rsidRPr="00633CB9" w:rsidRDefault="00EB3D47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3D64E5" w:rsidRPr="002936E5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http://apmrpk.ru/index.php/realizatsiya-natsionalnykh-proektov</w:t>
        </w:r>
      </w:hyperlink>
      <w:r w:rsidR="003D64E5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3D64E5" w:rsidRPr="00633CB9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 xml:space="preserve">За 2021 год с участием общественных наблюдателей, осуществляющих </w:t>
      </w:r>
      <w:r w:rsidRPr="00633CB9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общественное наблюдение за ходом создания объектов национальных проектов на территории Пожарского муниципального района проведено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33CB9">
        <w:rPr>
          <w:rFonts w:ascii="Times New Roman" w:hAnsi="Times New Roman" w:cs="Times New Roman"/>
          <w:sz w:val="28"/>
          <w:szCs w:val="28"/>
        </w:rPr>
        <w:t xml:space="preserve"> заседаний Координационного штаба.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ПМР в </w:t>
      </w:r>
      <w:r w:rsidRPr="00633CB9">
        <w:rPr>
          <w:rFonts w:ascii="Times New Roman" w:hAnsi="Times New Roman" w:cs="Times New Roman"/>
          <w:sz w:val="28"/>
          <w:szCs w:val="28"/>
        </w:rPr>
        <w:t xml:space="preserve">разделе «Реализация национальных проектов» - «Координационный штаб по контролю реализации проектов и мероприятий по строительству, реконструкции, капитальному ремонту, ремонту, благоустройству объектов в рамках национальных и региональных проектов в Пожарском муниципальном районе» размещены протоколы заседаний координационного штаба (проектного комитета): </w:t>
      </w:r>
    </w:p>
    <w:p w:rsidR="003D64E5" w:rsidRPr="00633CB9" w:rsidRDefault="00EB3D47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3D64E5" w:rsidRPr="002936E5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realizatsiya-natsionalnykh-proektov/item/7573-koordinatsionnogo-shtaba-po-kontrolyu-realizatsii-proektov-i-meropriyatij-po-stroitel-stvu-rekonstruktsii-kapital-nomu-remontu-remontu-blagoustrojstvu-obektov-v-ramkakh-natsional-nykh-i-regional-nykh-proektov-v-pozharskom-munitsipal-nom-rajone</w:t>
        </w:r>
      </w:hyperlink>
      <w:r w:rsidR="003D64E5">
        <w:rPr>
          <w:rFonts w:ascii="Times New Roman" w:hAnsi="Times New Roman" w:cs="Times New Roman"/>
          <w:sz w:val="28"/>
          <w:szCs w:val="28"/>
        </w:rPr>
        <w:t xml:space="preserve"> </w:t>
      </w:r>
      <w:r w:rsidR="003D64E5" w:rsidRPr="00633C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CB9">
        <w:rPr>
          <w:rFonts w:ascii="Times New Roman" w:hAnsi="Times New Roman" w:cs="Times New Roman"/>
          <w:sz w:val="28"/>
          <w:szCs w:val="28"/>
        </w:rPr>
        <w:t xml:space="preserve">Кроме того, за ходом выполнения работ в рамках реализации программы «Формирование современной городской среды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поселения» проекта «Благоустройство Детского парка» осуществляла контроль постоянная общественная комиссия, в состав которой входят представители общественной организации «ОКО», организации инвалидов «Ковчег», представители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отделения ВПП «Единая Россия», представители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отделения КПРФ. Информация о выходах общественной комиссии размещается на официальном сайте администрации </w:t>
      </w:r>
      <w:proofErr w:type="spellStart"/>
      <w:r w:rsidRPr="00633CB9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Pr="00633CB9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94518653"/>
      <w:r>
        <w:rPr>
          <w:rFonts w:ascii="Times New Roman" w:hAnsi="Times New Roman" w:cs="Times New Roman"/>
          <w:sz w:val="28"/>
          <w:szCs w:val="28"/>
        </w:rPr>
        <w:t xml:space="preserve">Показатель вовлеченности граждан в реализацию мероприятий по благоустройству территорий поселений Пожарского района составил 25,5% от общей численности населения старше 14 лет.  </w:t>
      </w:r>
    </w:p>
    <w:bookmarkEnd w:id="1"/>
    <w:p w:rsidR="003D64E5" w:rsidRPr="0090541F" w:rsidRDefault="003D64E5" w:rsidP="003D64E5">
      <w:pPr>
        <w:tabs>
          <w:tab w:val="left" w:pos="1511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16"/>
          <w:szCs w:val="16"/>
          <w:highlight w:val="green"/>
        </w:rPr>
      </w:pPr>
    </w:p>
    <w:p w:rsidR="003D64E5" w:rsidRDefault="003D64E5" w:rsidP="003D64E5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4D42">
        <w:rPr>
          <w:rFonts w:ascii="Times New Roman" w:eastAsia="Calibri" w:hAnsi="Times New Roman" w:cs="Times New Roman"/>
          <w:b/>
          <w:sz w:val="28"/>
          <w:szCs w:val="28"/>
        </w:rPr>
        <w:t xml:space="preserve">Рынок выполнения работ по содержанию и текущему ремонту общего имущества собственников помещений в многоквартирном доме и по управлению </w:t>
      </w:r>
      <w:r w:rsidRPr="00BF4D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многоквартирными домами</w:t>
      </w:r>
    </w:p>
    <w:p w:rsidR="003D64E5" w:rsidRDefault="003D64E5" w:rsidP="003D64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4E5" w:rsidRPr="006558C4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 xml:space="preserve">На территории Пожарского муниципального района 327 многоквартирных домов. Управление многоквартирными домами осуществляют 8 организаций частной формы собственности. </w:t>
      </w:r>
    </w:p>
    <w:p w:rsidR="003D64E5" w:rsidRPr="006558C4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 xml:space="preserve">Основными проблемами на данном рынке являются - отсутствие </w:t>
      </w:r>
      <w:r w:rsidRPr="006558C4">
        <w:rPr>
          <w:rFonts w:ascii="Times New Roman" w:hAnsi="Times New Roman" w:cs="Times New Roman"/>
          <w:sz w:val="28"/>
          <w:szCs w:val="28"/>
        </w:rPr>
        <w:lastRenderedPageBreak/>
        <w:t>абсолютной прозрачности в системе управления жилищно-коммунальным хозяйством, нестабильность тарифной политики, высокий уровень износа жилищно-коммунальной инфраструктуры.</w:t>
      </w:r>
    </w:p>
    <w:p w:rsidR="003D64E5" w:rsidRPr="006558C4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6558C4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Жилищным Кодексом Российской Федерации выбор способа управления многоквартирным домом, выбор управляющей организации относятся к компетенции общего собрания собственников. Собственник </w:t>
      </w:r>
      <w:proofErr w:type="gramStart"/>
      <w:r w:rsidRPr="006558C4">
        <w:rPr>
          <w:rFonts w:ascii="Times New Roman" w:hAnsi="Times New Roman" w:cs="Times New Roman"/>
          <w:color w:val="000000"/>
          <w:sz w:val="28"/>
          <w:szCs w:val="28"/>
        </w:rPr>
        <w:t>вправе  выбрать</w:t>
      </w:r>
      <w:proofErr w:type="gramEnd"/>
      <w:r w:rsidRPr="006558C4">
        <w:rPr>
          <w:rFonts w:ascii="Times New Roman" w:hAnsi="Times New Roman" w:cs="Times New Roman"/>
          <w:color w:val="000000"/>
          <w:sz w:val="28"/>
          <w:szCs w:val="28"/>
        </w:rPr>
        <w:t xml:space="preserve"> управляющую компанию в зависимости от стоимости предлагаемых ими услуг по управлению, содержанию и текущему ремонту общего имущества и качества предоставления жилищно-коммунальных услуг. </w:t>
      </w:r>
      <w:r w:rsidRPr="006558C4">
        <w:rPr>
          <w:rFonts w:ascii="Times New Roman" w:hAnsi="Times New Roman" w:cs="Times New Roman"/>
          <w:sz w:val="28"/>
          <w:szCs w:val="28"/>
        </w:rPr>
        <w:t>Сегодняшнее положение на рынке управления многоквартирными домами характеризуется множественностью неразрешенных проблем, что говорит о неудовлетворительном состоянии конкурентной среды в этой сфере</w:t>
      </w:r>
      <w:r>
        <w:rPr>
          <w:rFonts w:ascii="Times New Roman" w:hAnsi="Times New Roman" w:cs="Times New Roman"/>
          <w:sz w:val="28"/>
          <w:szCs w:val="28"/>
        </w:rPr>
        <w:t>, невысоким качеством оказываемых услуг управления многоквартирными домами</w:t>
      </w:r>
      <w:r w:rsidRPr="006558C4">
        <w:rPr>
          <w:rFonts w:ascii="Times New Roman" w:hAnsi="Times New Roman" w:cs="Times New Roman"/>
          <w:sz w:val="28"/>
          <w:szCs w:val="28"/>
        </w:rPr>
        <w:t xml:space="preserve">. </w:t>
      </w:r>
      <w:r w:rsidRPr="006558C4">
        <w:rPr>
          <w:rFonts w:ascii="Times New Roman" w:hAnsi="Times New Roman" w:cs="Times New Roman"/>
          <w:color w:val="000000"/>
          <w:sz w:val="28"/>
          <w:szCs w:val="28"/>
        </w:rPr>
        <w:t xml:space="preserve">Поэтому только посредством развития конкуренции </w:t>
      </w:r>
      <w:r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рынке предоставления </w:t>
      </w:r>
      <w:r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данных услуг возможно </w:t>
      </w:r>
      <w:r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</w:t>
      </w:r>
      <w:r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данный рынок </w:t>
      </w:r>
      <w:r w:rsidRPr="00F15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</w:t>
      </w:r>
      <w:r w:rsidRPr="00655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функционирующие организации.</w:t>
      </w: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 xml:space="preserve">Барьерами развития конкуренции услуг по управлению общедомовым имущество является недостаточная информированность населения о предоставленных законодательством правах на управление </w:t>
      </w:r>
      <w:proofErr w:type="gramStart"/>
      <w:r w:rsidRPr="006558C4">
        <w:rPr>
          <w:rFonts w:ascii="Times New Roman" w:hAnsi="Times New Roman" w:cs="Times New Roman"/>
          <w:sz w:val="28"/>
          <w:szCs w:val="28"/>
        </w:rPr>
        <w:t>принадлежащим  имуществом</w:t>
      </w:r>
      <w:proofErr w:type="gramEnd"/>
      <w:r w:rsidRPr="006558C4">
        <w:rPr>
          <w:rFonts w:ascii="Times New Roman" w:hAnsi="Times New Roman" w:cs="Times New Roman"/>
          <w:sz w:val="28"/>
          <w:szCs w:val="28"/>
        </w:rPr>
        <w:t>, низкая активность собственников помещений в многоквартирных домах в решении вопросов содержания общего имущества</w:t>
      </w:r>
      <w:r>
        <w:rPr>
          <w:rFonts w:eastAsia="Calibri"/>
        </w:rPr>
        <w:t>,</w:t>
      </w:r>
      <w:r w:rsidRPr="006558C4">
        <w:rPr>
          <w:rFonts w:ascii="Times New Roman" w:hAnsi="Times New Roman" w:cs="Times New Roman"/>
          <w:sz w:val="28"/>
          <w:szCs w:val="28"/>
        </w:rPr>
        <w:t xml:space="preserve"> отсутствие квалифицированных специалистов, специализированной техники</w:t>
      </w:r>
      <w:r>
        <w:rPr>
          <w:rFonts w:ascii="Times New Roman" w:hAnsi="Times New Roman" w:cs="Times New Roman"/>
          <w:sz w:val="28"/>
          <w:szCs w:val="28"/>
        </w:rPr>
        <w:t xml:space="preserve"> и оборудования</w:t>
      </w:r>
      <w:r w:rsidRPr="006558C4">
        <w:rPr>
          <w:rFonts w:ascii="Times New Roman" w:hAnsi="Times New Roman" w:cs="Times New Roman"/>
          <w:sz w:val="28"/>
          <w:szCs w:val="28"/>
        </w:rPr>
        <w:t>, необходимых для осуществления деятельности</w:t>
      </w:r>
      <w:r w:rsidRPr="006410B2">
        <w:rPr>
          <w:rFonts w:ascii="Times New Roman" w:hAnsi="Times New Roman" w:cs="Times New Roman"/>
          <w:sz w:val="28"/>
          <w:szCs w:val="28"/>
        </w:rPr>
        <w:t>.</w:t>
      </w:r>
    </w:p>
    <w:p w:rsidR="003D64E5" w:rsidRDefault="003D64E5" w:rsidP="003D64E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8C4">
        <w:rPr>
          <w:rFonts w:ascii="Times New Roman" w:hAnsi="Times New Roman" w:cs="Times New Roman"/>
          <w:sz w:val="28"/>
          <w:szCs w:val="28"/>
        </w:rPr>
        <w:t>Таким образом, для развития конкуренции на рынке по обслуживанию жилищного фонда, прежде всего, необходимо повышать заинтересованность и правовую грамотность граждан по выбору компаний, предлагающих наиболее оптимальные условия.</w:t>
      </w:r>
      <w:r>
        <w:rPr>
          <w:rFonts w:ascii="Times New Roman" w:hAnsi="Times New Roman" w:cs="Times New Roman"/>
          <w:sz w:val="28"/>
          <w:szCs w:val="28"/>
        </w:rPr>
        <w:t xml:space="preserve"> Для чего в рамках «дорожной карты» запланировано п</w:t>
      </w:r>
      <w:r w:rsidRPr="006558C4">
        <w:rPr>
          <w:rFonts w:ascii="Times New Roman" w:hAnsi="Times New Roman" w:cs="Times New Roman"/>
          <w:sz w:val="28"/>
          <w:szCs w:val="28"/>
        </w:rPr>
        <w:t>роведение информационно-разъяснительной работы, направленной на информирование собственников помещений в многоквартирных домах и организаций, оказывающих услуги по содержанию и текущему ремонту общего имущества в многоквартирных домах, об их правах и обязанностях в сфере обслуживания жилищного 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4E5" w:rsidRDefault="003D64E5" w:rsidP="003D64E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благоприятная тенденция развития конкурентных отношений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между организациями различных организационно-правовых форм в сфере предоставления услуг </w:t>
      </w:r>
      <w:r w:rsidRPr="00041BC6">
        <w:rPr>
          <w:rFonts w:ascii="Times New Roman" w:hAnsi="Times New Roman" w:cs="Times New Roman"/>
          <w:sz w:val="28"/>
          <w:szCs w:val="28"/>
        </w:rPr>
        <w:t>по содержанию и текущему ремонту общего имущества собственников помещений в многоквартирном доме и по управлению многоквартирными домами</w:t>
      </w:r>
      <w:r>
        <w:rPr>
          <w:rFonts w:ascii="Times New Roman" w:hAnsi="Times New Roman" w:cs="Times New Roman"/>
          <w:sz w:val="28"/>
          <w:szCs w:val="28"/>
        </w:rPr>
        <w:t xml:space="preserve"> сложилась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 В сельских поселениях конкуренции на рынке данных услуг нет в связи с отсутствием организаций, заявляющих данный вид деятельности.</w:t>
      </w:r>
    </w:p>
    <w:p w:rsidR="003D64E5" w:rsidRPr="0090541F" w:rsidRDefault="003D64E5" w:rsidP="003D64E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3D64E5" w:rsidRPr="00F4234F" w:rsidRDefault="003D64E5" w:rsidP="003D64E5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F4234F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по </w:t>
      </w:r>
      <w:r w:rsidRPr="00F4234F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перевозке пассажиров автомобильным </w:t>
      </w:r>
      <w:r w:rsidRPr="00F4234F">
        <w:rPr>
          <w:rFonts w:ascii="Times New Roman" w:hAnsi="Times New Roman" w:cs="Times New Roman"/>
          <w:b/>
          <w:bCs/>
          <w:sz w:val="28"/>
          <w:szCs w:val="28"/>
        </w:rPr>
        <w:t>транспортом по муниципальным маршрутам регулярных перевозок</w:t>
      </w:r>
    </w:p>
    <w:p w:rsidR="003D64E5" w:rsidRPr="00BF4D42" w:rsidRDefault="003D64E5" w:rsidP="003D64E5">
      <w:pPr>
        <w:kinsoku w:val="0"/>
        <w:overflowPunct w:val="0"/>
        <w:autoSpaceDE w:val="0"/>
        <w:autoSpaceDN w:val="0"/>
        <w:adjustRightInd w:val="0"/>
        <w:spacing w:before="2" w:after="0" w:line="36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3D64E5" w:rsidRPr="00F4234F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F4234F">
        <w:rPr>
          <w:rFonts w:ascii="Times New Roman" w:hAnsi="Times New Roman" w:cs="Times New Roman"/>
          <w:spacing w:val="-1"/>
          <w:sz w:val="28"/>
          <w:szCs w:val="28"/>
        </w:rPr>
        <w:t>На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территории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расположено</w:t>
      </w:r>
      <w:r w:rsidRPr="00F4234F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2"/>
          <w:sz w:val="28"/>
          <w:szCs w:val="28"/>
        </w:rPr>
        <w:t>24</w:t>
      </w:r>
      <w:r w:rsidRPr="00F4234F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pacing w:val="-1"/>
          <w:sz w:val="28"/>
          <w:szCs w:val="28"/>
        </w:rPr>
        <w:t>населѐнных</w:t>
      </w:r>
      <w:proofErr w:type="spellEnd"/>
      <w:r w:rsidRPr="00F4234F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пункта.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Расстояние</w:t>
      </w:r>
      <w:r w:rsidRPr="00F4234F">
        <w:rPr>
          <w:rFonts w:ascii="Times New Roman" w:hAnsi="Times New Roman" w:cs="Times New Roman"/>
          <w:sz w:val="28"/>
          <w:szCs w:val="28"/>
        </w:rPr>
        <w:t xml:space="preserve"> от</w:t>
      </w:r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районного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pacing w:val="-1"/>
          <w:sz w:val="28"/>
          <w:szCs w:val="28"/>
        </w:rPr>
        <w:t>центра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pacing w:val="3"/>
          <w:sz w:val="28"/>
          <w:szCs w:val="28"/>
        </w:rPr>
        <w:t>пгт</w:t>
      </w:r>
      <w:proofErr w:type="spellEnd"/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pacing w:val="3"/>
          <w:sz w:val="28"/>
          <w:szCs w:val="28"/>
        </w:rPr>
        <w:t>Лучегорск</w:t>
      </w:r>
      <w:proofErr w:type="spellEnd"/>
      <w:r w:rsidRPr="00F4234F">
        <w:rPr>
          <w:rFonts w:ascii="Times New Roman" w:hAnsi="Times New Roman" w:cs="Times New Roman"/>
          <w:spacing w:val="3"/>
          <w:sz w:val="28"/>
          <w:szCs w:val="28"/>
        </w:rPr>
        <w:t xml:space="preserve"> до самого отдаленного села Красный Яр – 178 км.</w:t>
      </w:r>
      <w:r w:rsidRPr="00B86457"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Эксплуатационная протяженность пассажирского пути муниципальной маршрутной сети района 864 км.</w:t>
      </w:r>
    </w:p>
    <w:p w:rsidR="003D64E5" w:rsidRPr="00F4234F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Pr="00D012F8">
        <w:rPr>
          <w:rFonts w:ascii="Times New Roman" w:hAnsi="Times New Roman" w:cs="Times New Roman"/>
          <w:sz w:val="28"/>
          <w:szCs w:val="28"/>
        </w:rPr>
        <w:t xml:space="preserve">утверждено 7 </w:t>
      </w:r>
      <w:proofErr w:type="spellStart"/>
      <w:r w:rsidRPr="00D012F8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муниципальных маршрутов, по которым осуществляются регулярные пассажирские перевозки автомобильным транспортом общего пользования между районным центром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и сельскими населенными пунктами, утверждено сводное расписание движения автобусов на регулярных муниципальных пассажирских маршрутах Пожарского района.</w:t>
      </w:r>
    </w:p>
    <w:p w:rsidR="003D64E5" w:rsidRPr="00F4234F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>Пассажирские перевозки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>автомобильным транспортом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34F">
        <w:rPr>
          <w:rFonts w:ascii="Times New Roman" w:hAnsi="Times New Roman" w:cs="Times New Roman"/>
          <w:sz w:val="28"/>
          <w:szCs w:val="28"/>
        </w:rPr>
        <w:t xml:space="preserve">по регулярным </w:t>
      </w:r>
      <w:proofErr w:type="spellStart"/>
      <w:r w:rsidRPr="00F4234F">
        <w:rPr>
          <w:rFonts w:ascii="Times New Roman" w:hAnsi="Times New Roman" w:cs="Times New Roman"/>
          <w:sz w:val="28"/>
          <w:szCs w:val="28"/>
        </w:rPr>
        <w:t>межпоселенческим</w:t>
      </w:r>
      <w:proofErr w:type="spellEnd"/>
      <w:r w:rsidRPr="00F4234F">
        <w:rPr>
          <w:rFonts w:ascii="Times New Roman" w:hAnsi="Times New Roman" w:cs="Times New Roman"/>
          <w:sz w:val="28"/>
          <w:szCs w:val="28"/>
        </w:rPr>
        <w:t xml:space="preserve"> маршрутам осуществля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двумя </w:t>
      </w:r>
      <w:r w:rsidRPr="00F4234F">
        <w:rPr>
          <w:rFonts w:ascii="Times New Roman" w:hAnsi="Times New Roman" w:cs="Times New Roman"/>
          <w:sz w:val="28"/>
          <w:szCs w:val="28"/>
        </w:rPr>
        <w:t>хозяйствующи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4234F">
        <w:rPr>
          <w:rFonts w:ascii="Times New Roman" w:hAnsi="Times New Roman" w:cs="Times New Roman"/>
          <w:sz w:val="28"/>
          <w:szCs w:val="28"/>
        </w:rPr>
        <w:t xml:space="preserve"> субъекта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42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негосударственной формы собственности по регулируемым тарифам </w:t>
      </w:r>
      <w:r w:rsidRPr="00F4234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>муниципальных контрактов, заключенных путем конкурсного отбора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4234F">
        <w:rPr>
          <w:rFonts w:ascii="Times New Roman" w:hAnsi="Times New Roman" w:cs="Times New Roman"/>
          <w:sz w:val="28"/>
          <w:szCs w:val="28"/>
        </w:rPr>
        <w:t xml:space="preserve"> о контрактной системе. </w:t>
      </w:r>
    </w:p>
    <w:p w:rsidR="003D64E5" w:rsidRPr="00F4234F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4F">
        <w:rPr>
          <w:rFonts w:ascii="Times New Roman" w:hAnsi="Times New Roman" w:cs="Times New Roman"/>
          <w:sz w:val="28"/>
          <w:szCs w:val="28"/>
        </w:rPr>
        <w:t>Факторами, сдерживающими развитие конкуренции на данном рынке, являются большая отдаленность сел района от районного центра, плохое состояние дорог, большие затраты перевозчиков на организацию пассажирских перевозок,</w:t>
      </w:r>
      <w:r>
        <w:rPr>
          <w:rFonts w:ascii="Times New Roman" w:hAnsi="Times New Roman" w:cs="Times New Roman"/>
          <w:sz w:val="28"/>
          <w:szCs w:val="28"/>
        </w:rPr>
        <w:t xml:space="preserve"> высокая стоимость подвижного состава и необходимость вложения больших первоначальных финансовых средств на начало бизнеса, уменьшение пассажиропотока, </w:t>
      </w:r>
      <w:r w:rsidRPr="00F4234F">
        <w:rPr>
          <w:rFonts w:ascii="Times New Roman" w:hAnsi="Times New Roman" w:cs="Times New Roman"/>
          <w:sz w:val="28"/>
          <w:szCs w:val="28"/>
        </w:rPr>
        <w:t>постоянный рос цен на ГСМ и запасные части на автотранспорт, тариф, не покрывающий затрат перевозчиков на организацию пассажирских перевозок</w:t>
      </w:r>
      <w:r>
        <w:rPr>
          <w:rFonts w:ascii="Times New Roman" w:hAnsi="Times New Roman" w:cs="Times New Roman"/>
          <w:sz w:val="28"/>
          <w:szCs w:val="28"/>
        </w:rPr>
        <w:t xml:space="preserve">, высокие требования, предъявляемые к перевозчику пассажиров в соответствии с законодательством РФ (наличие соответствующего </w:t>
      </w:r>
      <w:r>
        <w:rPr>
          <w:rFonts w:ascii="Times New Roman" w:hAnsi="Times New Roman" w:cs="Times New Roman"/>
          <w:sz w:val="28"/>
          <w:szCs w:val="28"/>
        </w:rPr>
        <w:lastRenderedPageBreak/>
        <w:t>специализированного автотранспорта, лицензии на вид деятельности, соответствующих кадров и технических специалистов и др.)</w:t>
      </w:r>
      <w:r w:rsidRPr="00F42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4E5" w:rsidRPr="00F4234F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062">
        <w:rPr>
          <w:rFonts w:ascii="Times New Roman" w:hAnsi="Times New Roman" w:cs="Times New Roman"/>
          <w:sz w:val="28"/>
          <w:szCs w:val="28"/>
        </w:rPr>
        <w:t>В связи с отсутствием достаточной конкуренции и ограниченным числом хозяйствующих субъектов на данном рынке</w:t>
      </w:r>
      <w:r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A46062">
        <w:rPr>
          <w:rFonts w:ascii="Times New Roman" w:hAnsi="Times New Roman" w:cs="Times New Roman"/>
          <w:sz w:val="28"/>
          <w:szCs w:val="28"/>
        </w:rPr>
        <w:t>, администрация района вынуждена в стоимость муниципального контракта включать затраты перевозчиков по организации пассажирских перевозок по муниципальным маршрутам</w:t>
      </w:r>
      <w:r>
        <w:rPr>
          <w:rFonts w:ascii="Times New Roman" w:hAnsi="Times New Roman" w:cs="Times New Roman"/>
          <w:sz w:val="28"/>
          <w:szCs w:val="28"/>
        </w:rPr>
        <w:t>, не включенные в утвержденный тариф</w:t>
      </w:r>
      <w:r w:rsidRPr="00A46062">
        <w:rPr>
          <w:rFonts w:ascii="Times New Roman" w:hAnsi="Times New Roman" w:cs="Times New Roman"/>
          <w:sz w:val="28"/>
          <w:szCs w:val="28"/>
        </w:rPr>
        <w:t>. Так в 2021 году стоимость муниципальных контрактов на пассажирские перевозки за счет средств бюджета Пожарского района составила 11</w:t>
      </w:r>
      <w:r>
        <w:rPr>
          <w:rFonts w:ascii="Times New Roman" w:hAnsi="Times New Roman" w:cs="Times New Roman"/>
          <w:sz w:val="28"/>
          <w:szCs w:val="28"/>
        </w:rPr>
        <w:t>,2 млн</w:t>
      </w:r>
      <w:r w:rsidRPr="00A46062">
        <w:rPr>
          <w:rFonts w:ascii="Times New Roman" w:hAnsi="Times New Roman" w:cs="Times New Roman"/>
          <w:sz w:val="28"/>
          <w:szCs w:val="28"/>
        </w:rPr>
        <w:t>. руб. (в 2020 году стоимость муниципальных контрактов на пассажирские перевозки за счет средств бюджета Пожарского района составила 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4606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млн</w:t>
      </w:r>
      <w:r w:rsidRPr="00A46062">
        <w:rPr>
          <w:rFonts w:ascii="Times New Roman" w:hAnsi="Times New Roman" w:cs="Times New Roman"/>
          <w:sz w:val="28"/>
          <w:szCs w:val="28"/>
        </w:rPr>
        <w:t>. руб.)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экономии бюджетных средств администрация района заинтересована в развитии конкуренции на данном рынке услуг, что возможно за</w:t>
      </w:r>
      <w:r w:rsidRPr="00F4234F">
        <w:rPr>
          <w:rFonts w:ascii="Times New Roman" w:hAnsi="Times New Roman" w:cs="Times New Roman"/>
          <w:sz w:val="28"/>
          <w:szCs w:val="28"/>
        </w:rPr>
        <w:t xml:space="preserve"> счет, прежде всего, обеспечения надлежащего состояния дорог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4234F">
        <w:rPr>
          <w:rFonts w:ascii="Times New Roman" w:hAnsi="Times New Roman" w:cs="Times New Roman"/>
          <w:sz w:val="28"/>
          <w:szCs w:val="28"/>
        </w:rPr>
        <w:t>обеспечения добросовестного исполнения подрядчиками по содержанию дорог своих договорных обязательств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423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пресечения «нелегальных» участников рынка,  привлечения перевозчиков к участию в государственной программе льготного кредитования и лизинга.</w:t>
      </w:r>
    </w:p>
    <w:p w:rsidR="003D64E5" w:rsidRPr="00DD7F1E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42F29">
        <w:rPr>
          <w:rFonts w:ascii="Times New Roman" w:eastAsia="Calibri" w:hAnsi="Times New Roman" w:cs="Times New Roman"/>
          <w:b/>
          <w:sz w:val="28"/>
          <w:szCs w:val="28"/>
        </w:rPr>
        <w:t>дорожной деятельности</w:t>
      </w:r>
    </w:p>
    <w:p w:rsidR="003D64E5" w:rsidRPr="004F5507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 xml:space="preserve">На территории Пожарского муниципального района 128,3 км дорог районного значения и 103 км бесхозяйных дорог. Финансирование работ по содержанию дорог местного значения осуществляется за счет </w:t>
      </w:r>
      <w:r>
        <w:rPr>
          <w:rFonts w:ascii="Times New Roman" w:hAnsi="Times New Roman" w:cs="Times New Roman"/>
          <w:sz w:val="28"/>
          <w:szCs w:val="28"/>
        </w:rPr>
        <w:t>бюджетных средств</w:t>
      </w:r>
      <w:r w:rsidRPr="004F550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Выбор исполнителей работ по </w:t>
      </w:r>
      <w:r w:rsidRPr="004F5507">
        <w:rPr>
          <w:rFonts w:ascii="Times New Roman" w:hAnsi="Times New Roman" w:cs="Times New Roman"/>
          <w:sz w:val="28"/>
          <w:szCs w:val="28"/>
        </w:rPr>
        <w:t>ремонту и содержанию дорог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507">
        <w:rPr>
          <w:rFonts w:ascii="Times New Roman" w:hAnsi="Times New Roman" w:cs="Times New Roman"/>
          <w:sz w:val="28"/>
          <w:szCs w:val="28"/>
        </w:rPr>
        <w:t>на территории поселений района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5507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4F5507">
        <w:rPr>
          <w:rFonts w:ascii="Times New Roman" w:hAnsi="Times New Roman" w:cs="Times New Roman"/>
          <w:sz w:val="28"/>
          <w:szCs w:val="28"/>
        </w:rPr>
        <w:t>законодательств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F5507">
        <w:rPr>
          <w:rFonts w:ascii="Times New Roman" w:hAnsi="Times New Roman" w:cs="Times New Roman"/>
          <w:sz w:val="28"/>
          <w:szCs w:val="28"/>
        </w:rPr>
        <w:t xml:space="preserve"> о контрактной системе.</w:t>
      </w:r>
    </w:p>
    <w:p w:rsidR="003D64E5" w:rsidRPr="00736F91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целом, рынок услуг по дорожной деятельности на территории Пожарского района остается неконкурентным. </w:t>
      </w:r>
      <w:r w:rsidRPr="004F5507">
        <w:rPr>
          <w:rFonts w:ascii="Times New Roman" w:hAnsi="Times New Roman" w:cs="Times New Roman"/>
          <w:sz w:val="28"/>
          <w:szCs w:val="28"/>
        </w:rPr>
        <w:t xml:space="preserve">Основными факторами, </w:t>
      </w:r>
      <w:r w:rsidRPr="00736F91">
        <w:rPr>
          <w:rFonts w:ascii="Times New Roman" w:hAnsi="Times New Roman" w:cs="Times New Roman"/>
          <w:sz w:val="28"/>
          <w:szCs w:val="28"/>
        </w:rPr>
        <w:t xml:space="preserve">сдерживающими развитие конкуренции на рынке дорожной деятельности, а также наличии ограниченного числа участников на данном рынке является необходимость осуществления значительных финансовых вложений для проведения работ при длительных сроках возмещения этих вложений, высокая стоимость материалов, недостаток квалифицированных рабочих. </w:t>
      </w:r>
    </w:p>
    <w:p w:rsidR="003D64E5" w:rsidRPr="004F5507" w:rsidRDefault="003D64E5" w:rsidP="003D64E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lastRenderedPageBreak/>
        <w:t>По состоянию на 01.01.202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F5507">
        <w:rPr>
          <w:rFonts w:ascii="Times New Roman" w:hAnsi="Times New Roman" w:cs="Times New Roman"/>
          <w:sz w:val="28"/>
          <w:szCs w:val="28"/>
        </w:rPr>
        <w:t xml:space="preserve"> года доля автомобильных дорог местного значения, находящихся в нормативном состоянии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5507">
        <w:rPr>
          <w:rFonts w:ascii="Times New Roman" w:hAnsi="Times New Roman" w:cs="Times New Roman"/>
          <w:sz w:val="28"/>
          <w:szCs w:val="28"/>
        </w:rPr>
        <w:t xml:space="preserve"> составила 5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F55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F5507">
        <w:rPr>
          <w:rFonts w:ascii="Times New Roman" w:hAnsi="Times New Roman" w:cs="Times New Roman"/>
          <w:sz w:val="28"/>
          <w:szCs w:val="28"/>
        </w:rPr>
        <w:t>%.</w:t>
      </w:r>
      <w:r w:rsidRPr="00736F91">
        <w:rPr>
          <w:rFonts w:ascii="Times New Roman" w:hAnsi="Times New Roman" w:cs="Times New Roman"/>
          <w:sz w:val="28"/>
          <w:szCs w:val="28"/>
        </w:rPr>
        <w:t xml:space="preserve"> По вопросу некачественного состояния дорог поступает немало обращений от жителей района, порой плохое состояние дорожного покрытия является причиной перебоев в транспортном сообщении между районным</w:t>
      </w:r>
      <w:r w:rsidRPr="004F5507">
        <w:rPr>
          <w:rFonts w:ascii="Times New Roman" w:hAnsi="Times New Roman" w:cs="Times New Roman"/>
          <w:sz w:val="28"/>
          <w:szCs w:val="28"/>
        </w:rPr>
        <w:t xml:space="preserve"> центром и сельскими населенными пунктами района.  </w:t>
      </w:r>
    </w:p>
    <w:p w:rsidR="007F62F1" w:rsidRDefault="003D64E5" w:rsidP="00892AB9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507">
        <w:rPr>
          <w:rFonts w:ascii="Times New Roman" w:hAnsi="Times New Roman" w:cs="Times New Roman"/>
          <w:sz w:val="28"/>
          <w:szCs w:val="28"/>
        </w:rPr>
        <w:t xml:space="preserve"> В соответствии с «дорожной картой» показатель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5507">
        <w:rPr>
          <w:rFonts w:ascii="Times New Roman" w:hAnsi="Times New Roman" w:cs="Times New Roman"/>
          <w:sz w:val="28"/>
          <w:szCs w:val="28"/>
        </w:rPr>
        <w:t>доля автомобильных дорог местного значения, находящихся в нормативном состоянии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55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5507">
        <w:rPr>
          <w:rFonts w:ascii="Times New Roman" w:hAnsi="Times New Roman" w:cs="Times New Roman"/>
          <w:sz w:val="28"/>
          <w:szCs w:val="28"/>
        </w:rPr>
        <w:t>к 2024 году</w:t>
      </w:r>
      <w:proofErr w:type="gramEnd"/>
      <w:r w:rsidRPr="004F5507">
        <w:rPr>
          <w:rFonts w:ascii="Times New Roman" w:hAnsi="Times New Roman" w:cs="Times New Roman"/>
          <w:sz w:val="28"/>
          <w:szCs w:val="28"/>
        </w:rPr>
        <w:t xml:space="preserve"> планируется довести до 84,8%.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507">
        <w:rPr>
          <w:rFonts w:ascii="Times New Roman" w:hAnsi="Times New Roman" w:cs="Times New Roman"/>
          <w:sz w:val="28"/>
          <w:szCs w:val="28"/>
        </w:rPr>
        <w:t>Процесс совершенствования дорожной сети окажет существенное влияние на социально-экономическое развитие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а также обеспечит безопасность дорожного движения по дорогам местного значения</w:t>
      </w:r>
      <w:r w:rsidRPr="004F5507">
        <w:rPr>
          <w:rFonts w:ascii="Times New Roman" w:hAnsi="Times New Roman" w:cs="Times New Roman"/>
          <w:sz w:val="28"/>
          <w:szCs w:val="28"/>
        </w:rPr>
        <w:t xml:space="preserve">. </w:t>
      </w:r>
      <w:r w:rsidRPr="00A27B9B">
        <w:rPr>
          <w:rFonts w:ascii="Times New Roman" w:hAnsi="Times New Roman" w:cs="Times New Roman"/>
          <w:sz w:val="28"/>
          <w:szCs w:val="28"/>
        </w:rPr>
        <w:t>Задача администрации района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на данном рынке – это применение конкурентных способов размещения муниципальных заказов на выполнение данных работ и жесткий контроль обеспечения высокого качества их выполнения.</w:t>
      </w:r>
    </w:p>
    <w:p w:rsidR="003D64E5" w:rsidRPr="00116F82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1B4D06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b/>
          <w:sz w:val="28"/>
          <w:szCs w:val="28"/>
        </w:rPr>
        <w:t>Рынок</w:t>
      </w:r>
      <w:r w:rsidRPr="001B4D0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ритуальных </w:t>
      </w:r>
      <w:r w:rsidRPr="001B4D06">
        <w:rPr>
          <w:rFonts w:ascii="Times New Roman" w:hAnsi="Times New Roman" w:cs="Times New Roman"/>
          <w:b/>
          <w:bCs/>
          <w:sz w:val="28"/>
          <w:szCs w:val="28"/>
        </w:rPr>
        <w:t>услуг</w:t>
      </w:r>
    </w:p>
    <w:p w:rsidR="003D64E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sz w:val="28"/>
          <w:szCs w:val="28"/>
        </w:rPr>
        <w:t>Рынок ритуальных услуг является социально значимым. Смертность в районе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 сожалению, </w:t>
      </w:r>
      <w:r w:rsidRPr="001B4D06">
        <w:rPr>
          <w:rFonts w:ascii="Times New Roman" w:eastAsia="Calibri" w:hAnsi="Times New Roman" w:cs="Times New Roman"/>
          <w:sz w:val="28"/>
          <w:szCs w:val="28"/>
        </w:rPr>
        <w:t>имее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 стабильную тенденцию. Ежегодно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районе умирает более 350 человек, родственники которых пользуются услугами ритуальных компаний для погребения умерших. И желание потребителей услуг на данном рынке – получить качественные услуги, позволяющие достойно проводить умершего в последний путь, а также содержать место захоронения в надлежащем состоянии.</w:t>
      </w:r>
    </w:p>
    <w:p w:rsidR="003D64E5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D06">
        <w:rPr>
          <w:rFonts w:ascii="Times New Roman" w:eastAsia="Calibri" w:hAnsi="Times New Roman" w:cs="Times New Roman"/>
          <w:sz w:val="28"/>
          <w:szCs w:val="28"/>
        </w:rPr>
        <w:t>На территории Пожарского муниципального района в сфере ритуальных услуг сложился невысокий уровень конкуренции. В настоящее время деятельность на данном рынке услуг осуществляют два хозяйствующих субъекта частной формы собственности. Стоимость полного комплекса ритуальных услуг немаленьк</w:t>
      </w:r>
      <w:r>
        <w:rPr>
          <w:rFonts w:ascii="Times New Roman" w:eastAsia="Calibri" w:hAnsi="Times New Roman" w:cs="Times New Roman"/>
          <w:sz w:val="28"/>
          <w:szCs w:val="28"/>
        </w:rPr>
        <w:t>ая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 и он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 значительно превышает стоимость гарантированных государственных услуг по погребению. При этом качество оказываемых услуг остается не на высоком уровне. Отсутстви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 соответствующей конкуренции на рынке данных услуг сдержива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1B4D06">
        <w:rPr>
          <w:rFonts w:ascii="Times New Roman" w:eastAsia="Calibri" w:hAnsi="Times New Roman" w:cs="Times New Roman"/>
          <w:sz w:val="28"/>
          <w:szCs w:val="28"/>
        </w:rPr>
        <w:t xml:space="preserve">т участников данного рынка в повышении качества предоставляемых услуг. Сегодня необходимо обустройство </w:t>
      </w:r>
      <w:r w:rsidRPr="001B4D06">
        <w:rPr>
          <w:rFonts w:ascii="Times New Roman" w:eastAsia="Calibri" w:hAnsi="Times New Roman" w:cs="Times New Roman"/>
          <w:sz w:val="28"/>
          <w:szCs w:val="28"/>
        </w:rPr>
        <w:lastRenderedPageBreak/>
        <w:t>соответствующего ритуального зала для проведения прощальных процедур, расширение ассортимента предоставляемых услуг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др. Развитие конкуренции на рынке ритуальных услуг повлияет на снижение их стоимости.</w:t>
      </w:r>
    </w:p>
    <w:p w:rsidR="003D64E5" w:rsidRPr="001B4D06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6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2.4.2. Результаты мониторинга наличия (отсутствия) административных барьеров и оценки состояния конкурентной среды субъектами предпринимательской деятельности.</w:t>
      </w:r>
    </w:p>
    <w:p w:rsidR="003D64E5" w:rsidRPr="00864E4D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B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506BB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Pr="00506BBB">
        <w:rPr>
          <w:rFonts w:ascii="Times New Roman" w:hAnsi="Times New Roman" w:cs="Times New Roman"/>
          <w:bCs/>
          <w:sz w:val="28"/>
          <w:szCs w:val="28"/>
        </w:rPr>
        <w:t>является сторонником устранения административных барьеров и исключения излишней функциональности административных органов при развитии предпринимательства. С этой целью в районе</w:t>
      </w:r>
      <w:r w:rsidRPr="00506BBB">
        <w:rPr>
          <w:rFonts w:ascii="Times New Roman" w:hAnsi="Times New Roman" w:cs="Times New Roman"/>
          <w:sz w:val="28"/>
          <w:szCs w:val="28"/>
        </w:rPr>
        <w:t xml:space="preserve"> реализуется комплекс мер, направленных на </w:t>
      </w:r>
      <w:r w:rsidRPr="00506BBB">
        <w:rPr>
          <w:rFonts w:ascii="Times New Roman" w:hAnsi="Times New Roman" w:cs="Times New Roman"/>
          <w:bCs/>
          <w:sz w:val="28"/>
          <w:szCs w:val="28"/>
        </w:rPr>
        <w:t>поддержку и содействие развитию в районе предпринимательства, создана и работает Комиссия по устранению административных барьеров при развитии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создан </w:t>
      </w:r>
      <w:r w:rsidRPr="00F334FC">
        <w:rPr>
          <w:rFonts w:ascii="Times New Roman" w:hAnsi="Times New Roman" w:cs="Times New Roman"/>
          <w:sz w:val="28"/>
          <w:szCs w:val="28"/>
        </w:rPr>
        <w:t>координационный Совет по вопросам контрольно-надзорной деятельности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7C9F">
        <w:rPr>
          <w:rFonts w:ascii="Times New Roman" w:hAnsi="Times New Roman" w:cs="Times New Roman"/>
          <w:sz w:val="28"/>
          <w:szCs w:val="28"/>
        </w:rPr>
        <w:t xml:space="preserve"> </w:t>
      </w:r>
      <w:r w:rsidRPr="00EC3786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 xml:space="preserve">МСП </w:t>
      </w:r>
      <w:r w:rsidRPr="00EC3786">
        <w:rPr>
          <w:rFonts w:ascii="Times New Roman" w:hAnsi="Times New Roman" w:cs="Times New Roman"/>
          <w:sz w:val="28"/>
          <w:szCs w:val="28"/>
        </w:rPr>
        <w:t>наделен функциями (полномочиями) по совершенствованию контрольно-надзорной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06BBB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506BBB">
        <w:rPr>
          <w:rFonts w:ascii="Times New Roman" w:hAnsi="Times New Roman" w:cs="Times New Roman"/>
          <w:sz w:val="28"/>
          <w:szCs w:val="28"/>
        </w:rPr>
        <w:t xml:space="preserve"> году администрацией района реализованы мероприятия  «Дорожной карты» по внедрению Стандарта улучшения инвестиционного климата в Пожарском муниципальном районе,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6BBB">
        <w:rPr>
          <w:rFonts w:ascii="Times New Roman" w:hAnsi="Times New Roman" w:cs="Times New Roman"/>
          <w:sz w:val="28"/>
          <w:szCs w:val="28"/>
        </w:rPr>
        <w:t xml:space="preserve"> национального проекта «Малое и среднее предпринимательство и поддержка индивидуальной предпринимательской инициативы», основная цель которых 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– это упрощение процедур ведения бизнеса и повышение инвестиционной привлекательности территории, повышение эффективности взаимодействия органов власти с субъектами предпринимательской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ч</w:t>
      </w:r>
      <w:r w:rsidRPr="00506BBB">
        <w:rPr>
          <w:rFonts w:ascii="Times New Roman" w:hAnsi="Times New Roman" w:cs="Times New Roman"/>
          <w:color w:val="000000"/>
          <w:sz w:val="28"/>
          <w:szCs w:val="28"/>
          <w:lang w:bidi="ru-RU"/>
        </w:rPr>
        <w:t>то в конечном итоге положительно отразится на качестве жизни населения района.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B">
        <w:rPr>
          <w:rFonts w:ascii="Times New Roman" w:hAnsi="Times New Roman" w:cs="Times New Roman"/>
          <w:sz w:val="28"/>
          <w:szCs w:val="28"/>
        </w:rPr>
        <w:t>Немаловажное значение в развитии предпринимательства имеет работа бизнес сообщества через Совет</w:t>
      </w:r>
      <w:r>
        <w:rPr>
          <w:rFonts w:ascii="Times New Roman" w:hAnsi="Times New Roman" w:cs="Times New Roman"/>
          <w:sz w:val="28"/>
          <w:szCs w:val="28"/>
        </w:rPr>
        <w:t xml:space="preserve"> МСП</w:t>
      </w:r>
      <w:r w:rsidRPr="00506BBB">
        <w:rPr>
          <w:rFonts w:ascii="Times New Roman" w:hAnsi="Times New Roman" w:cs="Times New Roman"/>
          <w:sz w:val="28"/>
          <w:szCs w:val="28"/>
        </w:rPr>
        <w:t xml:space="preserve">. Данный институт является механизмом обратной связи с предпринимательством и позволяет вовлечь представителей бизнеса в рассмотрение многих вопросов, в том числе вопросов, касающихся ситуации на потребительском рынке товаров и услуг района, по созданию свободной конкурентной среды. 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010">
        <w:rPr>
          <w:rFonts w:ascii="Times New Roman" w:hAnsi="Times New Roman" w:cs="Times New Roman"/>
          <w:sz w:val="28"/>
          <w:szCs w:val="28"/>
        </w:rPr>
        <w:lastRenderedPageBreak/>
        <w:t xml:space="preserve">За прошедший 2021 год проведено 4 заседания Совета по развитию МСП (протоколы размещены на сайте администрации ПМР в разделе «Малое и среднее предпринимательство»). </w:t>
      </w:r>
      <w:r w:rsidRPr="00574010">
        <w:rPr>
          <w:rFonts w:ascii="Times New Roman" w:hAnsi="Times New Roman" w:cs="Times New Roman"/>
          <w:sz w:val="28"/>
          <w:szCs w:val="28"/>
        </w:rPr>
        <w:tab/>
        <w:t>На заседаниях Совета по развитию МСП обсуждались вопросы государственной поддержки предпринимательства, финансовые инструменты для развития бизнеса, вопросы льготного кредитования, актуальные вопросы налогообложения.</w:t>
      </w:r>
      <w:r w:rsidRPr="00F13A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>При Совете МСП создана экспертная группа, до членов которой доводится информация о проектах нормативных правовых актов Пожарского муниципального района, регулирующих инвестиционную и предпринимательскую деятельность, для обсуждения данных документов (они являются экспертами по оценке регулирующего воздействия проектов МНПА). С членами экспертной группы проведено обсуждение 9-ти проектов МНПА Пожарского муниципального района.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 xml:space="preserve">С участием субъектов малого и среднего предпринимательства проведено 4 заседания Совета по вопросам осуществления контрольно-надзорной деятельности в Пожарском муниципальном районе </w:t>
      </w:r>
      <w:proofErr w:type="gramStart"/>
      <w:r w:rsidRPr="00F13AC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обсуждению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вопросов </w:t>
      </w:r>
      <w:r w:rsidRPr="00F13ACD">
        <w:rPr>
          <w:rFonts w:ascii="Times New Roman" w:hAnsi="Times New Roman" w:cs="Times New Roman"/>
          <w:sz w:val="28"/>
          <w:szCs w:val="28"/>
        </w:rPr>
        <w:t>осуществления муниципального контроля и влияния контроля на предпринимательскую деятельность.</w:t>
      </w:r>
    </w:p>
    <w:p w:rsidR="003D64E5" w:rsidRPr="00F13ACD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 xml:space="preserve">Представители бизнес сообщества, в том числе члены Совета МСП, являются членами Координационного штаба по контролю реализации мероприятий в рамках национальных и региональных проектов. За 2021 год проведено 12 заседаний Координационного штаба, на которых обсуждались вопросы </w:t>
      </w:r>
      <w:proofErr w:type="gramStart"/>
      <w:r w:rsidRPr="00F13ACD">
        <w:rPr>
          <w:rFonts w:ascii="Times New Roman" w:hAnsi="Times New Roman" w:cs="Times New Roman"/>
          <w:sz w:val="28"/>
          <w:szCs w:val="28"/>
        </w:rPr>
        <w:t>реализации  на</w:t>
      </w:r>
      <w:proofErr w:type="gramEnd"/>
      <w:r w:rsidRPr="00F13ACD">
        <w:rPr>
          <w:rFonts w:ascii="Times New Roman" w:hAnsi="Times New Roman" w:cs="Times New Roman"/>
          <w:sz w:val="28"/>
          <w:szCs w:val="28"/>
        </w:rPr>
        <w:t xml:space="preserve"> территории района проектов.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 xml:space="preserve">Информация о проводимых мероприятиях доводилась до бизнес сообщества посредством электронной почты, телефонной связи, соцсетей, ООО «ЛТВ». 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CD">
        <w:rPr>
          <w:rFonts w:ascii="Times New Roman" w:hAnsi="Times New Roman" w:cs="Times New Roman"/>
          <w:sz w:val="28"/>
          <w:szCs w:val="28"/>
        </w:rPr>
        <w:t>На официальном сайте администрации Пожарского муниципального района размещены протоколы заседания Совета МСП, Совета КНД, Координационного штаба и пресс-релизы: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http://apmrpk.ru/index.php/maloe-i-srednee-predprinimatelstvo/itemlist/category/563-zasedaniya-soveta-malogo-i-srednego-predprinimatelstv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>;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http://apmrpk.ru/index.php/maloe-i-srednee-predprinimatelstvo/itemlist/category/646-koordinatsionnyj-soveta-po-voprosam-kontrol-no-nadzornoj-deyatel-nosti-v-pozharskom-munitsipal-nom-rajone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http://apmrpk.ru/index.php/item/8858-koordinatsionnyj-shtab-informiruet-raboty-na-obektakh-v-ramkakh-natsionalnykh-i-regionalnykh-proektov-nachaty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>;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http://apmrpk.ru/index.php/item/8690-koordinatsionnyj-shtab-informiruet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>;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http://apmrpk.ru/index.php/munitsipalnyj-kontrol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D64E5" w:rsidRPr="00B16CF4" w:rsidRDefault="00EB3D47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http://apmrpk.ru/index.php/item/8534-zasedanie-koordinatsionnogo-shtaba-po-kontrolyu-realizatsii-proektov-i-meropriyatij-v-ramkakh-natsional-nykh-i-regional-nykh-proektov-v-pozharskom-rajone</w:t>
        </w:r>
      </w:hyperlink>
      <w:r w:rsidR="003D64E5" w:rsidRPr="00B16CF4">
        <w:rPr>
          <w:rFonts w:ascii="Times New Roman" w:hAnsi="Times New Roman" w:cs="Times New Roman"/>
          <w:sz w:val="28"/>
          <w:szCs w:val="28"/>
        </w:rPr>
        <w:t>;</w:t>
      </w:r>
    </w:p>
    <w:p w:rsidR="003D64E5" w:rsidRPr="00B16CF4" w:rsidRDefault="003D64E5" w:rsidP="003D64E5">
      <w:pPr>
        <w:spacing w:line="260" w:lineRule="auto"/>
        <w:ind w:firstLine="270"/>
        <w:jc w:val="both"/>
        <w:rPr>
          <w:rFonts w:ascii="Times New Roman" w:hAnsi="Times New Roman" w:cs="Times New Roman"/>
          <w:sz w:val="28"/>
          <w:szCs w:val="28"/>
        </w:rPr>
      </w:pPr>
      <w:r w:rsidRPr="00B16CF4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http://apmrpk.ru/index.php/item/8431-dal-nejshee-razvitie-rajona-zavisit-ot-vsekh-nas</w:t>
        </w:r>
      </w:hyperlink>
      <w:r w:rsidRPr="00B16CF4">
        <w:rPr>
          <w:rFonts w:ascii="Times New Roman" w:hAnsi="Times New Roman" w:cs="Times New Roman"/>
          <w:sz w:val="28"/>
          <w:szCs w:val="28"/>
        </w:rPr>
        <w:t>;</w:t>
      </w:r>
    </w:p>
    <w:p w:rsidR="003D64E5" w:rsidRPr="00B16CF4" w:rsidRDefault="00EB3D47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3D64E5" w:rsidRPr="00B16CF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http://apmrpk.ru/index.php/item/9214-koordinatsionnyj-shtab-informiruet</w:t>
        </w:r>
      </w:hyperlink>
    </w:p>
    <w:p w:rsidR="003D64E5" w:rsidRPr="00506BBB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E512D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районе реализуется муниципальная программа, направленная на поддержку развития малого и среднего предпринимательства, в рамках которой предусмотрены финансовая поддержка и информационно-консультационная поддержка предпринимательства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развитие социального партнерства.</w:t>
      </w:r>
    </w:p>
    <w:p w:rsidR="003D64E5" w:rsidRDefault="003D64E5" w:rsidP="003D64E5">
      <w:pPr>
        <w:widowControl w:val="0"/>
        <w:tabs>
          <w:tab w:val="left" w:pos="1134"/>
        </w:tabs>
        <w:spacing w:line="360" w:lineRule="auto"/>
        <w:ind w:right="33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97318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Финансовое обеспечение данной муниципальной программы в 202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1</w:t>
      </w:r>
      <w:r w:rsidRPr="00F9731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году составило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54</w:t>
      </w:r>
      <w:r w:rsidRPr="00F97318">
        <w:rPr>
          <w:rFonts w:ascii="Times New Roman" w:hAnsi="Times New Roman" w:cs="Times New Roman"/>
          <w:color w:val="000000"/>
          <w:sz w:val="28"/>
          <w:szCs w:val="28"/>
          <w:lang w:bidi="ru-RU"/>
        </w:rPr>
        <w:t>,0 тыс.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F97318">
        <w:rPr>
          <w:rFonts w:ascii="Times New Roman" w:hAnsi="Times New Roman" w:cs="Times New Roman"/>
          <w:color w:val="000000"/>
          <w:sz w:val="28"/>
          <w:szCs w:val="28"/>
          <w:lang w:bidi="ru-RU"/>
        </w:rPr>
        <w:t>руб</w:t>
      </w:r>
      <w:r w:rsidRPr="00202DF2">
        <w:rPr>
          <w:rFonts w:ascii="Times New Roman" w:hAnsi="Times New Roman" w:cs="Times New Roman"/>
          <w:color w:val="000000"/>
          <w:sz w:val="28"/>
          <w:szCs w:val="28"/>
          <w:lang w:bidi="ru-RU"/>
        </w:rPr>
        <w:t>. В рамках муниципальной программы «Поддержка малого и среднего предпринимательства» за счет средств бюджета Пожарского муниципального района организовано и проведено бесплатное обучение представителей субъектов малого и среднего предпринимательства по вопросам охраны труда и противопожарной безопасности, вопросам соблюдения трудового законодательства. В обучении приняло участие 31 субъекта МСП.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40AF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Важным направлением поддержки предпринимательства является обеспечение открытости, доступности и полноты информации для бизнеса. С этой целью на официальном сайте администрации района сформирован информационный ресурс, посредством которого до представителей малого предпринимательства доводится информация о состоянии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потребительском рынке товаров и услуг района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изменениях законодательства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инвестиционной политике администрации района, о видах и формах поддержки предпринимательства, о проведении обучающих семинаров и круглых столов и др.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Специалисты администрации района находятся в постоянном контакте с представителями бизнеса по информированию и консультированию по различным вопросам ведения предпринимательства в части соблюдения законодательства.</w:t>
      </w:r>
    </w:p>
    <w:p w:rsidR="003D64E5" w:rsidRPr="00F97318" w:rsidRDefault="003D64E5" w:rsidP="003D64E5">
      <w:pPr>
        <w:widowControl w:val="0"/>
        <w:tabs>
          <w:tab w:val="left" w:pos="1134"/>
        </w:tabs>
        <w:spacing w:after="0" w:line="360" w:lineRule="auto"/>
        <w:ind w:right="33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>За 202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 администрацией района организовано и проведено три обучающих семинара с субъектами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онлайн-формате посредством ВКС: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вопросам государственной поддержки предпринимательства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финансовых инструментов для развития бизнеса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льготного кредитования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по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актуальны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ам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налогообложения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ам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развития малого и среднего предпринимательства.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семинарах приняло участие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28</w:t>
      </w:r>
      <w:r w:rsidRPr="00F97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субъектов малого предпринимательства.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Администрацией района 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сформирована нормативная правовая база по вопросам, затрагивающим предпринимательскую и инвестиционную деятельность, сформирован ряд нормативных правовых документов, регулирующих 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опросы муниципального контроля,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передачи  муниципального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имущества в пользование субъектам МСП  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и др.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Девять проектов 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нормативных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правовы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акт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ов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Пожарского муниципального района, затрагивающи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предпринимательскую и </w:t>
      </w:r>
      <w:r w:rsidRPr="00841DCC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инвестиционную деятельность, прошли процедуру оценки регулирующего воздействия в целях выявления положений, необоснованно затрудняющих осуществление предпринимательской деятельности.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Один нормативный правовой акт прошел экспертизу. </w:t>
      </w:r>
      <w:r>
        <w:rPr>
          <w:rFonts w:ascii="Times New Roman" w:hAnsi="Times New Roman"/>
          <w:sz w:val="28"/>
          <w:szCs w:val="28"/>
        </w:rPr>
        <w:t>З</w:t>
      </w:r>
      <w:r w:rsidRPr="00B976F2">
        <w:rPr>
          <w:rFonts w:ascii="Times New Roman" w:hAnsi="Times New Roman"/>
          <w:sz w:val="28"/>
          <w:szCs w:val="28"/>
        </w:rPr>
        <w:t xml:space="preserve">амечаний по </w:t>
      </w:r>
      <w:r>
        <w:rPr>
          <w:rFonts w:ascii="Times New Roman" w:hAnsi="Times New Roman"/>
          <w:sz w:val="28"/>
          <w:szCs w:val="28"/>
        </w:rPr>
        <w:t>проектам</w:t>
      </w:r>
      <w:r w:rsidRPr="00056C19">
        <w:rPr>
          <w:rFonts w:ascii="Times New Roman" w:hAnsi="Times New Roman"/>
          <w:sz w:val="28"/>
          <w:szCs w:val="28"/>
        </w:rPr>
        <w:t xml:space="preserve"> </w:t>
      </w:r>
      <w:r w:rsidRPr="00B976F2">
        <w:rPr>
          <w:rFonts w:ascii="Times New Roman" w:hAnsi="Times New Roman"/>
          <w:sz w:val="28"/>
          <w:szCs w:val="28"/>
        </w:rPr>
        <w:t>МНПА</w:t>
      </w:r>
      <w:r>
        <w:rPr>
          <w:rFonts w:ascii="Times New Roman" w:hAnsi="Times New Roman"/>
          <w:sz w:val="28"/>
          <w:szCs w:val="28"/>
        </w:rPr>
        <w:t xml:space="preserve"> и действующему </w:t>
      </w:r>
      <w:r w:rsidRPr="00B976F2">
        <w:rPr>
          <w:rFonts w:ascii="Times New Roman" w:hAnsi="Times New Roman"/>
          <w:sz w:val="28"/>
          <w:szCs w:val="28"/>
        </w:rPr>
        <w:t>МНПА не поступило,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B976F2">
        <w:rPr>
          <w:rFonts w:ascii="Times New Roman" w:hAnsi="Times New Roman"/>
          <w:sz w:val="28"/>
          <w:szCs w:val="28"/>
        </w:rPr>
        <w:t>аличие затруднений при осуществлении предпринимательской, инвестиционной деятельности, вызванных применением положений МНПА,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B976F2">
        <w:rPr>
          <w:rFonts w:ascii="Times New Roman" w:hAnsi="Times New Roman"/>
          <w:sz w:val="28"/>
          <w:szCs w:val="28"/>
        </w:rPr>
        <w:t>е выявлено.</w:t>
      </w:r>
      <w:r>
        <w:rPr>
          <w:rFonts w:ascii="Times New Roman" w:hAnsi="Times New Roman"/>
          <w:sz w:val="28"/>
          <w:szCs w:val="28"/>
        </w:rPr>
        <w:t xml:space="preserve"> По результатам публичных консультаций дано положительное заключение об ОРВ проектов</w:t>
      </w:r>
      <w:r w:rsidRPr="00056C19">
        <w:rPr>
          <w:rFonts w:ascii="Times New Roman" w:hAnsi="Times New Roman"/>
          <w:sz w:val="28"/>
          <w:szCs w:val="28"/>
        </w:rPr>
        <w:t xml:space="preserve"> </w:t>
      </w:r>
      <w:r w:rsidRPr="00B976F2">
        <w:rPr>
          <w:rFonts w:ascii="Times New Roman" w:hAnsi="Times New Roman"/>
          <w:sz w:val="28"/>
          <w:szCs w:val="28"/>
        </w:rPr>
        <w:t>МНПА</w:t>
      </w:r>
      <w:r>
        <w:rPr>
          <w:rFonts w:ascii="Times New Roman" w:hAnsi="Times New Roman"/>
          <w:sz w:val="28"/>
          <w:szCs w:val="28"/>
        </w:rPr>
        <w:t xml:space="preserve"> и экспертизе МНПА.</w:t>
      </w:r>
    </w:p>
    <w:p w:rsidR="003D64E5" w:rsidRDefault="003D64E5" w:rsidP="003D6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6C19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проведении ОРВ по проектам НПА и экспертизе МНПА размещена в открытом доступе на Интернет-портале Приморского края по ссылке </w:t>
      </w:r>
      <w:hyperlink r:id="rId20" w:tgtFrame="_blank" w:history="1">
        <w:r w:rsidRPr="00F63C44">
          <w:rPr>
            <w:rStyle w:val="a6"/>
            <w:rFonts w:ascii="Times New Roman" w:hAnsi="Times New Roman"/>
            <w:sz w:val="28"/>
            <w:szCs w:val="28"/>
          </w:rPr>
          <w:t>http://www.regulation-new.primorsky.ru</w:t>
        </w:r>
        <w:r w:rsidRPr="00553795">
          <w:rPr>
            <w:rStyle w:val="a6"/>
            <w:rFonts w:ascii="Times New Roman" w:hAnsi="Times New Roman"/>
            <w:sz w:val="28"/>
            <w:szCs w:val="28"/>
          </w:rPr>
          <w:t>/</w:t>
        </w:r>
      </w:hyperlink>
      <w:r w:rsidRPr="00553795">
        <w:rPr>
          <w:rStyle w:val="a6"/>
          <w:rFonts w:ascii="Times New Roman" w:hAnsi="Times New Roman"/>
          <w:sz w:val="28"/>
          <w:szCs w:val="28"/>
        </w:rPr>
        <w:t xml:space="preserve">, </w:t>
      </w:r>
      <w:r w:rsidRPr="00056C19">
        <w:rPr>
          <w:rFonts w:ascii="Times New Roman" w:hAnsi="Times New Roman"/>
          <w:sz w:val="28"/>
          <w:szCs w:val="28"/>
        </w:rPr>
        <w:t>а также на сайте администрации 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Приморского края </w:t>
      </w:r>
      <w:r w:rsidRPr="00056C19">
        <w:rPr>
          <w:rFonts w:ascii="Times New Roman" w:hAnsi="Times New Roman"/>
          <w:sz w:val="28"/>
          <w:szCs w:val="28"/>
        </w:rPr>
        <w:t>в разделе «</w:t>
      </w:r>
      <w:r w:rsidRPr="00056C19">
        <w:rPr>
          <w:rFonts w:ascii="Times New Roman" w:hAnsi="Times New Roman"/>
          <w:bCs/>
          <w:sz w:val="28"/>
          <w:szCs w:val="28"/>
        </w:rPr>
        <w:t>Оценка регулирующего воздействия проектов НПА»</w:t>
      </w:r>
      <w:r>
        <w:rPr>
          <w:rFonts w:ascii="Times New Roman" w:hAnsi="Times New Roman"/>
          <w:bCs/>
          <w:sz w:val="28"/>
          <w:szCs w:val="28"/>
        </w:rPr>
        <w:t xml:space="preserve"> по ссылке</w:t>
      </w:r>
    </w:p>
    <w:p w:rsidR="003D64E5" w:rsidRPr="00F63C44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bidi="ru-RU"/>
        </w:rPr>
      </w:pPr>
      <w:r w:rsidRPr="00F63C44">
        <w:rPr>
          <w:rFonts w:ascii="Times New Roman" w:hAnsi="Times New Roman"/>
          <w:bCs/>
          <w:color w:val="000000"/>
          <w:sz w:val="28"/>
          <w:szCs w:val="28"/>
          <w:u w:val="single"/>
        </w:rPr>
        <w:t xml:space="preserve"> </w:t>
      </w:r>
      <w:hyperlink r:id="rId21" w:history="1">
        <w:r w:rsidRPr="00F63C44">
          <w:rPr>
            <w:rStyle w:val="a6"/>
            <w:rFonts w:ascii="Times New Roman" w:hAnsi="Times New Roman"/>
            <w:sz w:val="28"/>
            <w:szCs w:val="28"/>
          </w:rPr>
          <w:t>http://apmrpk.ru/index.php/otsenka-reguliruyushchego-vozdejstviya</w:t>
        </w:r>
      </w:hyperlink>
      <w:r w:rsidRPr="00F63C44">
        <w:rPr>
          <w:rStyle w:val="a6"/>
          <w:rFonts w:ascii="Times New Roman" w:hAnsi="Times New Roman"/>
          <w:sz w:val="28"/>
          <w:szCs w:val="28"/>
        </w:rPr>
        <w:t>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Администрацией Пожарского муниципального района с</w:t>
      </w:r>
      <w:r w:rsidRPr="00253B57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формирован перечень муниципального имущества</w:t>
      </w:r>
      <w:r w:rsidRPr="00253B57">
        <w:rPr>
          <w:rFonts w:ascii="Times New Roman" w:hAnsi="Times New Roman" w:cs="Times New Roman"/>
          <w:spacing w:val="-1"/>
          <w:sz w:val="28"/>
          <w:szCs w:val="28"/>
        </w:rPr>
        <w:t>, предназначенного для передачи во владение и (или</w:t>
      </w:r>
      <w:r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) пользование субъектам малого и среднего предпринимательства и организациям, в 2021 году данный перечень дополнен </w:t>
      </w:r>
      <w:proofErr w:type="gramStart"/>
      <w:r w:rsidRPr="00E32DD3">
        <w:rPr>
          <w:rFonts w:ascii="Times New Roman" w:hAnsi="Times New Roman" w:cs="Times New Roman"/>
          <w:spacing w:val="-1"/>
          <w:sz w:val="28"/>
          <w:szCs w:val="28"/>
        </w:rPr>
        <w:t>на  4</w:t>
      </w:r>
      <w:proofErr w:type="gramEnd"/>
      <w:r w:rsidRPr="00E32DD3">
        <w:rPr>
          <w:rFonts w:ascii="Times New Roman" w:hAnsi="Times New Roman" w:cs="Times New Roman"/>
          <w:spacing w:val="-1"/>
          <w:sz w:val="28"/>
          <w:szCs w:val="28"/>
        </w:rPr>
        <w:t xml:space="preserve"> объекта (или на 21%) и включает 23  объекта недвижимости.</w:t>
      </w:r>
    </w:p>
    <w:p w:rsidR="003D64E5" w:rsidRPr="00B16CF4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16CF4">
        <w:rPr>
          <w:rFonts w:ascii="Times New Roman" w:hAnsi="Times New Roman" w:cs="Times New Roman"/>
          <w:spacing w:val="-1"/>
          <w:sz w:val="28"/>
          <w:szCs w:val="28"/>
        </w:rPr>
        <w:t>Администрацией района постоянно проводится работа, направленная на повышение прозрачности закупок товаров, работ и услуг для обеспечения муниципальных нужд и увеличение участников торгов.</w:t>
      </w:r>
    </w:p>
    <w:p w:rsidR="003D64E5" w:rsidRPr="00B91D7D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16CF4">
        <w:rPr>
          <w:rFonts w:ascii="Times New Roman" w:hAnsi="Times New Roman" w:cs="Times New Roman"/>
          <w:spacing w:val="-1"/>
          <w:sz w:val="28"/>
          <w:szCs w:val="28"/>
        </w:rPr>
        <w:t>В целях соблюдения открытости и прозрачности информации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 развивается электронная форма торгов, позволяющая исключить вероятность сговора между участниками торгов (за счет обеспечения анонимности участия в электронных аукционах), обеспечить максимальный доступ предпринимателей на торги (через информационно-телекоммуникационную сеть «Интернет» (без необходимости выезда на место проведения торгов). </w:t>
      </w:r>
    </w:p>
    <w:p w:rsidR="003D64E5" w:rsidRPr="00F13ACD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91D7D">
        <w:rPr>
          <w:rFonts w:ascii="Times New Roman" w:hAnsi="Times New Roman" w:cs="Times New Roman"/>
          <w:spacing w:val="-1"/>
          <w:sz w:val="28"/>
          <w:szCs w:val="28"/>
        </w:rPr>
        <w:t>Проводятся мероприятия в соответствии со ст. 4 Федерального закона от 05.04.2013 №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44-ФЗ </w:t>
      </w:r>
      <w:r>
        <w:rPr>
          <w:rFonts w:ascii="Times New Roman" w:hAnsi="Times New Roman" w:cs="Times New Roman"/>
          <w:spacing w:val="-1"/>
          <w:sz w:val="28"/>
          <w:szCs w:val="28"/>
        </w:rPr>
        <w:t>«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>О контрактной системе в сфере закупок товаров, работ, услуг для государственных и муниципальных нужд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B91D7D">
        <w:rPr>
          <w:rFonts w:ascii="Times New Roman" w:hAnsi="Times New Roman" w:cs="Times New Roman"/>
          <w:spacing w:val="-1"/>
          <w:sz w:val="28"/>
          <w:szCs w:val="28"/>
        </w:rPr>
        <w:t xml:space="preserve"> по созданию </w:t>
      </w:r>
      <w:r w:rsidRPr="00F13ACD">
        <w:rPr>
          <w:rFonts w:ascii="Times New Roman" w:hAnsi="Times New Roman" w:cs="Times New Roman"/>
          <w:spacing w:val="-1"/>
          <w:sz w:val="28"/>
          <w:szCs w:val="28"/>
        </w:rPr>
        <w:t xml:space="preserve">единой информационной системы. Осуществляется своевременное формирование заказчиками планов закупок, планов-графиков и размещение их в информационно-телекоммуникационной сети «Интернет» в единой информационной системе в сфере закупок посредством Единой автоматизированной системы управления закупками. 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13ACD">
        <w:rPr>
          <w:rFonts w:ascii="Times New Roman" w:hAnsi="Times New Roman" w:cs="Times New Roman"/>
          <w:spacing w:val="-1"/>
          <w:sz w:val="28"/>
          <w:szCs w:val="28"/>
        </w:rPr>
        <w:t>За 2021 год администрацией Пожарского муниципального района осуществлено закупок товаров, работ и услуг для муниципальных нужд в размере 17% (оценка).</w:t>
      </w:r>
    </w:p>
    <w:p w:rsidR="003D64E5" w:rsidRPr="00D07B6F" w:rsidRDefault="003D64E5" w:rsidP="003D64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64E5" w:rsidRPr="00D07B6F" w:rsidRDefault="003D64E5" w:rsidP="003D64E5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FE512D">
        <w:rPr>
          <w:sz w:val="28"/>
          <w:szCs w:val="28"/>
        </w:rPr>
        <w:t xml:space="preserve">Оценка мнения хозяйствующих субъектов по вопросам развития конкурентной среды и по </w:t>
      </w:r>
      <w:r w:rsidRPr="00FE512D">
        <w:rPr>
          <w:rFonts w:eastAsia="Times New Roman"/>
          <w:color w:val="000000"/>
          <w:sz w:val="28"/>
          <w:szCs w:val="28"/>
          <w:lang w:eastAsia="ru-RU"/>
        </w:rPr>
        <w:t>наличию (отсутствию) административных барьеров</w:t>
      </w:r>
      <w:r w:rsidRPr="00FE512D">
        <w:rPr>
          <w:sz w:val="28"/>
          <w:szCs w:val="28"/>
        </w:rPr>
        <w:t xml:space="preserve"> на территории Пожарского муниципального района проведена путем анкетирования (опроса) субъектов предпринимательства Министерством экономического развития Приморского края.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анкетировании приняли участие 5 субъектов предпринимательской деятельности   Пожарского муниципального района. Основной вид деятельности 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респондентов - розничная торговля, транспортные услуги и услуги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пошиву и реставрации одежды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Конкурентная среда оценена как «очень высокая» респондентами, осуществляющими деятельность в торговле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сфере </w:t>
      </w:r>
      <w:r w:rsidRPr="009E1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по пошиву и реставрации одежды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«конкуренция умеренная» отметил субъект, оказывающий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транспортные 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услуги. Наиболее серьезными административными барьерами для ведения текущей деятельности или открытия нового бизнеса предприниматели назвали: нестабильность российского законодательства, регулирующего предпринимательскую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07B6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D07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уровень налогов и платежей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64E5" w:rsidRPr="00FE512D" w:rsidRDefault="003D64E5" w:rsidP="003D64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проведенных опросов предпринимателей свидетельствуют о том, что представители бизнес сообщества в целом положительно оценивают состояние конкурентной среды в Пожарском муниципальном районе. При этом, следует отметить, что на оценку конкуренции и важности проблем, существующих в конкурентной среде, влияет отраслевая принадлежность субъектов предпринимательской деятельности, а также размер предприятия.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оценке большая часть анкетируемых считают, что на протяжении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последних</w:t>
      </w:r>
      <w:r w:rsidRPr="00A0407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трех</w:t>
      </w:r>
      <w:r w:rsidRPr="00A0407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лет</w:t>
      </w:r>
      <w:r w:rsidRPr="00A0407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административные</w:t>
      </w:r>
      <w:r w:rsidRPr="00A0407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барьеры, препятствующие бизнесу, значительно снижены. З</w:t>
      </w:r>
      <w:r w:rsidRPr="00A04072">
        <w:rPr>
          <w:rFonts w:ascii="Times New Roman" w:hAnsi="Times New Roman" w:cs="Times New Roman"/>
          <w:sz w:val="28"/>
          <w:szCs w:val="28"/>
        </w:rPr>
        <w:t>начительно снижено число проверок субъектов малого предпринимательства различными структурами и органами контроля, проверки стали носить регламентированный характер. Упростились процедуры получения специальных разрешений на отдельные виды деятельности, стало возможным получение таких разрешений по через Интернет.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Основными мерами по повышению конкурентоспособности бизнеса </w:t>
      </w:r>
      <w:r w:rsidRPr="00C3188A">
        <w:rPr>
          <w:rFonts w:ascii="Times New Roman" w:hAnsi="Times New Roman" w:cs="Times New Roman"/>
          <w:spacing w:val="-1"/>
          <w:sz w:val="28"/>
          <w:szCs w:val="28"/>
        </w:rPr>
        <w:t>респондент</w:t>
      </w:r>
      <w:r>
        <w:rPr>
          <w:rFonts w:ascii="Times New Roman" w:hAnsi="Times New Roman" w:cs="Times New Roman"/>
          <w:spacing w:val="-1"/>
          <w:sz w:val="28"/>
          <w:szCs w:val="28"/>
        </w:rPr>
        <w:t>ы назвали необходимость проведения обучения и переподготовки персонала, приобретение нового технологического оборудования и расширение ассортимента продукции.</w:t>
      </w:r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27"/>
          <w:sz w:val="28"/>
          <w:szCs w:val="28"/>
        </w:rPr>
      </w:pPr>
      <w:r w:rsidRPr="00A04072">
        <w:rPr>
          <w:rFonts w:ascii="Times New Roman" w:hAnsi="Times New Roman" w:cs="Times New Roman"/>
          <w:spacing w:val="-1"/>
          <w:sz w:val="28"/>
          <w:szCs w:val="28"/>
        </w:rPr>
        <w:t>Давая</w:t>
      </w:r>
      <w:r w:rsidRPr="00A04072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оценку</w:t>
      </w:r>
      <w:r w:rsidRPr="00A04072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уровню</w:t>
      </w:r>
      <w:r w:rsidRPr="00A04072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удовлетворенности</w:t>
      </w:r>
      <w:r w:rsidRPr="00A04072">
        <w:rPr>
          <w:rFonts w:ascii="Times New Roman" w:hAnsi="Times New Roman" w:cs="Times New Roman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информационным</w:t>
      </w:r>
      <w:r w:rsidRPr="00A04072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обеспечением </w:t>
      </w:r>
      <w:r w:rsidRPr="00A04072">
        <w:rPr>
          <w:rFonts w:ascii="Times New Roman" w:hAnsi="Times New Roman" w:cs="Times New Roman"/>
          <w:sz w:val="28"/>
          <w:szCs w:val="28"/>
        </w:rPr>
        <w:t>о</w:t>
      </w:r>
      <w:r w:rsidRPr="00A0407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состоянии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конкурентной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среды</w:t>
      </w:r>
      <w:r w:rsidRPr="00A04072">
        <w:rPr>
          <w:rFonts w:ascii="Times New Roman" w:hAnsi="Times New Roman" w:cs="Times New Roman"/>
          <w:sz w:val="28"/>
          <w:szCs w:val="28"/>
        </w:rPr>
        <w:t xml:space="preserve"> и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A04072">
        <w:rPr>
          <w:rFonts w:ascii="Times New Roman" w:hAnsi="Times New Roman" w:cs="Times New Roman"/>
          <w:sz w:val="28"/>
          <w:szCs w:val="28"/>
        </w:rPr>
        <w:t xml:space="preserve"> по</w:t>
      </w:r>
      <w:r w:rsidRPr="00A0407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содействию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развитию</w:t>
      </w:r>
      <w:r w:rsidRPr="00A04072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конкуренции</w:t>
      </w:r>
      <w:r w:rsidRPr="00A0407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субъекты</w:t>
      </w:r>
      <w:r w:rsidRPr="00A04072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предпринимательской</w:t>
      </w:r>
      <w:r w:rsidRPr="00A04072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A04072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в большинстве удовлетворены,</w:t>
      </w:r>
      <w:r w:rsidRPr="00A04072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чем</w:t>
      </w:r>
      <w:r w:rsidRPr="00A0407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не</w:t>
      </w:r>
      <w:r w:rsidRPr="00A04072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довольны</w:t>
      </w:r>
      <w:r w:rsidRPr="00A04072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A0407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доступности,</w:t>
      </w:r>
      <w:r w:rsidRPr="00A04072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уровнем</w:t>
      </w:r>
      <w:r w:rsidRPr="00A04072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понятности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z w:val="28"/>
          <w:szCs w:val="28"/>
        </w:rPr>
        <w:t>и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удобством</w:t>
      </w:r>
      <w:r w:rsidRPr="00A04072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получения</w:t>
      </w:r>
      <w:r w:rsidRPr="00A04072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2"/>
          <w:sz w:val="28"/>
          <w:szCs w:val="28"/>
        </w:rPr>
        <w:t>официальной</w:t>
      </w:r>
      <w:r w:rsidRPr="00A04072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A04072">
        <w:rPr>
          <w:rFonts w:ascii="Times New Roman" w:hAnsi="Times New Roman" w:cs="Times New Roman"/>
          <w:spacing w:val="-1"/>
          <w:sz w:val="28"/>
          <w:szCs w:val="28"/>
        </w:rPr>
        <w:t>информации.</w:t>
      </w:r>
      <w:r w:rsidRPr="00A04072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bookmarkStart w:id="2" w:name="_Toc28610849"/>
    </w:p>
    <w:p w:rsidR="003D64E5" w:rsidRDefault="003D64E5" w:rsidP="003D64E5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27"/>
          <w:sz w:val="28"/>
          <w:szCs w:val="28"/>
        </w:rPr>
      </w:pPr>
    </w:p>
    <w:p w:rsidR="003D64E5" w:rsidRPr="00FE512D" w:rsidRDefault="003D64E5" w:rsidP="003D64E5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2.4.3. </w:t>
      </w:r>
      <w:r w:rsidRPr="00FE512D">
        <w:rPr>
          <w:rFonts w:ascii="Times New Roman" w:hAnsi="Times New Roman" w:cs="Times New Roman"/>
          <w:b/>
          <w:bCs/>
          <w:sz w:val="28"/>
          <w:szCs w:val="28"/>
        </w:rPr>
        <w:t>Результаты мониторинга удовлетворенности потребителей</w:t>
      </w:r>
    </w:p>
    <w:p w:rsidR="003D64E5" w:rsidRDefault="003D64E5" w:rsidP="003D64E5">
      <w:pPr>
        <w:pStyle w:val="11"/>
        <w:ind w:left="0"/>
        <w:jc w:val="center"/>
      </w:pPr>
      <w:r w:rsidRPr="00B3685F">
        <w:t xml:space="preserve">качеством товаров, услуг на товарных рынках </w:t>
      </w:r>
      <w:r>
        <w:t>Пожарского</w:t>
      </w:r>
    </w:p>
    <w:p w:rsidR="003D64E5" w:rsidRPr="00B3685F" w:rsidRDefault="003D64E5" w:rsidP="003D64E5">
      <w:pPr>
        <w:pStyle w:val="11"/>
        <w:ind w:left="0"/>
        <w:jc w:val="center"/>
      </w:pPr>
      <w:r>
        <w:t>м</w:t>
      </w:r>
      <w:r w:rsidRPr="00B3685F">
        <w:t>униципального района и состоянием ценовой конкуренции</w:t>
      </w:r>
      <w:bookmarkEnd w:id="2"/>
    </w:p>
    <w:p w:rsidR="003D64E5" w:rsidRDefault="003D64E5" w:rsidP="003D64E5">
      <w:pPr>
        <w:spacing w:after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удовлетворенности </w:t>
      </w:r>
      <w:r w:rsidRPr="008F0C24">
        <w:rPr>
          <w:rFonts w:ascii="Times New Roman" w:hAnsi="Times New Roman" w:cs="Times New Roman"/>
          <w:sz w:val="28"/>
          <w:szCs w:val="28"/>
        </w:rPr>
        <w:t xml:space="preserve">потребителей качеством товаров, услуг на товарных рынках Пожарского муниципального района и состоянием ценовой конкуренции осуществлялся путем проведения </w:t>
      </w:r>
      <w:proofErr w:type="gramStart"/>
      <w:r w:rsidRPr="008F0C24">
        <w:rPr>
          <w:rFonts w:ascii="Times New Roman" w:hAnsi="Times New Roman" w:cs="Times New Roman"/>
          <w:sz w:val="28"/>
          <w:szCs w:val="28"/>
        </w:rPr>
        <w:t>опроса  населения</w:t>
      </w:r>
      <w:proofErr w:type="gramEnd"/>
      <w:r w:rsidRPr="008F0C24">
        <w:rPr>
          <w:rFonts w:ascii="Times New Roman" w:hAnsi="Times New Roman" w:cs="Times New Roman"/>
          <w:sz w:val="28"/>
          <w:szCs w:val="28"/>
        </w:rPr>
        <w:t>.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опросе удовлетворенности потребителей качеством товаров, услуг и ценовой конкуренции товаров и услуг на рынках Пожарского муниципального района </w:t>
      </w:r>
      <w:r w:rsidRPr="00A040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 участие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0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респондент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040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Преобладающая часть респондентов принявших участие в опросе это женщины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0 %,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0% опрошенных мужчины.  Возраст опрашиваемых от 36 до 50 лет – 49</w:t>
      </w:r>
      <w:proofErr w:type="gramStart"/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% ,</w:t>
      </w:r>
      <w:proofErr w:type="gramEnd"/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 до 35 лет – 37%, старше 51 года – 13%, до 20 лет -1%. 97 % опрошенных работают и 3% </w:t>
      </w:r>
      <w:proofErr w:type="gramStart"/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 пенсионеры</w:t>
      </w:r>
      <w:proofErr w:type="gramEnd"/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Таким образом, анализ показал, что большая часть принявших участие в опросе – это экономически активное, трудоспособное население. </w:t>
      </w:r>
    </w:p>
    <w:p w:rsidR="003D64E5" w:rsidRPr="008F0C24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91 % опрошенных имеют высшее образование, 4% средне специальное образование, общее среднее образование имеют – 3% респондентов, 2% респондентов имеют не полное высшее образование.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числа прошедших анкетирование 57% имеют 2-х детей, 26% 1 ребенка, 10% опрошенных имеет 3-х детей, у 7 % нет детей. </w:t>
      </w:r>
    </w:p>
    <w:p w:rsidR="003D64E5" w:rsidRPr="00892AB9" w:rsidRDefault="003D64E5" w:rsidP="003D64E5">
      <w:pPr>
        <w:tabs>
          <w:tab w:val="left" w:pos="8790"/>
        </w:tabs>
        <w:spacing w:after="0"/>
        <w:rPr>
          <w:rFonts w:ascii="PT Astra Serif" w:eastAsia="Times New Roman" w:hAnsi="PT Astra Serif"/>
          <w:b/>
          <w:sz w:val="16"/>
          <w:szCs w:val="16"/>
          <w:lang w:eastAsia="ru-RU"/>
        </w:rPr>
      </w:pPr>
    </w:p>
    <w:p w:rsidR="003D64E5" w:rsidRDefault="003D64E5" w:rsidP="003D64E5">
      <w:pPr>
        <w:tabs>
          <w:tab w:val="left" w:pos="87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удовлетворенности потребителей качеством и</w:t>
      </w:r>
    </w:p>
    <w:p w:rsidR="003D64E5" w:rsidRPr="008F0C24" w:rsidRDefault="003D64E5" w:rsidP="003D64E5">
      <w:pPr>
        <w:tabs>
          <w:tab w:val="left" w:pos="87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ценами товаров и услуг</w:t>
      </w:r>
    </w:p>
    <w:p w:rsidR="003D64E5" w:rsidRPr="005653AC" w:rsidRDefault="003D64E5" w:rsidP="003D64E5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определения удовлетворенности потребителей качеством и ценами товаров, работ, услуг участвующим в опросе предложили оценить достаточность организаций, оказывающих услуги на приоритетных и социально значимых рынках 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большая часть респондентов отметила недостаточное количество организаций, оказывающих услуги на следующих социально значимых и приоритетных рынках Пожарского муниципального района: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- рынок медицинских услуг 6</w:t>
      </w:r>
      <w:r w:rsidR="00C65FC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от общего числа опрошенных; </w:t>
      </w:r>
    </w:p>
    <w:p w:rsidR="003D64E5" w:rsidRPr="008F0C24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рынок услуг детского дополнительного образования – </w:t>
      </w:r>
      <w:r w:rsidR="00D17026">
        <w:rPr>
          <w:rFonts w:ascii="Times New Roman" w:eastAsia="Times New Roman" w:hAnsi="Times New Roman" w:cs="Times New Roman"/>
          <w:sz w:val="28"/>
          <w:szCs w:val="28"/>
          <w:lang w:eastAsia="ru-RU"/>
        </w:rPr>
        <w:t>42%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4E5" w:rsidRPr="008F0C24" w:rsidRDefault="00D17026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81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респондентов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общего числа опрошенных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 достаточным количество организаций на рынке розничной торговли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73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респондентов считает достаточным количество организаций на рынке </w:t>
      </w:r>
      <w:r w:rsidR="003D64E5"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связи.</w:t>
      </w:r>
    </w:p>
    <w:p w:rsidR="003D64E5" w:rsidRPr="00892AB9" w:rsidRDefault="003D64E5" w:rsidP="00892AB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Респондентам было предложено оценить, насколько они удовлетворены уровнем цен, качеством и возможностью выбора услуг на социально значимых и приоритетных рынках в </w:t>
      </w: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Пожарском муниципальном районе.</w:t>
      </w:r>
      <w:r w:rsidRPr="0082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64E5" w:rsidRPr="00892AB9" w:rsidRDefault="003D64E5" w:rsidP="003D64E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Удовлетворенность потребителей Пожарского муниципального </w:t>
      </w:r>
      <w:proofErr w:type="gramStart"/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района</w:t>
      </w:r>
      <w:r w:rsidRPr="0089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качеством</w:t>
      </w:r>
      <w:proofErr w:type="gramEnd"/>
      <w:r w:rsidRPr="00892A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товаров и услуг, % от общего числа респондентов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677"/>
        <w:gridCol w:w="1696"/>
        <w:gridCol w:w="1554"/>
        <w:gridCol w:w="1727"/>
      </w:tblGrid>
      <w:tr w:rsidR="003D64E5" w:rsidRPr="008F0C24" w:rsidTr="007F62F1">
        <w:trPr>
          <w:trHeight w:val="293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Уровень цен, %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Качество, %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4E5" w:rsidRPr="008F0C24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8F0C24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Возможность выбора, %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коммунальных услуг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</w:t>
            </w:r>
            <w:r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 удовлетворен</w:t>
            </w:r>
            <w:proofErr w:type="gram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 розничной торговли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 медицинских услуг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D64E5" w:rsidRPr="005653AC" w:rsidTr="007F62F1">
        <w:trPr>
          <w:trHeight w:val="300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связи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перевозок пассажиров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автомобильным </w:t>
            </w: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транспортом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Рынок жилищных услуг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D1702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3D64E5" w:rsidRPr="005653AC" w:rsidTr="007F62F1">
        <w:trPr>
          <w:trHeight w:val="315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Рынок услуг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дополнительного образования детей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C65FCE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>скорее не удовлетворен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D17026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D64E5" w:rsidRPr="005653AC" w:rsidTr="007F62F1">
        <w:trPr>
          <w:trHeight w:val="315"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i/>
                <w:iCs/>
                <w:color w:val="000000"/>
                <w:sz w:val="24"/>
                <w:szCs w:val="24"/>
                <w:lang w:eastAsia="ru-RU"/>
              </w:rPr>
              <w:t xml:space="preserve">не удовлетворен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3D64E5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E5" w:rsidRPr="005653AC" w:rsidRDefault="00C65FCE" w:rsidP="007F62F1">
            <w:pPr>
              <w:spacing w:after="0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3D64E5" w:rsidRPr="005653AC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3D64E5" w:rsidRPr="005653AC" w:rsidRDefault="003D64E5" w:rsidP="003D64E5">
      <w:pPr>
        <w:pStyle w:val="Default"/>
        <w:spacing w:line="276" w:lineRule="auto"/>
        <w:ind w:firstLine="709"/>
        <w:jc w:val="both"/>
        <w:rPr>
          <w:rFonts w:ascii="PT Astra Serif" w:hAnsi="PT Astra Serif"/>
        </w:rPr>
      </w:pP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lastRenderedPageBreak/>
        <w:t xml:space="preserve">Самыми неудовлетворительным с точки зрения оценки цен являются </w:t>
      </w:r>
      <w:proofErr w:type="gramStart"/>
      <w:r w:rsidRPr="008F0C24">
        <w:rPr>
          <w:sz w:val="28"/>
          <w:szCs w:val="28"/>
        </w:rPr>
        <w:t>следующие  рынки</w:t>
      </w:r>
      <w:proofErr w:type="gramEnd"/>
      <w:r w:rsidRPr="008F0C24">
        <w:rPr>
          <w:sz w:val="28"/>
          <w:szCs w:val="28"/>
        </w:rPr>
        <w:t>: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- коммунальных услуг - </w:t>
      </w:r>
      <w:r w:rsidR="00D17026">
        <w:rPr>
          <w:sz w:val="28"/>
          <w:szCs w:val="28"/>
        </w:rPr>
        <w:t>30</w:t>
      </w:r>
      <w:r w:rsidRPr="008F0C24">
        <w:rPr>
          <w:sz w:val="28"/>
          <w:szCs w:val="28"/>
        </w:rPr>
        <w:t xml:space="preserve">% респондентов не удовлетворены и </w:t>
      </w:r>
      <w:r w:rsidR="00D17026">
        <w:rPr>
          <w:sz w:val="28"/>
          <w:szCs w:val="28"/>
        </w:rPr>
        <w:t>28</w:t>
      </w:r>
      <w:r w:rsidRPr="008F0C24">
        <w:rPr>
          <w:sz w:val="28"/>
          <w:szCs w:val="28"/>
        </w:rPr>
        <w:t>% скорее не удовлетворены;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>- жилищных услуг – 3</w:t>
      </w:r>
      <w:r w:rsidR="00D17026">
        <w:rPr>
          <w:sz w:val="28"/>
          <w:szCs w:val="28"/>
        </w:rPr>
        <w:t>0</w:t>
      </w:r>
      <w:r w:rsidRPr="008F0C24">
        <w:rPr>
          <w:sz w:val="28"/>
          <w:szCs w:val="28"/>
        </w:rPr>
        <w:t xml:space="preserve">% респондентов не удовлетворены и </w:t>
      </w:r>
      <w:r w:rsidR="00D17026">
        <w:rPr>
          <w:sz w:val="28"/>
          <w:szCs w:val="28"/>
        </w:rPr>
        <w:t>35</w:t>
      </w:r>
      <w:r w:rsidRPr="008F0C24">
        <w:rPr>
          <w:sz w:val="28"/>
          <w:szCs w:val="28"/>
        </w:rPr>
        <w:t>% скорее не удовлетворены;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>- медицинских услуг –</w:t>
      </w:r>
      <w:r w:rsidR="00D17026">
        <w:rPr>
          <w:sz w:val="28"/>
          <w:szCs w:val="28"/>
        </w:rPr>
        <w:t>19</w:t>
      </w:r>
      <w:r w:rsidRPr="008F0C24">
        <w:rPr>
          <w:sz w:val="28"/>
          <w:szCs w:val="28"/>
        </w:rPr>
        <w:t xml:space="preserve">% не удовлетворены и </w:t>
      </w:r>
      <w:r w:rsidR="00D17026">
        <w:rPr>
          <w:sz w:val="28"/>
          <w:szCs w:val="28"/>
        </w:rPr>
        <w:t>32</w:t>
      </w:r>
      <w:r w:rsidRPr="008F0C24">
        <w:rPr>
          <w:sz w:val="28"/>
          <w:szCs w:val="28"/>
        </w:rPr>
        <w:t>% скорее не удовлетворены.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Наиболее благоприятные оценки уровня цен наблюдаются на рынке услуг связи 44% скорее удовлетворены и 14% полностью удовлетворены, на рынке услуг дополнительного образования </w:t>
      </w:r>
      <w:r>
        <w:rPr>
          <w:sz w:val="28"/>
          <w:szCs w:val="28"/>
        </w:rPr>
        <w:t xml:space="preserve">детей </w:t>
      </w:r>
      <w:r w:rsidRPr="008F0C24">
        <w:rPr>
          <w:sz w:val="28"/>
          <w:szCs w:val="28"/>
        </w:rPr>
        <w:t>12% респондентов скорее удовлетворены уровнем цен и 40 % удовлетворены</w:t>
      </w:r>
      <w:r>
        <w:rPr>
          <w:sz w:val="28"/>
          <w:szCs w:val="28"/>
        </w:rPr>
        <w:t>.</w:t>
      </w:r>
    </w:p>
    <w:p w:rsidR="003D64E5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Наиболее негативные оценки качества товаров и услуг характерны для тех же рынков, что и негативные оценки уровня цен: рынок коммунальных услуг, рынок жилищных и медицинских услуг. </w:t>
      </w:r>
    </w:p>
    <w:p w:rsidR="003D64E5" w:rsidRPr="008F0C24" w:rsidRDefault="003D64E5" w:rsidP="003D64E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С точки зрения удовлетворенности качеством и возможности </w:t>
      </w:r>
      <w:proofErr w:type="gramStart"/>
      <w:r w:rsidRPr="008F0C24">
        <w:rPr>
          <w:sz w:val="28"/>
          <w:szCs w:val="28"/>
        </w:rPr>
        <w:t>выбора  наиболее</w:t>
      </w:r>
      <w:proofErr w:type="gramEnd"/>
      <w:r w:rsidRPr="008F0C24">
        <w:rPr>
          <w:sz w:val="28"/>
          <w:szCs w:val="28"/>
        </w:rPr>
        <w:t xml:space="preserve"> благоприятными рынками являются: рынок услуг связи и рынок розничной торговли. </w:t>
      </w:r>
    </w:p>
    <w:p w:rsidR="003D64E5" w:rsidRPr="008F0C24" w:rsidRDefault="003D64E5" w:rsidP="003D64E5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8F0C24">
        <w:rPr>
          <w:sz w:val="28"/>
          <w:szCs w:val="28"/>
        </w:rPr>
        <w:t xml:space="preserve">На большинстве исследуемых рынках района респонденты отмечают рост цен за последние три года. Наибольшее увеличение уровня цен на следующих рынках: розничной торговли, коммунальных услуг, жилищных, медицинских услуг.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опроса респондентам было предложено ответить, как изменилось количество организаций, представляющих услуги на приоритетных и социально значимых рынках в Пожарском районе,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последних трех лет.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оценке изменения возможности выбора услуг за трехлетний период значительная часть опрошенных отметили отсутствие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больших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 на всех рынках, кроме рынка розничной торговли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рынка услуг связи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возможность выбора увеличилась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Pr="008F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</w:p>
    <w:p w:rsidR="00892AB9" w:rsidRDefault="00892AB9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AB9" w:rsidRDefault="00892AB9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AB9" w:rsidRDefault="00892AB9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64E5" w:rsidRPr="00DA33E4" w:rsidRDefault="003D64E5" w:rsidP="003D64E5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D64E5" w:rsidRDefault="003D64E5" w:rsidP="003D64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240">
        <w:rPr>
          <w:rFonts w:ascii="Times New Roman" w:hAnsi="Times New Roman" w:cs="Times New Roman"/>
          <w:b/>
          <w:sz w:val="28"/>
          <w:szCs w:val="28"/>
        </w:rPr>
        <w:lastRenderedPageBreak/>
        <w:t>Оценка деятельности услуг субъектов естественных</w:t>
      </w:r>
    </w:p>
    <w:p w:rsidR="003D64E5" w:rsidRPr="007E0240" w:rsidRDefault="003D64E5" w:rsidP="003D64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240">
        <w:rPr>
          <w:rFonts w:ascii="Times New Roman" w:hAnsi="Times New Roman" w:cs="Times New Roman"/>
          <w:b/>
          <w:sz w:val="28"/>
          <w:szCs w:val="28"/>
        </w:rPr>
        <w:t xml:space="preserve"> монополий потребителями</w:t>
      </w:r>
    </w:p>
    <w:p w:rsidR="003D64E5" w:rsidRPr="007E0240" w:rsidRDefault="003D64E5" w:rsidP="003D64E5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64E5" w:rsidRPr="00CD392E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деятельности субъектов естественных монополий по оказанию услуг электроснабжения</w:t>
      </w:r>
      <w:r w:rsidRPr="00CD3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теплоснабжения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водоснабжения, а также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 качества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ЖКХ сделана на основании социологического  исследования, проведенного КГАУ «Приморский научно-исследовательский  центр </w:t>
      </w:r>
      <w:r w:rsidRPr="00CD3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социологии». Уровень удовлетворенности критерием – это </w:t>
      </w:r>
      <w:proofErr w:type="gramStart"/>
      <w:r w:rsidRPr="00CD3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совокупная доля респондентов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3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полностью удовлетворенных и скорее удовлетворенных услугами от общего числа опрошенных.</w:t>
      </w:r>
    </w:p>
    <w:p w:rsidR="003D64E5" w:rsidRPr="007E0240" w:rsidRDefault="003D64E5" w:rsidP="003D64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проведенного мониторинга свидетельствуют о том, что в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году, большая часть опрошенного населения удовлетворена качеством услуг электроснабжения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- 83,9% из опрошенных</w:t>
      </w: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теплоснабжения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66,7</w:t>
      </w: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водоснабжения - 57,9%, услугами ЖКХ – 69,4%</w:t>
      </w: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64E5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0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Наибольшую неудовлетворенность респондентов, как и в 2020 году вызвало качество услуг водоснабжения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- 42.1%.</w:t>
      </w:r>
    </w:p>
    <w:p w:rsidR="003D64E5" w:rsidRPr="00892AB9" w:rsidRDefault="003D64E5" w:rsidP="003D64E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D64E5" w:rsidRDefault="003D64E5" w:rsidP="003D64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A3C">
        <w:rPr>
          <w:rFonts w:ascii="Times New Roman" w:hAnsi="Times New Roman" w:cs="Times New Roman"/>
          <w:b/>
          <w:sz w:val="28"/>
          <w:szCs w:val="28"/>
        </w:rPr>
        <w:t>2.4.4.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5A3C">
        <w:rPr>
          <w:rFonts w:ascii="Times New Roman" w:hAnsi="Times New Roman" w:cs="Times New Roman"/>
          <w:b/>
          <w:sz w:val="28"/>
          <w:szCs w:val="28"/>
        </w:rPr>
        <w:t xml:space="preserve">Результаты мониторинга </w:t>
      </w:r>
      <w:bookmarkStart w:id="3" w:name="_Hlk94192131"/>
      <w:r w:rsidRPr="00955A3C">
        <w:rPr>
          <w:rFonts w:ascii="Times New Roman" w:hAnsi="Times New Roman" w:cs="Times New Roman"/>
          <w:b/>
          <w:sz w:val="28"/>
          <w:szCs w:val="28"/>
        </w:rPr>
        <w:t>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 на рынках товаров, работ и услуг муниципального образования и деятельности по содействию развитию конкуренции, размещаемой на официальном сайте муниципального образования.</w:t>
      </w:r>
      <w:bookmarkEnd w:id="3"/>
    </w:p>
    <w:p w:rsidR="003D64E5" w:rsidRDefault="003D64E5" w:rsidP="003D64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40AFB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Важным направлением поддержки предпринимательства является обеспечение открытости, доступности и полноты информации для бизнеса. С этой целью на официальном сайте администрации района сформирован информационный ресурс, посредством которого до представителей малого предпринимательства доводится информация о состоянии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потребительском рынке товаров и услуг района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изменениях законодательства</w:t>
      </w:r>
      <w:r w:rsidRPr="00304B98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об инвестиционной политике администрации района, о видах и формах поддержки предпринимательства, о проведении обучающих семинаров и круглых столов и др.</w:t>
      </w:r>
    </w:p>
    <w:p w:rsidR="003D64E5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удовлетворенности </w:t>
      </w:r>
      <w:r w:rsidRPr="00EB6A6A">
        <w:rPr>
          <w:rFonts w:ascii="Times New Roman" w:hAnsi="Times New Roman" w:cs="Times New Roman"/>
          <w:sz w:val="28"/>
          <w:szCs w:val="28"/>
        </w:rPr>
        <w:t xml:space="preserve">субъектов предпринимательской деятельности и потребителей товаров, работ и услуг </w:t>
      </w:r>
      <w:r>
        <w:rPr>
          <w:rFonts w:ascii="Times New Roman" w:hAnsi="Times New Roman" w:cs="Times New Roman"/>
          <w:sz w:val="28"/>
          <w:szCs w:val="28"/>
        </w:rPr>
        <w:t>в большинстве дал удовлетворительную оценку качеству  официальной информации</w:t>
      </w:r>
      <w:r w:rsidRPr="00EB6A6A">
        <w:rPr>
          <w:rFonts w:ascii="Times New Roman" w:hAnsi="Times New Roman" w:cs="Times New Roman"/>
          <w:sz w:val="28"/>
          <w:szCs w:val="28"/>
        </w:rPr>
        <w:t xml:space="preserve"> о состоянии конкурентной среды на рынках товаров, работ и услуг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EB6A6A">
        <w:rPr>
          <w:rFonts w:ascii="Times New Roman" w:hAnsi="Times New Roman" w:cs="Times New Roman"/>
          <w:sz w:val="28"/>
          <w:szCs w:val="28"/>
        </w:rPr>
        <w:t xml:space="preserve">и деятельности по содействию развитию конкуренции, размещаемой на официальном сайте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края.</w:t>
      </w:r>
    </w:p>
    <w:p w:rsidR="003D64E5" w:rsidRPr="00892AB9" w:rsidRDefault="003D64E5" w:rsidP="003D64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0F6FC2" w:rsidRDefault="003D64E5" w:rsidP="003D64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2.4.5. Р</w:t>
      </w:r>
      <w:r w:rsidRPr="000F6FC2">
        <w:rPr>
          <w:rFonts w:ascii="Times New Roman" w:hAnsi="Times New Roman" w:cs="Times New Roman"/>
          <w:b/>
          <w:sz w:val="28"/>
          <w:szCs w:val="28"/>
        </w:rPr>
        <w:t xml:space="preserve">езультаты мониторинга деятельности </w:t>
      </w:r>
      <w:bookmarkStart w:id="4" w:name="_Hlk94193253"/>
      <w:r w:rsidRPr="000F6FC2">
        <w:rPr>
          <w:rFonts w:ascii="Times New Roman" w:hAnsi="Times New Roman" w:cs="Times New Roman"/>
          <w:b/>
          <w:sz w:val="28"/>
          <w:szCs w:val="28"/>
        </w:rPr>
        <w:t>хозяйствующих субъектов, доля участия муниципального образования в которых составляет 50 и более процентов</w:t>
      </w:r>
      <w:r w:rsidRPr="000F6FC2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3D64E5" w:rsidRPr="00892AB9" w:rsidRDefault="003D64E5" w:rsidP="003D64E5">
      <w:pPr>
        <w:pStyle w:val="a5"/>
        <w:ind w:left="1286"/>
        <w:jc w:val="both"/>
        <w:rPr>
          <w:b/>
          <w:sz w:val="16"/>
          <w:szCs w:val="16"/>
        </w:rPr>
      </w:pPr>
    </w:p>
    <w:p w:rsidR="003D64E5" w:rsidRPr="00225223" w:rsidRDefault="003D64E5" w:rsidP="003D64E5">
      <w:pPr>
        <w:pStyle w:val="a5"/>
        <w:spacing w:line="360" w:lineRule="auto"/>
        <w:ind w:firstLine="567"/>
        <w:jc w:val="both"/>
        <w:rPr>
          <w:sz w:val="28"/>
          <w:szCs w:val="28"/>
        </w:rPr>
      </w:pPr>
      <w:r w:rsidRPr="00225223">
        <w:rPr>
          <w:sz w:val="28"/>
          <w:szCs w:val="28"/>
        </w:rPr>
        <w:t xml:space="preserve">По результатам проведенного мониторинга деятельности муниципальных унитарных предприятий и бюджетных учреждений сформирован Реестр (перечень) хозяйствующих субъектов, доля участия Пожарского муниципального района в которых составляет 50 и более процентов (далее – Реестр). Данный Реестр размещен в модуле АИС ПРОГНОЗ «Реестр хозяйствующих субъектов, доля </w:t>
      </w:r>
      <w:proofErr w:type="gramStart"/>
      <w:r w:rsidRPr="00225223">
        <w:rPr>
          <w:sz w:val="28"/>
          <w:szCs w:val="28"/>
        </w:rPr>
        <w:t>участия  Пожарского</w:t>
      </w:r>
      <w:proofErr w:type="gramEnd"/>
      <w:r w:rsidRPr="00225223">
        <w:rPr>
          <w:sz w:val="28"/>
          <w:szCs w:val="28"/>
        </w:rPr>
        <w:t xml:space="preserve"> муниципального района в которых составляет 50 и более процентов» и на официальном сайте администрации </w:t>
      </w:r>
      <w:r>
        <w:rPr>
          <w:sz w:val="28"/>
          <w:szCs w:val="28"/>
        </w:rPr>
        <w:t>ПМР</w:t>
      </w:r>
      <w:r w:rsidRPr="00225223">
        <w:rPr>
          <w:sz w:val="28"/>
          <w:szCs w:val="28"/>
        </w:rPr>
        <w:t xml:space="preserve"> по ссылке: </w:t>
      </w:r>
    </w:p>
    <w:p w:rsidR="003D64E5" w:rsidRPr="00225223" w:rsidRDefault="00EB3D47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3D64E5" w:rsidRPr="00225223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/8461-reestr-perechen-khozyajstvuyushchikh-subektov-dolya-uchastiya-pozharskogo-munitsipal-nogo-rajona-primorskogo-kraya-v-kotorykh-sostavlyaet-50-i-bolee-protsentov-osushchestvlyayushchikh-svoyu-deyatel-nost-na-territorii-pozharskogo-munitsipal-nogo-rajona</w:t>
        </w:r>
      </w:hyperlink>
      <w:r w:rsidR="003D64E5">
        <w:rPr>
          <w:rStyle w:val="a6"/>
          <w:rFonts w:ascii="Times New Roman" w:hAnsi="Times New Roman" w:cs="Times New Roman"/>
          <w:sz w:val="28"/>
          <w:szCs w:val="28"/>
        </w:rPr>
        <w:t>.</w:t>
      </w:r>
      <w:r w:rsidR="003D64E5" w:rsidRPr="002252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>В Реестр включено 31 муниципальн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>, одно муниципальное автономное учреждение и 3 муниципальных унитарных предприятия, одно из которых находится в стадии ликвидации.</w:t>
      </w:r>
    </w:p>
    <w:p w:rsidR="003D64E5" w:rsidRPr="000F6FC2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В 2021 году в сравнении с 2020 годом изменений по количеству хозяйствующих </w:t>
      </w:r>
      <w:r w:rsidRPr="000F6FC2">
        <w:rPr>
          <w:rFonts w:ascii="Times New Roman" w:hAnsi="Times New Roman" w:cs="Times New Roman"/>
          <w:sz w:val="28"/>
          <w:szCs w:val="28"/>
        </w:rPr>
        <w:t>субъектов, доля участия Пожарского муниципального района в которых составляет 50 и более процентов, не отмечается.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6FC2">
        <w:rPr>
          <w:rFonts w:ascii="Times New Roman" w:hAnsi="Times New Roman" w:cs="Times New Roman"/>
          <w:sz w:val="28"/>
          <w:szCs w:val="28"/>
        </w:rPr>
        <w:t>Муниципальные унитарные предприятия осуществляют</w:t>
      </w:r>
      <w:r w:rsidRPr="00225223">
        <w:rPr>
          <w:rFonts w:ascii="Times New Roman" w:hAnsi="Times New Roman" w:cs="Times New Roman"/>
          <w:sz w:val="28"/>
          <w:szCs w:val="28"/>
        </w:rPr>
        <w:t xml:space="preserve"> работу по следующим видам деятельности: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225223">
        <w:rPr>
          <w:rFonts w:ascii="Times New Roman" w:hAnsi="Times New Roman" w:cs="Times New Roman"/>
          <w:sz w:val="28"/>
          <w:szCs w:val="28"/>
        </w:rPr>
        <w:t>беспечение водоснабжением и водоотведением сельских населенных пунктов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225223">
        <w:rPr>
          <w:rFonts w:ascii="Times New Roman" w:hAnsi="Times New Roman" w:cs="Times New Roman"/>
          <w:sz w:val="28"/>
          <w:szCs w:val="28"/>
        </w:rPr>
        <w:t>казани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квалифицированной стоматологической помощи, а также проведение мероприятий по профилактике и раннему выявлению стоматологических заболеваний.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За 2021 год количество действующих муниципальных </w:t>
      </w:r>
      <w:proofErr w:type="gramStart"/>
      <w:r w:rsidRPr="00225223">
        <w:rPr>
          <w:rFonts w:ascii="Times New Roman" w:hAnsi="Times New Roman" w:cs="Times New Roman"/>
          <w:sz w:val="28"/>
          <w:szCs w:val="28"/>
        </w:rPr>
        <w:t>унитарных  предприятий</w:t>
      </w:r>
      <w:proofErr w:type="gramEnd"/>
      <w:r w:rsidRPr="00225223">
        <w:rPr>
          <w:rFonts w:ascii="Times New Roman" w:hAnsi="Times New Roman" w:cs="Times New Roman"/>
          <w:sz w:val="28"/>
          <w:szCs w:val="28"/>
        </w:rPr>
        <w:t xml:space="preserve"> уменьшилось на одно. В отношении муниципального унитарного </w:t>
      </w:r>
      <w:r w:rsidRPr="00225223">
        <w:rPr>
          <w:rFonts w:ascii="Times New Roman" w:hAnsi="Times New Roman" w:cs="Times New Roman"/>
          <w:sz w:val="28"/>
          <w:szCs w:val="28"/>
        </w:rPr>
        <w:lastRenderedPageBreak/>
        <w:t xml:space="preserve">предприятия Пожарского муниципального района «Аптека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5223">
        <w:rPr>
          <w:rFonts w:ascii="Times New Roman" w:hAnsi="Times New Roman" w:cs="Times New Roman"/>
          <w:sz w:val="28"/>
          <w:szCs w:val="28"/>
        </w:rPr>
        <w:t>№ 132» по причине убыточной деятельности проводится процедура ликвидации.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Проблемой </w:t>
      </w:r>
      <w:r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Pr="00225223">
        <w:rPr>
          <w:rFonts w:ascii="Times New Roman" w:hAnsi="Times New Roman" w:cs="Times New Roman"/>
          <w:sz w:val="28"/>
          <w:szCs w:val="28"/>
        </w:rPr>
        <w:t>остается отсутствие конкуренции по предоставлению услуг ЖКХ в сельских поселениях. Причиной тому является высокая себестоимость услуг ЖКХ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5223">
        <w:rPr>
          <w:rFonts w:ascii="Times New Roman" w:hAnsi="Times New Roman" w:cs="Times New Roman"/>
          <w:sz w:val="28"/>
          <w:szCs w:val="28"/>
        </w:rPr>
        <w:t xml:space="preserve"> низк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25223">
        <w:rPr>
          <w:rFonts w:ascii="Times New Roman" w:hAnsi="Times New Roman" w:cs="Times New Roman"/>
          <w:sz w:val="28"/>
          <w:szCs w:val="28"/>
        </w:rPr>
        <w:t xml:space="preserve"> платежеспособност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25223">
        <w:rPr>
          <w:rFonts w:ascii="Times New Roman" w:hAnsi="Times New Roman" w:cs="Times New Roman"/>
          <w:sz w:val="28"/>
          <w:szCs w:val="28"/>
        </w:rPr>
        <w:t xml:space="preserve"> сельского населения, большо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25223">
        <w:rPr>
          <w:rFonts w:ascii="Times New Roman" w:hAnsi="Times New Roman" w:cs="Times New Roman"/>
          <w:sz w:val="28"/>
          <w:szCs w:val="28"/>
        </w:rPr>
        <w:t xml:space="preserve"> износ коммунальных сетей, отдаленност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252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большая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территориальная разбросанность </w:t>
      </w:r>
      <w:r w:rsidRPr="00225223">
        <w:rPr>
          <w:rFonts w:ascii="Times New Roman" w:hAnsi="Times New Roman" w:cs="Times New Roman"/>
          <w:sz w:val="28"/>
          <w:szCs w:val="28"/>
        </w:rPr>
        <w:t xml:space="preserve">населенных пунктов. В связи с этим, единственным предприятием по обеспечению водоснабжением и водоотведением жителей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25223">
        <w:rPr>
          <w:rFonts w:ascii="Times New Roman" w:hAnsi="Times New Roman" w:cs="Times New Roman"/>
          <w:sz w:val="28"/>
          <w:szCs w:val="28"/>
        </w:rPr>
        <w:t>Пожарского  сельских</w:t>
      </w:r>
      <w:proofErr w:type="gramEnd"/>
      <w:r w:rsidRPr="00225223">
        <w:rPr>
          <w:rFonts w:ascii="Times New Roman" w:hAnsi="Times New Roman" w:cs="Times New Roman"/>
          <w:sz w:val="28"/>
          <w:szCs w:val="28"/>
        </w:rPr>
        <w:t xml:space="preserve"> поселений является муниципально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унитарно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предприяти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522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«Лидер»</w:t>
      </w:r>
      <w:r>
        <w:rPr>
          <w:rFonts w:ascii="Times New Roman" w:hAnsi="Times New Roman" w:cs="Times New Roman"/>
          <w:sz w:val="28"/>
          <w:szCs w:val="28"/>
        </w:rPr>
        <w:t xml:space="preserve"> (МУП «Лидер»).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В целях обеспечения жителей сел доступными по стоимости услугами ЖКХ по регулируемым тарифам администрация Пожарского муниципального района вынуждена компенсировать убытки МУП «Лидер» по основной деятельности. В 2021 году объем 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МУП </w:t>
      </w:r>
      <w:r w:rsidRPr="00225223">
        <w:rPr>
          <w:rFonts w:ascii="Times New Roman" w:hAnsi="Times New Roman" w:cs="Times New Roman"/>
          <w:sz w:val="28"/>
          <w:szCs w:val="28"/>
        </w:rPr>
        <w:t xml:space="preserve">«Лидер» из бюджета Пожарского муниципального района на покрытие убытков от основной деятельности составил 12,6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>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Почти 2,0 млн руб. средств бюджета Пожарского муниципального района направлено на финансовое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5223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225223">
        <w:rPr>
          <w:rFonts w:ascii="Times New Roman" w:hAnsi="Times New Roman" w:cs="Times New Roman"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22522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25223">
        <w:rPr>
          <w:rFonts w:ascii="Times New Roman" w:hAnsi="Times New Roman" w:cs="Times New Roman"/>
          <w:sz w:val="28"/>
          <w:szCs w:val="28"/>
        </w:rPr>
        <w:t xml:space="preserve"> «Редакция газеты «Победа» - учреждения, осуществляющего деятельность по публикации объективной информации общественно-политического, экономического, научного, культурного и иных представляющих интерес для широкой публики направлений, выявлению общественного мнения Пожарского муниципального района. В настоящее </w:t>
      </w:r>
      <w:proofErr w:type="gramStart"/>
      <w:r w:rsidRPr="00225223">
        <w:rPr>
          <w:rFonts w:ascii="Times New Roman" w:hAnsi="Times New Roman" w:cs="Times New Roman"/>
          <w:sz w:val="28"/>
          <w:szCs w:val="28"/>
        </w:rPr>
        <w:t xml:space="preserve">время </w:t>
      </w:r>
      <w:r>
        <w:rPr>
          <w:rFonts w:ascii="Times New Roman" w:hAnsi="Times New Roman" w:cs="Times New Roman"/>
          <w:sz w:val="28"/>
          <w:szCs w:val="28"/>
        </w:rPr>
        <w:t xml:space="preserve"> других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223">
        <w:rPr>
          <w:rFonts w:ascii="Times New Roman" w:hAnsi="Times New Roman" w:cs="Times New Roman"/>
          <w:sz w:val="28"/>
          <w:szCs w:val="28"/>
        </w:rPr>
        <w:t>хозяйствующ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225223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25223">
        <w:rPr>
          <w:rFonts w:ascii="Times New Roman" w:hAnsi="Times New Roman" w:cs="Times New Roman"/>
          <w:sz w:val="28"/>
          <w:szCs w:val="28"/>
        </w:rPr>
        <w:t xml:space="preserve"> на данном рынке услуг в районе нет.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25223">
        <w:rPr>
          <w:rFonts w:ascii="Times New Roman" w:hAnsi="Times New Roman" w:cs="Times New Roman"/>
          <w:sz w:val="28"/>
          <w:szCs w:val="28"/>
        </w:rPr>
        <w:t>аибольшее количество хозяйствующих субъектов, доля участия Пожарского муниципального района в которых составляет 50 и более процентов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5223">
        <w:rPr>
          <w:rFonts w:ascii="Times New Roman" w:hAnsi="Times New Roman" w:cs="Times New Roman"/>
          <w:sz w:val="28"/>
          <w:szCs w:val="28"/>
        </w:rPr>
        <w:t xml:space="preserve"> осуществляют деятельность в </w:t>
      </w:r>
      <w:r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225223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25223">
        <w:rPr>
          <w:rFonts w:ascii="Times New Roman" w:hAnsi="Times New Roman" w:cs="Times New Roman"/>
          <w:sz w:val="28"/>
          <w:szCs w:val="28"/>
        </w:rPr>
        <w:t xml:space="preserve"> – 80%; 8,5% - работают в области культуры.</w:t>
      </w:r>
    </w:p>
    <w:p w:rsidR="003D64E5" w:rsidRPr="00225223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В настоящее время на территории Пожарского муниципального </w:t>
      </w:r>
      <w:proofErr w:type="gramStart"/>
      <w:r w:rsidRPr="00225223">
        <w:rPr>
          <w:rFonts w:ascii="Times New Roman" w:hAnsi="Times New Roman" w:cs="Times New Roman"/>
          <w:sz w:val="28"/>
          <w:szCs w:val="28"/>
        </w:rPr>
        <w:t>района  28</w:t>
      </w:r>
      <w:proofErr w:type="gramEnd"/>
      <w:r w:rsidRPr="00225223">
        <w:rPr>
          <w:rFonts w:ascii="Times New Roman" w:hAnsi="Times New Roman" w:cs="Times New Roman"/>
          <w:sz w:val="28"/>
          <w:szCs w:val="28"/>
        </w:rPr>
        <w:t xml:space="preserve"> учреждений образования: 13 учреждений общего образования, 10 учреждений дошкольного образования и 5 учреждений дополнительного образования. Суммарный объем финансирования учреждений образования   из бюджетов всех </w:t>
      </w:r>
      <w:r w:rsidRPr="00225223">
        <w:rPr>
          <w:rFonts w:ascii="Times New Roman" w:hAnsi="Times New Roman" w:cs="Times New Roman"/>
          <w:sz w:val="28"/>
          <w:szCs w:val="28"/>
        </w:rPr>
        <w:lastRenderedPageBreak/>
        <w:t xml:space="preserve">уровней за 2021 год составил 522,7 млн. руб., что на 1,7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 xml:space="preserve">. меньше, чем в 2020 году. В 2021 году в отрасли образования проведены мероприятия по оптимизации расходов за счет сокращения административно-управленческого аппарата, сокращения штатной </w:t>
      </w:r>
      <w:proofErr w:type="gramStart"/>
      <w:r w:rsidRPr="00225223">
        <w:rPr>
          <w:rFonts w:ascii="Times New Roman" w:hAnsi="Times New Roman" w:cs="Times New Roman"/>
          <w:sz w:val="28"/>
          <w:szCs w:val="28"/>
        </w:rPr>
        <w:t>численности  в</w:t>
      </w:r>
      <w:proofErr w:type="gramEnd"/>
      <w:r w:rsidRPr="00225223">
        <w:rPr>
          <w:rFonts w:ascii="Times New Roman" w:hAnsi="Times New Roman" w:cs="Times New Roman"/>
          <w:sz w:val="28"/>
          <w:szCs w:val="28"/>
        </w:rPr>
        <w:t xml:space="preserve"> дошкольных учреждениях  и сокращение количества классов (классов-комплектов). Сумма предоставленных платных услуг за 2021 года муниципальными бюджетными учреждениями образования составил 12,7 </w:t>
      </w:r>
      <w:proofErr w:type="spellStart"/>
      <w:r w:rsidRPr="00225223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225223">
        <w:rPr>
          <w:rFonts w:ascii="Times New Roman" w:hAnsi="Times New Roman" w:cs="Times New Roman"/>
          <w:sz w:val="28"/>
          <w:szCs w:val="28"/>
        </w:rPr>
        <w:t>.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223">
        <w:rPr>
          <w:rFonts w:ascii="Times New Roman" w:hAnsi="Times New Roman" w:cs="Times New Roman"/>
          <w:sz w:val="28"/>
          <w:szCs w:val="28"/>
        </w:rPr>
        <w:t xml:space="preserve">В последующие годы задача администрации района – проведение мероприятий по оптимизации и сокращению расходов по отрасли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225223">
        <w:rPr>
          <w:rFonts w:ascii="Times New Roman" w:hAnsi="Times New Roman" w:cs="Times New Roman"/>
          <w:sz w:val="28"/>
          <w:szCs w:val="28"/>
        </w:rPr>
        <w:t>бразовани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225223">
        <w:rPr>
          <w:rFonts w:ascii="Times New Roman" w:hAnsi="Times New Roman" w:cs="Times New Roman"/>
          <w:sz w:val="28"/>
          <w:szCs w:val="28"/>
        </w:rPr>
        <w:t>, увеличение объема предоставляемых платных услуг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5223">
        <w:rPr>
          <w:rFonts w:ascii="Times New Roman" w:hAnsi="Times New Roman" w:cs="Times New Roman"/>
          <w:sz w:val="28"/>
          <w:szCs w:val="28"/>
        </w:rPr>
        <w:t xml:space="preserve"> как учреждениями образования, так и учреждениями культуры.</w:t>
      </w:r>
    </w:p>
    <w:p w:rsidR="003D64E5" w:rsidRPr="006D72DF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5C4A90" w:rsidRDefault="003D64E5" w:rsidP="003D64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90">
        <w:rPr>
          <w:rFonts w:ascii="Times New Roman" w:hAnsi="Times New Roman" w:cs="Times New Roman"/>
          <w:b/>
          <w:sz w:val="28"/>
          <w:szCs w:val="28"/>
        </w:rPr>
        <w:t>2.4.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C4A90">
        <w:rPr>
          <w:rFonts w:ascii="Times New Roman" w:hAnsi="Times New Roman" w:cs="Times New Roman"/>
          <w:b/>
          <w:sz w:val="28"/>
          <w:szCs w:val="28"/>
        </w:rPr>
        <w:t>. Результаты мониторинга доступности для населения и субъектов малого и среднего предпринимательства финансовых услуг, оказываемых на территории муниципального образования.</w:t>
      </w:r>
    </w:p>
    <w:p w:rsidR="003D64E5" w:rsidRDefault="003D64E5" w:rsidP="003D6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мониторинге удовлетворенности населения и субъектов малого и среднего предпринимательства деятельностью в сфере финансовых услуг, осуществляемой на территории муниципального образования Приморского края, приняло участие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респондент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 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опрошенных - имеют работу,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два –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предприниматели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один – не работающий пенсионер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опросу населения доступность финансовых услуг, оказываемых на территории Пожарского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свыше 90% опрошенных 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положительно.</w:t>
      </w:r>
      <w:r w:rsidRPr="00084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86% респондентов отметили, что пользуются финансовыми услугами ежедневно.</w:t>
      </w:r>
    </w:p>
    <w:p w:rsidR="003D64E5" w:rsidRPr="00200FA7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68% опрошенных удовлетворены качеством дистанционного банковского обслуживания, более половины удовлетворены количеством и удобством расположения банковских отделений, что дает возможность выбора банковской организации. В настоящее время на территории Пожарского </w:t>
      </w:r>
      <w:r w:rsidRPr="006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осуществляют деятельность 9 отделений (представительств, филиалов) различных банков.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A7">
        <w:rPr>
          <w:rFonts w:ascii="Times New Roman" w:hAnsi="Times New Roman" w:cs="Times New Roman"/>
          <w:sz w:val="28"/>
          <w:szCs w:val="28"/>
        </w:rPr>
        <w:t xml:space="preserve">Большинство респондентов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0FA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00FA7">
        <w:rPr>
          <w:rFonts w:ascii="Times New Roman" w:hAnsi="Times New Roman" w:cs="Times New Roman"/>
          <w:sz w:val="28"/>
          <w:szCs w:val="28"/>
        </w:rPr>
        <w:t>% за последние 12 месяцев име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200FA7">
        <w:rPr>
          <w:rFonts w:ascii="Times New Roman" w:hAnsi="Times New Roman" w:cs="Times New Roman"/>
          <w:sz w:val="28"/>
          <w:szCs w:val="28"/>
        </w:rPr>
        <w:t xml:space="preserve"> кредиты и оценивают кредитный продукт </w:t>
      </w:r>
      <w:r>
        <w:rPr>
          <w:rFonts w:ascii="Times New Roman" w:hAnsi="Times New Roman" w:cs="Times New Roman"/>
          <w:sz w:val="28"/>
          <w:szCs w:val="28"/>
        </w:rPr>
        <w:t xml:space="preserve">банков </w:t>
      </w:r>
      <w:r w:rsidRPr="00200FA7">
        <w:rPr>
          <w:rFonts w:ascii="Times New Roman" w:hAnsi="Times New Roman" w:cs="Times New Roman"/>
          <w:sz w:val="28"/>
          <w:szCs w:val="28"/>
        </w:rPr>
        <w:t>положительно</w:t>
      </w:r>
      <w:r>
        <w:rPr>
          <w:rFonts w:ascii="Times New Roman" w:hAnsi="Times New Roman" w:cs="Times New Roman"/>
          <w:sz w:val="28"/>
          <w:szCs w:val="28"/>
        </w:rPr>
        <w:t xml:space="preserve">. 30% опрошенных </w:t>
      </w:r>
      <w:r w:rsidRPr="00200FA7">
        <w:rPr>
          <w:rFonts w:ascii="Times New Roman" w:hAnsi="Times New Roman" w:cs="Times New Roman"/>
          <w:sz w:val="28"/>
          <w:szCs w:val="28"/>
        </w:rPr>
        <w:t>не пользовались услугами кредитных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, причем 60% из них не </w:t>
      </w:r>
      <w:r w:rsidRPr="005C4A90">
        <w:rPr>
          <w:rFonts w:ascii="Times New Roman" w:hAnsi="Times New Roman" w:cs="Times New Roman"/>
          <w:sz w:val="28"/>
          <w:szCs w:val="28"/>
        </w:rPr>
        <w:lastRenderedPageBreak/>
        <w:t>пользовались услугами кредитных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в связи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достаточностью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собственных средств и 10% в связи с недоверием к финансовым организациям.</w:t>
      </w:r>
    </w:p>
    <w:p w:rsidR="003D64E5" w:rsidRPr="00200FA7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Услугами</w:t>
      </w:r>
      <w:proofErr w:type="gramEnd"/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набравш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большее количество положительных ответов респондентов являются: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редитование 39%, вклады/сбережения 28%, «Заработная карт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а». 94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%, «Расчетная (дебетовая) карта для получения пенс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и иных социальных выплат» 27</w:t>
      </w:r>
      <w:r w:rsidRPr="00200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80% опрошенных не сталкивались с микрофинансовыми организациями. А из числа воспользовавшихся услугами микрофинансовых организаций большая часть 73% опрошенных не удовлетворены продуктом данных организаций.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работой ломбардов никогда не сталкивались 96% респондентов по причине отсутствия таковых в районе.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75% опрошенных не сталкивались с деятельностью субъектов страхового дела. Более половины участников опроса, которым приходилось сталкиваться с </w:t>
      </w:r>
      <w:r w:rsidRPr="00556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деятельностью субъектов страхового 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удовлетворены полученными услугами.</w:t>
      </w:r>
    </w:p>
    <w:p w:rsidR="003D64E5" w:rsidRDefault="003D64E5" w:rsidP="00892AB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92% опрошенных не сталкивались с работой негосударственных пенсионных фондов. При этом оставшаяся часть опрошенных положительно оценила деятельность негосударственных страховых фондов.</w:t>
      </w:r>
    </w:p>
    <w:p w:rsidR="00892AB9" w:rsidRPr="00892AB9" w:rsidRDefault="00892AB9" w:rsidP="00892AB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D64E5" w:rsidRPr="006D72DF" w:rsidRDefault="003D64E5" w:rsidP="003D64E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72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2.5. Утверждение перечня товарных рынков.</w:t>
      </w:r>
    </w:p>
    <w:p w:rsidR="003D64E5" w:rsidRPr="006D72DF" w:rsidRDefault="003D64E5" w:rsidP="003D64E5">
      <w:pPr>
        <w:pStyle w:val="a5"/>
        <w:ind w:left="720"/>
        <w:rPr>
          <w:b/>
          <w:sz w:val="16"/>
          <w:szCs w:val="16"/>
        </w:rPr>
      </w:pP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Распоряжением от 30.01.2020 № 29-ра утвержден Перечень товарных рынков для содействия развитию конкуренции в Пожарском муниципальном районе (далее – Перечень товарных рынков):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1. Рынок услуг дополнительного образования детей;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2. Рынок медицинских услуг;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3. Рынок розничной торговли;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4. Рынок услуг розничной торговли лекарственными препаратами, медицинскими изделиями и сопутствующими товарами;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5. Рынок выполнения работ по благоустройству городской среды;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6. Рынок выполнения работ по содержанию и текущему ремонту общего имущества собственников помещений в многоквартирном доме;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 xml:space="preserve">7. Рынок оказания услуг по перевозке пассажиров автомобильным транспортом по муниципальным маршрутам регулярных перевозок; </w:t>
      </w:r>
    </w:p>
    <w:p w:rsidR="003D64E5" w:rsidRPr="00EA28DA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lastRenderedPageBreak/>
        <w:t>8. Рынок дорожной деятельности;</w:t>
      </w:r>
    </w:p>
    <w:p w:rsidR="003D64E5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A28DA">
        <w:rPr>
          <w:rFonts w:ascii="Times New Roman" w:hAnsi="Times New Roman" w:cs="Times New Roman"/>
          <w:spacing w:val="-1"/>
          <w:sz w:val="28"/>
          <w:szCs w:val="28"/>
        </w:rPr>
        <w:t>9. Рынок ритуальных услуг.</w:t>
      </w:r>
    </w:p>
    <w:p w:rsidR="003D64E5" w:rsidRPr="00F63C44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C44">
        <w:rPr>
          <w:rFonts w:ascii="Times New Roman" w:hAnsi="Times New Roman" w:cs="Times New Roman"/>
          <w:spacing w:val="-1"/>
          <w:sz w:val="28"/>
          <w:szCs w:val="28"/>
        </w:rPr>
        <w:t xml:space="preserve">Ссылка на распоряжение от 30.01.2020 № 29-ра на сайте администрации ПМР: </w:t>
      </w:r>
      <w:hyperlink r:id="rId23" w:history="1">
        <w:r w:rsidRPr="00F63C44">
          <w:rPr>
            <w:rStyle w:val="a6"/>
            <w:rFonts w:ascii="Times New Roman" w:hAnsi="Times New Roman" w:cs="Times New Roman"/>
            <w:sz w:val="28"/>
            <w:szCs w:val="28"/>
          </w:rPr>
          <w:t>http://apmrpk.ru/index.php/maloe-i-srednee-predprinimatelstvo/item/8460-29-ra-ot-30-01-2020-o-vnesenii-izmenenij-v-rasporyazhenie-administratsii-pozharskogo-mr-pk-ot-29-11-2019-413-ra-ob-utverzhdenii-plana-meropriyatij-dorozhnoj-karty-po-sodejstviyu-razvitiya-konkurentsii-v-pozharskom-munitsipal-nom-rajone-primorskogo-kraya</w:t>
        </w:r>
      </w:hyperlink>
      <w:r w:rsidRPr="00F63C44">
        <w:rPr>
          <w:u w:val="single"/>
        </w:rPr>
        <w:t>.</w:t>
      </w:r>
      <w:r w:rsidRPr="00F63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Перечень товарных рынков включено 9 рынков, которые выбраны в соответствии со Стандартом, а также на основании мониторинга развития конкурентной среды на данных рынках, с учетом проблем, сдерживающих развитие конкуренции.</w:t>
      </w:r>
    </w:p>
    <w:p w:rsidR="003D64E5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сложившейся ситуации развития конкуренции на выбранных рынках администрацией Пожарского муниципального района определены задачи и пути их решения по созданию благоприятной конкурентной среды.</w:t>
      </w:r>
    </w:p>
    <w:p w:rsidR="003D64E5" w:rsidRPr="00F63C44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D64E5" w:rsidRPr="00F82137" w:rsidRDefault="003D64E5" w:rsidP="003D64E5">
      <w:pPr>
        <w:pStyle w:val="a5"/>
        <w:numPr>
          <w:ilvl w:val="1"/>
          <w:numId w:val="33"/>
        </w:numPr>
        <w:jc w:val="center"/>
        <w:rPr>
          <w:b/>
          <w:sz w:val="28"/>
          <w:szCs w:val="28"/>
        </w:rPr>
      </w:pPr>
      <w:r w:rsidRPr="00F82137">
        <w:rPr>
          <w:b/>
          <w:sz w:val="28"/>
          <w:szCs w:val="28"/>
        </w:rPr>
        <w:t>Утверждение плана мероприятий («дорожной карты»).</w:t>
      </w:r>
    </w:p>
    <w:p w:rsidR="003D64E5" w:rsidRPr="00F82137" w:rsidRDefault="003D64E5" w:rsidP="003D64E5">
      <w:pPr>
        <w:pStyle w:val="a5"/>
        <w:ind w:left="720"/>
        <w:rPr>
          <w:b/>
          <w:sz w:val="28"/>
          <w:szCs w:val="28"/>
        </w:rPr>
      </w:pPr>
    </w:p>
    <w:p w:rsidR="003D64E5" w:rsidRPr="00F82137" w:rsidRDefault="003D64E5" w:rsidP="003D64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137">
        <w:rPr>
          <w:rFonts w:ascii="Times New Roman" w:hAnsi="Times New Roman" w:cs="Times New Roman"/>
          <w:sz w:val="28"/>
          <w:szCs w:val="28"/>
        </w:rPr>
        <w:t>Распоряжением администрации Пожарского муниципального района Приморского края от 29 ноября 2019 года № 413-ра утвержден План мероприятий («дорожная карта») по содействию развития конкуренции в Пожарском муниципальном районе Приморского края (далее – План развития конкуренции), в котором определены контрольные показатели эффективности его реализации. Ссылка на распоряжение на сайте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ПМР</w:t>
      </w:r>
      <w:r w:rsidRPr="00F82137">
        <w:rPr>
          <w:rFonts w:ascii="Times New Roman" w:hAnsi="Times New Roman" w:cs="Times New Roman"/>
          <w:sz w:val="28"/>
          <w:szCs w:val="28"/>
        </w:rPr>
        <w:t>:</w:t>
      </w:r>
    </w:p>
    <w:p w:rsidR="003D64E5" w:rsidRDefault="00EB3D47" w:rsidP="003D64E5">
      <w:pPr>
        <w:spacing w:after="0" w:line="360" w:lineRule="auto"/>
        <w:ind w:firstLine="567"/>
        <w:jc w:val="both"/>
      </w:pPr>
      <w:hyperlink r:id="rId24" w:history="1">
        <w:r w:rsidR="003D64E5" w:rsidRPr="003E3A51">
          <w:rPr>
            <w:rStyle w:val="a6"/>
            <w:spacing w:val="-1"/>
            <w:sz w:val="28"/>
            <w:szCs w:val="28"/>
          </w:rPr>
          <w:t>http://apmrpk.ru/index.php/maloe-i-srednee-predprinimatelstvo/item/7108-rasporyazhenie-administratsii-pozharskogo-munitsipalnogo-rajona-primorskogo-kraya-ot-29-noyabrya-2019-goda-413-ra-ob-utverzhdenii-plana-meropriyatij-dorozhnoj-karty-po-sodejstviyu-razvitiya-konkurentsii-v-pozharskom-munitsipalnom-rajone-primorskogo-kraya</w:t>
        </w:r>
      </w:hyperlink>
      <w:r w:rsidR="003D64E5">
        <w:t>.</w:t>
      </w:r>
    </w:p>
    <w:p w:rsidR="003D64E5" w:rsidRDefault="003D64E5" w:rsidP="003D64E5">
      <w:pPr>
        <w:spacing w:after="0" w:line="360" w:lineRule="auto"/>
        <w:ind w:firstLine="567"/>
        <w:jc w:val="both"/>
      </w:pPr>
    </w:p>
    <w:p w:rsidR="003D64E5" w:rsidRPr="005D5261" w:rsidRDefault="003D64E5" w:rsidP="003D64E5">
      <w:pPr>
        <w:pStyle w:val="a5"/>
        <w:numPr>
          <w:ilvl w:val="1"/>
          <w:numId w:val="33"/>
        </w:numPr>
        <w:spacing w:line="360" w:lineRule="auto"/>
        <w:ind w:left="0" w:firstLine="0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 w:rsidRPr="005D5261">
        <w:rPr>
          <w:rFonts w:ascii="Times New Roman,Bold" w:hAnsi="Times New Roman,Bold" w:cs="Times New Roman,Bold"/>
          <w:b/>
          <w:bCs/>
          <w:sz w:val="28"/>
          <w:szCs w:val="28"/>
        </w:rPr>
        <w:t>Подготовка ежегодного Доклада.</w:t>
      </w:r>
    </w:p>
    <w:p w:rsidR="003D64E5" w:rsidRPr="006419EC" w:rsidRDefault="003D64E5" w:rsidP="003D64E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261">
        <w:rPr>
          <w:rFonts w:ascii="Times New Roman" w:hAnsi="Times New Roman" w:cs="Times New Roman"/>
          <w:sz w:val="28"/>
          <w:szCs w:val="28"/>
        </w:rPr>
        <w:t xml:space="preserve">Доклад размещен на официальном 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ПМР </w:t>
      </w:r>
      <w:r w:rsidRPr="005D5261">
        <w:rPr>
          <w:rFonts w:ascii="Times New Roman" w:hAnsi="Times New Roman" w:cs="Times New Roman"/>
          <w:sz w:val="28"/>
          <w:szCs w:val="28"/>
        </w:rPr>
        <w:t xml:space="preserve"> в сети Интернет в разделе «Малое и среднее предпринимательство» - «Развитие конкуренции в Пожарском муниципальном районе» по ссылке </w:t>
      </w:r>
      <w:hyperlink r:id="rId25" w:history="1">
        <w:r w:rsidRPr="005D5261">
          <w:rPr>
            <w:rStyle w:val="a6"/>
            <w:rFonts w:ascii="Times New Roman" w:hAnsi="Times New Roman" w:cs="Times New Roman"/>
            <w:sz w:val="28"/>
            <w:szCs w:val="28"/>
          </w:rPr>
          <w:t>http://www.apmrpk.ru/index.php/maloe-i-srednee-predprinimatelstvo/itemlist/category/583-razvitie-konkurentsii-v-pozharskom-munitsipalnom-rajone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4E5" w:rsidRPr="005D5261" w:rsidRDefault="003D64E5" w:rsidP="003D64E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4E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Раздел 3. Сведения об эффекте, достигнутом при внедрении Стандарта</w:t>
      </w:r>
    </w:p>
    <w:p w:rsidR="003D64E5" w:rsidRDefault="003D64E5" w:rsidP="003D64E5">
      <w:pPr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3D64E5" w:rsidRPr="00B94F5E" w:rsidRDefault="003D64E5" w:rsidP="003D64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ab/>
      </w:r>
      <w:r w:rsidRPr="00B94F5E">
        <w:rPr>
          <w:rFonts w:ascii="Times New Roman" w:hAnsi="Times New Roman" w:cs="Times New Roman"/>
          <w:iCs/>
          <w:sz w:val="28"/>
          <w:szCs w:val="28"/>
        </w:rPr>
        <w:t xml:space="preserve">Реализация мероприятий, направленных на развитие </w:t>
      </w:r>
      <w:proofErr w:type="gramStart"/>
      <w:r w:rsidRPr="00B94F5E">
        <w:rPr>
          <w:rFonts w:ascii="Times New Roman" w:hAnsi="Times New Roman" w:cs="Times New Roman"/>
          <w:iCs/>
          <w:sz w:val="28"/>
          <w:szCs w:val="28"/>
        </w:rPr>
        <w:t>конкуренции</w:t>
      </w:r>
      <w:proofErr w:type="gramEnd"/>
      <w:r w:rsidRPr="00B94F5E">
        <w:rPr>
          <w:rFonts w:ascii="Times New Roman" w:hAnsi="Times New Roman" w:cs="Times New Roman"/>
          <w:iCs/>
          <w:sz w:val="28"/>
          <w:szCs w:val="28"/>
        </w:rPr>
        <w:t xml:space="preserve"> осуществлялось в 2021 году в рамках Плана </w:t>
      </w:r>
      <w:r w:rsidRPr="00B94F5E">
        <w:rPr>
          <w:rFonts w:ascii="Times New Roman" w:hAnsi="Times New Roman" w:cs="Times New Roman"/>
          <w:sz w:val="28"/>
          <w:szCs w:val="28"/>
        </w:rPr>
        <w:t xml:space="preserve">мероприятий («дорожной карты») по содействию развития конкуренции в Пожарском муниципальном районе Приморского края. Наиболее </w:t>
      </w:r>
      <w:proofErr w:type="gramStart"/>
      <w:r w:rsidRPr="00B94F5E">
        <w:rPr>
          <w:rFonts w:ascii="Times New Roman" w:hAnsi="Times New Roman" w:cs="Times New Roman"/>
          <w:sz w:val="28"/>
          <w:szCs w:val="28"/>
        </w:rPr>
        <w:t>значимыми  мероприятиями</w:t>
      </w:r>
      <w:proofErr w:type="gramEnd"/>
      <w:r w:rsidRPr="00B94F5E">
        <w:rPr>
          <w:rFonts w:ascii="Times New Roman" w:hAnsi="Times New Roman" w:cs="Times New Roman"/>
          <w:sz w:val="28"/>
          <w:szCs w:val="28"/>
        </w:rPr>
        <w:t>, реализованными в 2021 году в части содействия развитию конкуренции в Пожарском муниципальном районе на товарных рынках, оказавших положительное влияние на развитие конкуренции:</w:t>
      </w:r>
    </w:p>
    <w:p w:rsidR="003D64E5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4F5E">
        <w:rPr>
          <w:rFonts w:ascii="Times New Roman" w:hAnsi="Times New Roman" w:cs="Times New Roman"/>
          <w:sz w:val="28"/>
          <w:szCs w:val="28"/>
        </w:rPr>
        <w:t>Оказание информационно-консультационной, финансовой поддержки субъектам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Pr="00B94F5E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4F5E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 xml:space="preserve"> семинаров</w:t>
      </w:r>
      <w:r w:rsidRPr="00B94F5E">
        <w:rPr>
          <w:rFonts w:ascii="Times New Roman" w:hAnsi="Times New Roman" w:cs="Times New Roman"/>
          <w:sz w:val="28"/>
          <w:szCs w:val="28"/>
        </w:rPr>
        <w:t>, совещаний и иных мероприятий по вопросам развития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4F5E">
        <w:rPr>
          <w:rFonts w:ascii="Times New Roman" w:hAnsi="Times New Roman" w:cs="Times New Roman"/>
          <w:sz w:val="28"/>
          <w:szCs w:val="28"/>
        </w:rPr>
        <w:t xml:space="preserve">Создание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ПМР </w:t>
      </w:r>
      <w:r w:rsidRPr="00B94F5E">
        <w:rPr>
          <w:rFonts w:ascii="Times New Roman" w:hAnsi="Times New Roman" w:cs="Times New Roman"/>
          <w:sz w:val="28"/>
          <w:szCs w:val="28"/>
        </w:rPr>
        <w:t>раздела, посвященного развитию конкуренции и ведение его в актуальном виде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Pr="00B94F5E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B94F5E">
        <w:rPr>
          <w:rFonts w:ascii="Times New Roman" w:hAnsi="Times New Roman" w:cs="Times New Roman"/>
          <w:sz w:val="28"/>
          <w:szCs w:val="28"/>
        </w:rPr>
        <w:t>роведение мероприятий, направленных на увеличени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94F5E">
        <w:rPr>
          <w:rFonts w:ascii="Times New Roman" w:hAnsi="Times New Roman" w:cs="Times New Roman"/>
          <w:sz w:val="28"/>
          <w:szCs w:val="28"/>
        </w:rPr>
        <w:t xml:space="preserve"> количества участников конкурентных процедур определения поставщиков при осуществлении закупок для обеспечения муниципальных нужд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B94F5E">
        <w:rPr>
          <w:rFonts w:ascii="Times New Roman" w:hAnsi="Times New Roman" w:cs="Times New Roman"/>
          <w:sz w:val="28"/>
          <w:szCs w:val="28"/>
        </w:rPr>
        <w:t>едопущение злоупотребления при проведении закупок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94F5E">
        <w:rPr>
          <w:rFonts w:ascii="Times New Roman" w:hAnsi="Times New Roman" w:cs="Times New Roman"/>
          <w:sz w:val="28"/>
          <w:szCs w:val="28"/>
        </w:rPr>
        <w:t>беспечение прозрачности и доступности закупок товаров, работ, услуг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B94F5E">
        <w:rPr>
          <w:rFonts w:ascii="Times New Roman" w:hAnsi="Times New Roman" w:cs="Times New Roman"/>
          <w:sz w:val="28"/>
          <w:szCs w:val="28"/>
        </w:rPr>
        <w:t>остижение доли закупок товаров, работ услуг у субъектов малого и среднего предпринимательства в совокупном годовом объеме закупок крупнейших заказчиков - не менее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94F5E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64E5" w:rsidRPr="00B94F5E" w:rsidRDefault="003D64E5" w:rsidP="003D64E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4F5E">
        <w:rPr>
          <w:rFonts w:ascii="Times New Roman" w:hAnsi="Times New Roman" w:cs="Times New Roman"/>
          <w:sz w:val="28"/>
          <w:szCs w:val="28"/>
        </w:rPr>
        <w:t>Создании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4E5" w:rsidRPr="00CB7437" w:rsidRDefault="003D64E5" w:rsidP="003D64E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Перечень реализованных системных </w:t>
      </w:r>
      <w:r w:rsidRPr="008F50F4">
        <w:rPr>
          <w:rFonts w:ascii="Times New Roman" w:eastAsia="Calibri" w:hAnsi="Times New Roman" w:cs="Times New Roman"/>
          <w:sz w:val="28"/>
          <w:szCs w:val="28"/>
        </w:rPr>
        <w:t xml:space="preserve">мероприятий по содействию </w:t>
      </w:r>
      <w:r w:rsidRPr="00CB7437">
        <w:rPr>
          <w:rFonts w:ascii="Times New Roman" w:eastAsia="Calibri" w:hAnsi="Times New Roman" w:cs="Times New Roman"/>
          <w:sz w:val="28"/>
          <w:szCs w:val="28"/>
        </w:rPr>
        <w:t>развитию конкуренции</w:t>
      </w:r>
      <w:r w:rsidRPr="00CB7437">
        <w:rPr>
          <w:rFonts w:ascii="Times New Roman" w:hAnsi="Times New Roman" w:cs="Times New Roman"/>
          <w:sz w:val="28"/>
          <w:szCs w:val="28"/>
        </w:rPr>
        <w:t xml:space="preserve"> </w:t>
      </w:r>
      <w:r w:rsidRPr="00CB7437">
        <w:rPr>
          <w:rFonts w:ascii="Times New Roman" w:eastAsia="Calibri" w:hAnsi="Times New Roman" w:cs="Times New Roman"/>
          <w:sz w:val="28"/>
          <w:szCs w:val="28"/>
        </w:rPr>
        <w:t>в Пожарском муниципальном районе за 2021 год</w:t>
      </w:r>
      <w:r w:rsidRPr="00CB7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B7437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B7437">
        <w:rPr>
          <w:rFonts w:ascii="Times New Roman" w:hAnsi="Times New Roman" w:cs="Times New Roman"/>
          <w:sz w:val="28"/>
          <w:szCs w:val="28"/>
        </w:rPr>
        <w:t xml:space="preserve"> 1.</w:t>
      </w:r>
      <w:r w:rsidRPr="00CB743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D64E5" w:rsidRPr="00CB7437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B7437">
        <w:rPr>
          <w:rFonts w:ascii="Times New Roman" w:hAnsi="Times New Roman" w:cs="Times New Roman"/>
          <w:iCs/>
          <w:sz w:val="28"/>
          <w:szCs w:val="28"/>
        </w:rPr>
        <w:t xml:space="preserve">Планом </w:t>
      </w:r>
      <w:r w:rsidRPr="00CB7437">
        <w:rPr>
          <w:rFonts w:ascii="Times New Roman" w:hAnsi="Times New Roman" w:cs="Times New Roman"/>
          <w:sz w:val="28"/>
          <w:szCs w:val="28"/>
        </w:rPr>
        <w:t>мероприятий («дорожной картой») по содействию развития конкуренции в Пожарском муниципальном районе на 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437">
        <w:rPr>
          <w:rFonts w:ascii="Times New Roman" w:hAnsi="Times New Roman" w:cs="Times New Roman"/>
          <w:sz w:val="28"/>
          <w:szCs w:val="28"/>
        </w:rPr>
        <w:t xml:space="preserve">год установлено 12 целевых показателей развития конкурентной среды по 9 товарным </w:t>
      </w:r>
      <w:r w:rsidRPr="00CB7437">
        <w:rPr>
          <w:rFonts w:ascii="Times New Roman" w:hAnsi="Times New Roman" w:cs="Times New Roman"/>
          <w:sz w:val="28"/>
          <w:szCs w:val="28"/>
        </w:rPr>
        <w:lastRenderedPageBreak/>
        <w:t>рынкам</w:t>
      </w:r>
      <w:r>
        <w:rPr>
          <w:rFonts w:ascii="Times New Roman" w:hAnsi="Times New Roman" w:cs="Times New Roman"/>
          <w:sz w:val="28"/>
          <w:szCs w:val="28"/>
        </w:rPr>
        <w:t xml:space="preserve"> Пожарского района</w:t>
      </w:r>
      <w:r w:rsidRPr="00CB7437">
        <w:rPr>
          <w:rFonts w:ascii="Times New Roman" w:hAnsi="Times New Roman" w:cs="Times New Roman"/>
          <w:sz w:val="28"/>
          <w:szCs w:val="28"/>
        </w:rPr>
        <w:t>. В отчетном году не достигнуто плановое значение показателей по двум товарным рынкам: рынку услуг дополнительного образования детей и по рынку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437">
        <w:rPr>
          <w:rFonts w:ascii="Times New Roman" w:hAnsi="Times New Roman" w:cs="Times New Roman"/>
          <w:sz w:val="28"/>
          <w:szCs w:val="28"/>
        </w:rPr>
        <w:t xml:space="preserve">медицинских услуг. </w:t>
      </w:r>
    </w:p>
    <w:p w:rsidR="003D64E5" w:rsidRPr="00CB7437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По рынку услуг дополнительного образования детей при плановом значении показателя «Доля организаций частной формы собственности в сфере услуг дополнительного образования» 20%, фактическое значение показателя составило 15,8%. </w:t>
      </w:r>
    </w:p>
    <w:p w:rsidR="003D64E5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>По рынку медицинских услуг при плановом значении показателя «Доля медицинских организаций частной формы собственности, участвующих в реализации территориальных программ обязательного медицинского страховани</w:t>
      </w:r>
      <w:r w:rsidR="00892AB9">
        <w:rPr>
          <w:rFonts w:ascii="Times New Roman" w:hAnsi="Times New Roman" w:cs="Times New Roman"/>
          <w:sz w:val="28"/>
          <w:szCs w:val="28"/>
        </w:rPr>
        <w:t>я</w:t>
      </w:r>
      <w:r w:rsidRPr="00CB7437">
        <w:rPr>
          <w:rFonts w:ascii="Times New Roman" w:hAnsi="Times New Roman" w:cs="Times New Roman"/>
          <w:sz w:val="28"/>
          <w:szCs w:val="28"/>
        </w:rPr>
        <w:t xml:space="preserve">» 20,0%, фактическое значение показателя составило 0%. </w:t>
      </w:r>
    </w:p>
    <w:p w:rsidR="003D64E5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показатели по остальным товарным рынкам выполнены. В</w:t>
      </w:r>
      <w:r w:rsidRPr="00CB7437">
        <w:rPr>
          <w:rFonts w:ascii="Times New Roman" w:hAnsi="Times New Roman" w:cs="Times New Roman"/>
          <w:sz w:val="28"/>
          <w:szCs w:val="28"/>
        </w:rPr>
        <w:t xml:space="preserve">ыполнены все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B7437">
        <w:rPr>
          <w:rFonts w:ascii="Times New Roman" w:hAnsi="Times New Roman" w:cs="Times New Roman"/>
          <w:sz w:val="28"/>
          <w:szCs w:val="28"/>
        </w:rPr>
        <w:t>лан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B7437">
        <w:rPr>
          <w:rFonts w:ascii="Times New Roman" w:hAnsi="Times New Roman" w:cs="Times New Roman"/>
          <w:sz w:val="28"/>
          <w:szCs w:val="28"/>
        </w:rPr>
        <w:t xml:space="preserve"> по системным мероприятиям на 2021 год. Нарушения антимонопольного законодательства за 2021 год отсутствуют. </w:t>
      </w:r>
    </w:p>
    <w:p w:rsidR="003D64E5" w:rsidRPr="00CB7437" w:rsidRDefault="003D64E5" w:rsidP="00892A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Оценка эффекта проведена по нескольким направлениям: </w:t>
      </w:r>
    </w:p>
    <w:p w:rsidR="00892AB9" w:rsidRDefault="003D64E5" w:rsidP="00892AB9">
      <w:pPr>
        <w:pStyle w:val="a5"/>
        <w:numPr>
          <w:ilvl w:val="0"/>
          <w:numId w:val="3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Увеличение </w:t>
      </w:r>
      <w:r w:rsidRPr="000A32CA">
        <w:rPr>
          <w:sz w:val="28"/>
          <w:szCs w:val="28"/>
        </w:rPr>
        <w:t>количеств</w:t>
      </w:r>
      <w:r>
        <w:rPr>
          <w:sz w:val="28"/>
          <w:szCs w:val="28"/>
        </w:rPr>
        <w:t>а</w:t>
      </w:r>
      <w:r w:rsidRPr="000A32CA">
        <w:rPr>
          <w:sz w:val="28"/>
          <w:szCs w:val="28"/>
        </w:rPr>
        <w:t xml:space="preserve"> субъектов малого и среднего предпринимательства и самозанятых граждан</w:t>
      </w:r>
      <w:r>
        <w:rPr>
          <w:sz w:val="28"/>
          <w:szCs w:val="28"/>
        </w:rPr>
        <w:t xml:space="preserve">. </w:t>
      </w:r>
    </w:p>
    <w:p w:rsidR="003D64E5" w:rsidRPr="000A32CA" w:rsidRDefault="003D64E5" w:rsidP="00892AB9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01 января 2022 года в район</w:t>
      </w:r>
      <w:r w:rsidR="00892AB9">
        <w:rPr>
          <w:sz w:val="28"/>
          <w:szCs w:val="28"/>
        </w:rPr>
        <w:t>е</w:t>
      </w:r>
      <w:r>
        <w:rPr>
          <w:sz w:val="28"/>
          <w:szCs w:val="28"/>
        </w:rPr>
        <w:t xml:space="preserve"> зарегистрировано 1297 субъектов малого и среднего предпринимательства и «самозанятых» граждан, что на 270 субъектов больше, чем на 01 января 2021 года. </w:t>
      </w:r>
    </w:p>
    <w:p w:rsidR="003D64E5" w:rsidRDefault="003D64E5" w:rsidP="00892AB9">
      <w:pPr>
        <w:pStyle w:val="a5"/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B7437">
        <w:rPr>
          <w:sz w:val="28"/>
          <w:szCs w:val="28"/>
        </w:rPr>
        <w:t xml:space="preserve">ост налоговых поступлений </w:t>
      </w:r>
      <w:r>
        <w:rPr>
          <w:sz w:val="28"/>
          <w:szCs w:val="28"/>
        </w:rPr>
        <w:t>от субъектов предпринимательской деятельности.</w:t>
      </w:r>
    </w:p>
    <w:p w:rsidR="003D64E5" w:rsidRPr="000A32CA" w:rsidRDefault="003D64E5" w:rsidP="00892AB9">
      <w:pPr>
        <w:pStyle w:val="a5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2021 год сумма налога на совокупный доход, поступившего от малого и среднего предпринимательства (налога, взимаемого в связи с применением упрощённой системы налогообложения, н</w:t>
      </w:r>
      <w:r w:rsidRPr="00ED7574">
        <w:rPr>
          <w:sz w:val="28"/>
          <w:szCs w:val="28"/>
        </w:rPr>
        <w:t>алог</w:t>
      </w:r>
      <w:r>
        <w:rPr>
          <w:sz w:val="28"/>
          <w:szCs w:val="28"/>
        </w:rPr>
        <w:t>а</w:t>
      </w:r>
      <w:r w:rsidRPr="00ED7574">
        <w:rPr>
          <w:sz w:val="28"/>
          <w:szCs w:val="28"/>
        </w:rPr>
        <w:t xml:space="preserve"> на вмененный доход</w:t>
      </w:r>
      <w:r>
        <w:rPr>
          <w:sz w:val="28"/>
          <w:szCs w:val="28"/>
        </w:rPr>
        <w:t>, е</w:t>
      </w:r>
      <w:r w:rsidRPr="00ED7574">
        <w:rPr>
          <w:sz w:val="28"/>
          <w:szCs w:val="28"/>
        </w:rPr>
        <w:t>дин</w:t>
      </w:r>
      <w:r>
        <w:rPr>
          <w:sz w:val="28"/>
          <w:szCs w:val="28"/>
        </w:rPr>
        <w:t>ого</w:t>
      </w:r>
      <w:r w:rsidRPr="00ED7574">
        <w:rPr>
          <w:sz w:val="28"/>
          <w:szCs w:val="28"/>
        </w:rPr>
        <w:t xml:space="preserve"> сельскохозяйственн</w:t>
      </w:r>
      <w:r>
        <w:rPr>
          <w:sz w:val="28"/>
          <w:szCs w:val="28"/>
        </w:rPr>
        <w:t>ого</w:t>
      </w:r>
      <w:r w:rsidRPr="00ED7574">
        <w:rPr>
          <w:sz w:val="28"/>
          <w:szCs w:val="28"/>
        </w:rPr>
        <w:t xml:space="preserve"> налог</w:t>
      </w:r>
      <w:r>
        <w:rPr>
          <w:sz w:val="28"/>
          <w:szCs w:val="28"/>
        </w:rPr>
        <w:t>а и н</w:t>
      </w:r>
      <w:r w:rsidRPr="00ED7574">
        <w:rPr>
          <w:sz w:val="28"/>
          <w:szCs w:val="28"/>
        </w:rPr>
        <w:t>алог</w:t>
      </w:r>
      <w:r>
        <w:rPr>
          <w:sz w:val="28"/>
          <w:szCs w:val="28"/>
        </w:rPr>
        <w:t>а</w:t>
      </w:r>
      <w:r w:rsidRPr="00ED7574">
        <w:rPr>
          <w:sz w:val="28"/>
          <w:szCs w:val="28"/>
        </w:rPr>
        <w:t>, взимаем</w:t>
      </w:r>
      <w:r>
        <w:rPr>
          <w:sz w:val="28"/>
          <w:szCs w:val="28"/>
        </w:rPr>
        <w:t>ого</w:t>
      </w:r>
      <w:r w:rsidRPr="00ED7574">
        <w:rPr>
          <w:sz w:val="28"/>
          <w:szCs w:val="28"/>
        </w:rPr>
        <w:t xml:space="preserve"> в связи с применением патентной системы налогообложения</w:t>
      </w:r>
      <w:r>
        <w:rPr>
          <w:sz w:val="28"/>
          <w:szCs w:val="28"/>
        </w:rPr>
        <w:t>) составила 10,0 млн. руб., превысив данный показатель 2020 года на 119,4%.</w:t>
      </w:r>
      <w:r w:rsidRPr="000A32CA">
        <w:rPr>
          <w:sz w:val="28"/>
          <w:szCs w:val="28"/>
        </w:rPr>
        <w:t xml:space="preserve">  </w:t>
      </w:r>
    </w:p>
    <w:p w:rsidR="003D64E5" w:rsidRDefault="003D64E5" w:rsidP="003D64E5">
      <w:pPr>
        <w:pStyle w:val="a5"/>
        <w:numPr>
          <w:ilvl w:val="0"/>
          <w:numId w:val="3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B7437">
        <w:rPr>
          <w:sz w:val="28"/>
          <w:szCs w:val="28"/>
        </w:rPr>
        <w:t>величение доли автомобильных дорог, соответствующих нормативным требованиям, в общей протяженности дорог</w:t>
      </w:r>
      <w:r w:rsidR="00892AB9">
        <w:rPr>
          <w:sz w:val="28"/>
          <w:szCs w:val="28"/>
        </w:rPr>
        <w:t>.</w:t>
      </w:r>
      <w:r w:rsidRPr="00CB7437">
        <w:rPr>
          <w:sz w:val="28"/>
          <w:szCs w:val="28"/>
        </w:rPr>
        <w:t xml:space="preserve"> </w:t>
      </w:r>
    </w:p>
    <w:p w:rsidR="003D64E5" w:rsidRPr="002304A5" w:rsidRDefault="003D64E5" w:rsidP="003D64E5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097FE3">
        <w:rPr>
          <w:sz w:val="28"/>
          <w:szCs w:val="28"/>
        </w:rPr>
        <w:t>Доля автомобильных дорог местного значения, находящихся в нормативном состоянии, составляет 70,9% (213,7 км)</w:t>
      </w:r>
      <w:r>
        <w:rPr>
          <w:sz w:val="28"/>
          <w:szCs w:val="28"/>
        </w:rPr>
        <w:t>, что на 14,9 процентных пункта больше, чем в 2020 году.</w:t>
      </w:r>
    </w:p>
    <w:p w:rsidR="003D64E5" w:rsidRDefault="003D64E5" w:rsidP="003D64E5">
      <w:pPr>
        <w:pStyle w:val="a5"/>
        <w:numPr>
          <w:ilvl w:val="0"/>
          <w:numId w:val="3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Увеличение доли </w:t>
      </w:r>
      <w:r w:rsidRPr="002304A5">
        <w:rPr>
          <w:sz w:val="28"/>
          <w:szCs w:val="28"/>
        </w:rPr>
        <w:t xml:space="preserve">граждан, </w:t>
      </w:r>
      <w:r>
        <w:rPr>
          <w:sz w:val="28"/>
          <w:szCs w:val="28"/>
        </w:rPr>
        <w:t xml:space="preserve">вовлеченных </w:t>
      </w:r>
      <w:r w:rsidRPr="002304A5">
        <w:rPr>
          <w:sz w:val="28"/>
          <w:szCs w:val="28"/>
        </w:rPr>
        <w:t>в реализацию мероприятий по благоустройству территорий поселений, входящих в состав Пожарского муниципального района.</w:t>
      </w:r>
    </w:p>
    <w:p w:rsidR="003D64E5" w:rsidRPr="002304A5" w:rsidRDefault="003D64E5" w:rsidP="003D64E5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2304A5">
        <w:rPr>
          <w:sz w:val="28"/>
          <w:szCs w:val="28"/>
        </w:rPr>
        <w:t xml:space="preserve">В 2021 году доля благоустроенных дворовых территорий </w:t>
      </w:r>
      <w:proofErr w:type="gramStart"/>
      <w:r w:rsidRPr="002304A5">
        <w:rPr>
          <w:sz w:val="28"/>
          <w:szCs w:val="28"/>
        </w:rPr>
        <w:t>составила  78</w:t>
      </w:r>
      <w:proofErr w:type="gramEnd"/>
      <w:r w:rsidRPr="002304A5">
        <w:rPr>
          <w:sz w:val="28"/>
          <w:szCs w:val="28"/>
        </w:rPr>
        <w:t xml:space="preserve">%. Показатель вовлеченности граждан в реализацию мероприятий по благоустройству территорий поселений Пожарского района составил 25,5% от общей численности населения старше 14 лет, что на </w:t>
      </w:r>
      <w:r>
        <w:rPr>
          <w:sz w:val="28"/>
          <w:szCs w:val="28"/>
        </w:rPr>
        <w:t>5,3 процентных пункта больше, чем в 2020 году.</w:t>
      </w:r>
    </w:p>
    <w:p w:rsidR="003D64E5" w:rsidRPr="002304A5" w:rsidRDefault="003D64E5" w:rsidP="003D64E5">
      <w:pPr>
        <w:pStyle w:val="a5"/>
        <w:numPr>
          <w:ilvl w:val="0"/>
          <w:numId w:val="35"/>
        </w:numPr>
        <w:spacing w:line="360" w:lineRule="auto"/>
        <w:ind w:left="0" w:firstLine="426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04A5">
        <w:rPr>
          <w:sz w:val="28"/>
          <w:szCs w:val="28"/>
        </w:rPr>
        <w:t>Уровень качества оценки регулирующего воздействия и экспертизы нормативных правовых актов Пожарского муниципального района.</w:t>
      </w:r>
    </w:p>
    <w:p w:rsidR="003D64E5" w:rsidRDefault="003D64E5" w:rsidP="003D64E5">
      <w:pPr>
        <w:pStyle w:val="a5"/>
        <w:spacing w:line="360" w:lineRule="auto"/>
        <w:ind w:firstLine="426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Все нормативные правовые акты, </w:t>
      </w:r>
      <w:r w:rsidRPr="004E0993">
        <w:rPr>
          <w:iCs/>
          <w:sz w:val="28"/>
          <w:szCs w:val="28"/>
        </w:rPr>
        <w:t>затрагивающи</w:t>
      </w:r>
      <w:r>
        <w:rPr>
          <w:iCs/>
          <w:sz w:val="28"/>
          <w:szCs w:val="28"/>
        </w:rPr>
        <w:t>е</w:t>
      </w:r>
      <w:r w:rsidRPr="004E0993">
        <w:rPr>
          <w:iCs/>
          <w:sz w:val="28"/>
          <w:szCs w:val="28"/>
        </w:rPr>
        <w:t xml:space="preserve"> предпринимательскую и инвестиционную деятельность,</w:t>
      </w:r>
      <w:r>
        <w:rPr>
          <w:iCs/>
          <w:sz w:val="28"/>
          <w:szCs w:val="28"/>
        </w:rPr>
        <w:t xml:space="preserve"> проходят процедуру оценки регулирующего воздействия</w:t>
      </w:r>
      <w:r w:rsidRPr="004E0993">
        <w:rPr>
          <w:color w:val="000000"/>
          <w:sz w:val="28"/>
          <w:szCs w:val="28"/>
          <w:lang w:bidi="ru-RU"/>
        </w:rPr>
        <w:t xml:space="preserve"> в целях выявления положений, необоснованно затрудняющих осуществление предпринимательской деятельности</w:t>
      </w:r>
      <w:r>
        <w:rPr>
          <w:color w:val="000000"/>
          <w:sz w:val="28"/>
          <w:szCs w:val="28"/>
          <w:lang w:bidi="ru-RU"/>
        </w:rPr>
        <w:t xml:space="preserve"> (далее – ОРВ)</w:t>
      </w:r>
      <w:r>
        <w:rPr>
          <w:iCs/>
          <w:sz w:val="28"/>
          <w:szCs w:val="28"/>
        </w:rPr>
        <w:t>. За 2021 год процедура ОРВ проведена в отношении 9</w:t>
      </w:r>
      <w:r w:rsidRPr="004E0993">
        <w:rPr>
          <w:color w:val="000000"/>
          <w:sz w:val="28"/>
          <w:szCs w:val="28"/>
          <w:lang w:bidi="ru-RU"/>
        </w:rPr>
        <w:t xml:space="preserve"> проектов нормативных правовых актов Пожарского муниципального района,</w:t>
      </w:r>
      <w:r>
        <w:rPr>
          <w:color w:val="000000"/>
          <w:sz w:val="28"/>
          <w:szCs w:val="28"/>
          <w:lang w:bidi="ru-RU"/>
        </w:rPr>
        <w:t xml:space="preserve"> о</w:t>
      </w:r>
      <w:r w:rsidRPr="004E0993">
        <w:rPr>
          <w:color w:val="000000"/>
          <w:sz w:val="28"/>
          <w:szCs w:val="28"/>
          <w:lang w:bidi="ru-RU"/>
        </w:rPr>
        <w:t xml:space="preserve">дин нормативный правовой акт прошел экспертизу. </w:t>
      </w:r>
      <w:r w:rsidRPr="004E0993">
        <w:rPr>
          <w:sz w:val="28"/>
          <w:szCs w:val="28"/>
        </w:rPr>
        <w:t>Замечаний по проектам МНПА и действующему МНПА не поступило, наличие затруднений при осуществлении предпринимательской, инвестиционной деятельности, вызванных применением положений МНПА, не выявлено. По результатам публичных консультаций дано положительное заключение об ОРВ проектов МНПА и экспертизе МНПА.</w:t>
      </w:r>
    </w:p>
    <w:p w:rsidR="003D64E5" w:rsidRPr="00E215ED" w:rsidRDefault="003D64E5" w:rsidP="003D64E5">
      <w:pPr>
        <w:pStyle w:val="a5"/>
        <w:numPr>
          <w:ilvl w:val="0"/>
          <w:numId w:val="35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Отсутствие обращений от предпринимателей на административное давление и препятствия в развитии конкуренции.</w:t>
      </w:r>
    </w:p>
    <w:p w:rsidR="003D64E5" w:rsidRPr="00CB7437" w:rsidRDefault="003D64E5" w:rsidP="003D64E5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CB7437">
        <w:rPr>
          <w:rFonts w:ascii="Times New Roman" w:hAnsi="Times New Roman" w:cs="Times New Roman"/>
          <w:sz w:val="28"/>
          <w:szCs w:val="28"/>
        </w:rPr>
        <w:t xml:space="preserve">Указанные факты свидетельствуют о результативности и эффективности деятельности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B7437">
        <w:rPr>
          <w:rFonts w:ascii="Times New Roman" w:hAnsi="Times New Roman" w:cs="Times New Roman"/>
          <w:sz w:val="28"/>
          <w:szCs w:val="28"/>
        </w:rPr>
        <w:t>о содействию развитию конкуренции.</w:t>
      </w:r>
    </w:p>
    <w:p w:rsidR="003D64E5" w:rsidRPr="004A620B" w:rsidRDefault="003D64E5" w:rsidP="003D64E5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4A620B">
        <w:rPr>
          <w:sz w:val="28"/>
          <w:szCs w:val="28"/>
        </w:rPr>
        <w:t xml:space="preserve">Об эффективности внедрения Стандарта свидетельствуют также результаты опроса мнения субъектов предпринимательства, согласно которым доля респондентов из числа представителей бизнеса, оценивающих уровень конкуренции в районе как высокий и очень высокий, составила 56%, что на 6 процентных пункта. выше, чем результат аналогичного опроса, проведенного в 2020 году. </w:t>
      </w:r>
    </w:p>
    <w:p w:rsidR="003D64E5" w:rsidRPr="004A620B" w:rsidRDefault="003D64E5" w:rsidP="003D64E5">
      <w:pPr>
        <w:jc w:val="both"/>
        <w:rPr>
          <w:sz w:val="16"/>
          <w:szCs w:val="16"/>
        </w:rPr>
      </w:pPr>
    </w:p>
    <w:p w:rsidR="003D64E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lastRenderedPageBreak/>
        <w:t>Раздел 4. Дополнительные комментарии со стороны муниципального образования Приморского края («обратная связь»)</w:t>
      </w:r>
    </w:p>
    <w:p w:rsidR="003D64E5" w:rsidRPr="00B733C5" w:rsidRDefault="003D64E5" w:rsidP="003D64E5">
      <w:pPr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16"/>
          <w:szCs w:val="16"/>
        </w:rPr>
      </w:pPr>
    </w:p>
    <w:p w:rsidR="003D64E5" w:rsidRPr="00596E97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6E97">
        <w:rPr>
          <w:rFonts w:ascii="Times New Roman" w:hAnsi="Times New Roman" w:cs="Times New Roman"/>
          <w:sz w:val="28"/>
          <w:szCs w:val="28"/>
        </w:rPr>
        <w:t>Не все планируемые целевые показатели развития конкуренции, на достижение которых направлены мероприятия Плана мероприятий «дорожная карта» 2021 года, достигнуты. Поэтому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96E97">
        <w:rPr>
          <w:rFonts w:ascii="Times New Roman" w:hAnsi="Times New Roman" w:cs="Times New Roman"/>
          <w:sz w:val="28"/>
          <w:szCs w:val="28"/>
        </w:rPr>
        <w:t xml:space="preserve">лавной задачей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596E97">
        <w:rPr>
          <w:rFonts w:ascii="Times New Roman" w:hAnsi="Times New Roman" w:cs="Times New Roman"/>
          <w:sz w:val="28"/>
          <w:szCs w:val="28"/>
        </w:rPr>
        <w:t>на среднесрочный период является достижение запланированных показателей развития конкуренции на приоритетных товарных рынках:</w:t>
      </w:r>
    </w:p>
    <w:p w:rsidR="003D64E5" w:rsidRPr="00596E97" w:rsidRDefault="003D64E5" w:rsidP="003D64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6E97">
        <w:rPr>
          <w:rFonts w:ascii="Times New Roman" w:hAnsi="Times New Roman" w:cs="Times New Roman"/>
          <w:sz w:val="28"/>
          <w:szCs w:val="28"/>
        </w:rPr>
        <w:t>Создание благоприятного инвестиционного климата будет способствовать увеличени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6E97">
        <w:rPr>
          <w:rFonts w:ascii="Times New Roman" w:hAnsi="Times New Roman" w:cs="Times New Roman"/>
          <w:sz w:val="28"/>
          <w:szCs w:val="28"/>
        </w:rPr>
        <w:t xml:space="preserve"> количества субъектов малого и среднего предпринимательства, осуществляющих деятельность в районе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96E97">
        <w:rPr>
          <w:rFonts w:ascii="Times New Roman" w:hAnsi="Times New Roman" w:cs="Times New Roman"/>
          <w:sz w:val="28"/>
          <w:szCs w:val="28"/>
        </w:rPr>
        <w:t xml:space="preserve"> привлечению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596E97">
        <w:rPr>
          <w:rFonts w:ascii="Times New Roman" w:hAnsi="Times New Roman" w:cs="Times New Roman"/>
          <w:sz w:val="28"/>
          <w:szCs w:val="28"/>
        </w:rPr>
        <w:t xml:space="preserve">нвесторов для реализации новых инвестиционных проектов,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596E97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в свою очередь </w:t>
      </w:r>
      <w:r w:rsidRPr="00596E97">
        <w:rPr>
          <w:rFonts w:ascii="Times New Roman" w:hAnsi="Times New Roman" w:cs="Times New Roman"/>
          <w:sz w:val="28"/>
          <w:szCs w:val="28"/>
        </w:rPr>
        <w:t xml:space="preserve">будет способствовать созданию новых рабочих мест, что в целом улучшит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660393" w:rsidRDefault="00660393"/>
    <w:p w:rsidR="003D64E5" w:rsidRDefault="003D64E5" w:rsidP="003D64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4E5">
        <w:rPr>
          <w:rFonts w:ascii="Times New Roman" w:hAnsi="Times New Roman" w:cs="Times New Roman"/>
          <w:sz w:val="28"/>
          <w:szCs w:val="28"/>
        </w:rPr>
        <w:t>Начальник отдела стратегического</w:t>
      </w:r>
    </w:p>
    <w:p w:rsidR="003D64E5" w:rsidRDefault="003D64E5" w:rsidP="003D64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4E5">
        <w:rPr>
          <w:rFonts w:ascii="Times New Roman" w:hAnsi="Times New Roman" w:cs="Times New Roman"/>
          <w:sz w:val="28"/>
          <w:szCs w:val="28"/>
        </w:rPr>
        <w:t>развития и поддержки предпринимательства</w:t>
      </w:r>
    </w:p>
    <w:p w:rsidR="003D64E5" w:rsidRPr="003D64E5" w:rsidRDefault="003D64E5" w:rsidP="003D64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64E5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Голоха</w:t>
      </w:r>
      <w:proofErr w:type="spellEnd"/>
    </w:p>
    <w:p w:rsidR="003D64E5" w:rsidRDefault="003D64E5" w:rsidP="003D64E5">
      <w:pPr>
        <w:spacing w:after="0"/>
      </w:pPr>
    </w:p>
    <w:p w:rsidR="003D64E5" w:rsidRDefault="003D64E5"/>
    <w:p w:rsidR="00EB3D47" w:rsidRDefault="00EB3D47"/>
    <w:p w:rsidR="00EB3D47" w:rsidRDefault="00EB3D47"/>
    <w:p w:rsidR="00EB3D47" w:rsidRDefault="00EB3D47"/>
    <w:tbl>
      <w:tblPr>
        <w:tblStyle w:val="af0"/>
        <w:tblW w:w="99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71"/>
      </w:tblGrid>
      <w:tr w:rsidR="00EB3D47" w:rsidTr="00000FEF">
        <w:tc>
          <w:tcPr>
            <w:tcW w:w="5103" w:type="dxa"/>
          </w:tcPr>
          <w:p w:rsidR="00EB3D47" w:rsidRPr="00EB3D47" w:rsidRDefault="00EB3D47" w:rsidP="00EB3D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3D47">
              <w:rPr>
                <w:rFonts w:ascii="Times New Roman" w:hAnsi="Times New Roman" w:cs="Times New Roman"/>
                <w:sz w:val="24"/>
                <w:szCs w:val="24"/>
              </w:rPr>
              <w:t xml:space="preserve">Доклад рассмотрен и утвержден Советом по развитию малого и среднего </w:t>
            </w:r>
            <w:proofErr w:type="gramStart"/>
            <w:r w:rsidRPr="00EB3D47">
              <w:rPr>
                <w:rFonts w:ascii="Times New Roman" w:hAnsi="Times New Roman" w:cs="Times New Roman"/>
                <w:sz w:val="24"/>
                <w:szCs w:val="24"/>
              </w:rPr>
              <w:t>предпринимательства  (</w:t>
            </w:r>
            <w:proofErr w:type="gramEnd"/>
            <w:r w:rsidRPr="00EB3D47">
              <w:rPr>
                <w:rFonts w:ascii="Times New Roman" w:hAnsi="Times New Roman" w:cs="Times New Roman"/>
                <w:sz w:val="24"/>
                <w:szCs w:val="24"/>
              </w:rPr>
              <w:t>в заочной  форме)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февраля 2022 года </w:t>
            </w:r>
          </w:p>
          <w:p w:rsidR="00EB3D47" w:rsidRDefault="00EB3D47" w:rsidP="00EB3D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3D47">
              <w:rPr>
                <w:rFonts w:ascii="Times New Roman" w:hAnsi="Times New Roman" w:cs="Times New Roman"/>
                <w:sz w:val="24"/>
                <w:szCs w:val="24"/>
              </w:rPr>
              <w:t>Председатель сообщества предпринимателей Пожарского муниципального района, помощник Уполномоченного по защите прав предпринимателей в Приморском крае, заместитель председателя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МСП Пожарского муниципального района </w:t>
            </w:r>
          </w:p>
          <w:p w:rsidR="00EB3D47" w:rsidRDefault="00EB3D47" w:rsidP="00EB3D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D47" w:rsidRPr="00EB3D47" w:rsidRDefault="00EB3D47" w:rsidP="00EB3D4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_______________________О.П.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Рачев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71" w:type="dxa"/>
          </w:tcPr>
          <w:p w:rsidR="00EB3D47" w:rsidRDefault="00EB3D47">
            <w:bookmarkStart w:id="5" w:name="_GoBack"/>
            <w:bookmarkEnd w:id="5"/>
          </w:p>
        </w:tc>
      </w:tr>
    </w:tbl>
    <w:p w:rsidR="00EB3D47" w:rsidRDefault="00EB3D47">
      <w:pPr>
        <w:sectPr w:rsidR="00EB3D47" w:rsidSect="007F62F1">
          <w:pgSz w:w="11906" w:h="16838"/>
          <w:pgMar w:top="284" w:right="737" w:bottom="567" w:left="1418" w:header="709" w:footer="709" w:gutter="0"/>
          <w:cols w:space="708"/>
          <w:docGrid w:linePitch="360"/>
        </w:sectPr>
      </w:pPr>
    </w:p>
    <w:tbl>
      <w:tblPr>
        <w:tblStyle w:val="af0"/>
        <w:tblW w:w="14175" w:type="dxa"/>
        <w:tblInd w:w="1101" w:type="dxa"/>
        <w:tblLook w:val="04A0" w:firstRow="1" w:lastRow="0" w:firstColumn="1" w:lastColumn="0" w:noHBand="0" w:noVBand="1"/>
      </w:tblPr>
      <w:tblGrid>
        <w:gridCol w:w="7796"/>
        <w:gridCol w:w="6379"/>
      </w:tblGrid>
      <w:tr w:rsidR="003D64E5" w:rsidTr="007F62F1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</w:tcPr>
          <w:p w:rsidR="003D64E5" w:rsidRDefault="003D64E5" w:rsidP="007F62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D64E5" w:rsidRDefault="003D64E5" w:rsidP="007F62F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3D64E5" w:rsidTr="007F62F1">
        <w:tc>
          <w:tcPr>
            <w:tcW w:w="14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64E5" w:rsidRDefault="003D64E5" w:rsidP="003D6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72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Реализация системных мероприятий по содействию развитию конкуренции </w:t>
            </w:r>
          </w:p>
          <w:p w:rsidR="003D64E5" w:rsidRDefault="003D64E5" w:rsidP="003D6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72B6">
              <w:rPr>
                <w:rFonts w:ascii="Times New Roman" w:hAnsi="Times New Roman" w:cs="Times New Roman"/>
                <w:b/>
                <w:sz w:val="28"/>
                <w:szCs w:val="28"/>
              </w:rPr>
              <w:t>Пожарском муниципальном районе за 2021 год</w:t>
            </w:r>
          </w:p>
          <w:p w:rsidR="003D64E5" w:rsidRDefault="003D64E5" w:rsidP="003D6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64E5" w:rsidRDefault="003D64E5" w:rsidP="007F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W w:w="15171" w:type="dxa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4594"/>
        <w:gridCol w:w="3261"/>
        <w:gridCol w:w="6658"/>
      </w:tblGrid>
      <w:tr w:rsidR="003D64E5" w:rsidRPr="003D64E5" w:rsidTr="009F1445">
        <w:trPr>
          <w:trHeight w:val="692"/>
          <w:tblHeader/>
        </w:trPr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Исполнение мероприятия</w:t>
            </w:r>
          </w:p>
        </w:tc>
      </w:tr>
      <w:tr w:rsidR="003D64E5" w:rsidRPr="003D64E5" w:rsidTr="009F1445">
        <w:trPr>
          <w:trHeight w:val="352"/>
        </w:trPr>
        <w:tc>
          <w:tcPr>
            <w:tcW w:w="15171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1.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3D64E5" w:rsidRPr="003D64E5" w:rsidTr="009F1445">
        <w:trPr>
          <w:trHeight w:val="7074"/>
        </w:trPr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Оказание информационно-консультационной, финансовой поддержки субъектам малого и среднего</w:t>
            </w:r>
          </w:p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предпринимательства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Развитие конкурентоспособности товаров, работ, услуг субъектов малого и среднего предпринимательства</w:t>
            </w:r>
          </w:p>
        </w:tc>
        <w:tc>
          <w:tcPr>
            <w:tcW w:w="6658" w:type="dxa"/>
            <w:vMerge w:val="restart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Специалистами администрации Пожарского муниципального района постоянно оказывается консультационная поддержка по вопросам ведения предпринимательской деятельности и существующим мерам поддержки, по условиям, видам и формам муниципальной и государственной поддержки, оказывается помощь субъектам МСП по подготовке бизнес-планов и других документов для участия в районной и краевых программах на получение финансовой поддержки, льготных кредитов и др.</w:t>
            </w:r>
          </w:p>
          <w:p w:rsidR="003D64E5" w:rsidRPr="003D64E5" w:rsidRDefault="003D64E5" w:rsidP="003D64E5">
            <w:pPr>
              <w:spacing w:after="0" w:line="240" w:lineRule="auto"/>
              <w:ind w:firstLine="2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Руководителям предприятий торговли, общественного питания и сферы услуг, осуществляющим деятельность на территории Пожарского муниципального района, регулярно направляются информационные письма об изменениях в действующем законодательстве. </w:t>
            </w:r>
          </w:p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Информация о проведении семинаров-тренингов, курсов, мастер-классах, выставках краевого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уровня  размещается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СМИ Пожарского муниципального района, также на сайте администрации Пожарского муниципального района и доводится до предпринимательства по электронной почте.</w:t>
            </w:r>
          </w:p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главную страницу официального сайта администрации Пожарского муниципального района Приморского края перенесен информационный ресурс «Малое и среднее предпринимательство», где размещается информация для предпринимателей по различным вопросам ведения предпринимательской деятельности.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4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За 2021 год администрацией района в рамках муниципальной программы «Поддержка малого и среднего предпринимательства» за счет средств бюджета Пожарского муниципального района организовано и проведено бесплатное обучение представителей субъектов малого и среднего предпринимательства по вопросам охраны труда и противопожарной безопасности, вопросам соблюдения трудового законодательства. В обучении приняло участие 31 субъекта МСП.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4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 Единый реестр субъектов малого и среднего предпринимательства - получателей поддержки внесены сведения о 32 субъектах малого и среднего предпринимательства, получивших муниципальную образовательную и имущественную поддержку.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Немаловажное значение в развитии предпринимательской активности и создания благоприятного климата для ведения бизнеса имеет работа бизнес сообщества через Совет по развитию малого и среднего предпринимательства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  администрации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района, который создан и работает в районе с 2005 года. Данный институт является механизмом обратной связи с предпринимательством и позволяет вовлечь представителей бизнеса в рассмотрение многих вопросов, в том числе вопросов создания на территории района свободной конкурентной среды. Доля предпринимателей в составе Совета составляет 80%.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За прошедший 2021 год проведено 4 заседания Совета по развитию МСП (протоколы размещены на сайте администрации Пожарского муниципального в разделе «Малое и среднее предпринимательство»). 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ab/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 заседаниях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Совета по развитию МСП обсуждались вопросы государственной поддержки предпринимательства, финансовые инструменты для развития бизнеса, вопросы льготного кредитования, актуальные вопросы налогообложения.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При Совете МСП создана экспертная группа, до членов которой доводится информация о проектах нормативных правовых актов Пожарского муниципального района, регулирующих инвестиционную и предпринимательскую деятельность, для обсуждения данных документов (они являются экспертами по оценке регулирующего воздействия проектов МНПА). С членами экспертной группы проведено обсуждение 9-ти проектов МНПА Пожарского муниципального района.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 участием субъектов малого и среднего предпринимательства в проведено 4 заседания Совета по вопросам осуществления контрольно-надзорной деятельности в Пожарском муниципальном районе по вопросам осуществления муниципального контроля и влияния контроля на предпринимательскую деятельность.</w:t>
            </w:r>
          </w:p>
          <w:p w:rsidR="003D64E5" w:rsidRPr="003D64E5" w:rsidRDefault="003D64E5" w:rsidP="003D64E5">
            <w:pPr>
              <w:widowControl w:val="0"/>
              <w:tabs>
                <w:tab w:val="left" w:pos="1134"/>
              </w:tabs>
              <w:spacing w:after="0" w:line="240" w:lineRule="auto"/>
              <w:ind w:right="33" w:firstLine="2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Представители бизнес сообщества, в том числе члены Совета МСП, являются членами Координационного штаба по контролю реализации мероприятий в рамках национальных и региональных проектов. За 2021 год проведено 12 заседаний Координационного штаба, на которых обсуждались вопросы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реализации  на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территории района проектов.</w:t>
            </w:r>
          </w:p>
          <w:p w:rsidR="003D64E5" w:rsidRPr="003D64E5" w:rsidRDefault="003D64E5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проводимых мероприятиях доводилась до бизнес сообщества посредством электронной почты, телефонной связи, соцсетей, ООО «ЛТВ». </w:t>
            </w:r>
          </w:p>
          <w:p w:rsidR="003D64E5" w:rsidRPr="003D64E5" w:rsidRDefault="003D64E5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официальном сайте администрации Пожарского муниципального района размещены протоколы заседания Совета МСП, Совета КНД, Координационного штаба и пресс-релизы: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http://apmrpk.ru/index.php/maloe-i-srednee-predprinimatelstvo/itemlist/category/563-zasedaniya-soveta-malogo-i-srednego-predprinimatelstv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http://apmrpk.ru/index.php/maloe-i-srednee-predprinimatelstvo/itemlist/category/646-koordinatsionnyj-</w:t>
              </w:r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lastRenderedPageBreak/>
                <w:t>soveta-po-voprosam-kontrol-no-nadzornoj-deyatel-nosti-v-pozharskom-munitsipal-nom-rajone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http://apmrpk.ru/index.php/item/8858-koordinatsionnyj-shtab-informiruet-raboty-na-obektakh-v-ramkakh-natsionalnykh-i-regionalnykh-proektov-nachaty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http://apmrpk.ru/index.php/item/8690-koordinatsionnyj-shtab-informiruet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http://apmrpk.ru/index.php/munitsipalnyj-kontrol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http://apmrpk.ru/index.php/item/8534-zasedanie-koordinatsionnogo-shtaba-po-kontrolyu-realizatsii-proektov-i-meropriyatij-v-ramkakh-natsional-nykh-i-regional-nykh-proektov-v-pozharskom-rajone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D64E5" w:rsidRPr="003D64E5" w:rsidRDefault="003D64E5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32" w:history="1">
              <w:r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http://apmrpk.ru/index.php/item/8431-dal-nejshee-razvitie-rajona-zavisit-ot-vsekh-nas</w:t>
              </w:r>
            </w:hyperlink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D64E5" w:rsidRPr="003D64E5" w:rsidRDefault="00EB3D47" w:rsidP="003D64E5">
            <w:pPr>
              <w:spacing w:after="0" w:line="260" w:lineRule="auto"/>
              <w:ind w:firstLine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http://apmrpk.ru/index.php/item/9214-koordinatsionnyj-shtab-informiruet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Поведение круглых столов, совещаний и иных мероприятий по вопросам развития субъектов малого и среднего предпринимательства</w:t>
            </w:r>
          </w:p>
        </w:tc>
        <w:tc>
          <w:tcPr>
            <w:tcW w:w="3261" w:type="dxa"/>
            <w:vMerge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8" w:type="dxa"/>
            <w:vMerge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4594" w:type="dxa"/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Создание на официальном сайте администрации Пожарского муниципального района раздела, посвященного развитию конкуренции и ведение его в актуальном виде</w:t>
            </w:r>
          </w:p>
        </w:tc>
        <w:tc>
          <w:tcPr>
            <w:tcW w:w="3261" w:type="dxa"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официальном</w:t>
            </w:r>
          </w:p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сайте администрации Пожарского муниципального района </w:t>
            </w:r>
          </w:p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раздела, посвященного</w:t>
            </w:r>
          </w:p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развитию конкуренции и</w:t>
            </w:r>
          </w:p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его в актуальном</w:t>
            </w:r>
          </w:p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</w:t>
            </w:r>
          </w:p>
        </w:tc>
        <w:tc>
          <w:tcPr>
            <w:tcW w:w="6658" w:type="dxa"/>
          </w:tcPr>
          <w:p w:rsidR="003D64E5" w:rsidRPr="003D64E5" w:rsidRDefault="003D64E5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На официальном сайте администрации Пожарского муниципального района приморского края  в разделе «Малое и среднее предпринимательство» создан подраздел «Развитие конкуренции в Пожарском муниципальном районе»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34" w:history="1">
              <w:r w:rsidRPr="003D64E5">
                <w:rPr>
                  <w:rFonts w:ascii="Times New Roman" w:eastAsia="Times New Roman" w:hAnsi="Times New Roman" w:cs="Times New Roman"/>
                  <w:i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http://apmrpk.ru/index.php/maloe-i-srednee-predprinimatelstvo/itemlist/category/583-razvitie-konkurentsii-v-pozharskom-munitsipalnom-rajone</w:t>
              </w:r>
            </w:hyperlink>
            <w:r w:rsidRPr="003D64E5">
              <w:rPr>
                <w:rFonts w:ascii="Times New Roman" w:eastAsia="Times New Roman" w:hAnsi="Times New Roman" w:cs="Times New Roman"/>
                <w:i/>
                <w:color w:val="2D2D2D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D64E5" w:rsidRPr="003D64E5" w:rsidTr="009F1445">
        <w:tc>
          <w:tcPr>
            <w:tcW w:w="15171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2.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Проведение мероприятий, направленных на централизацию закупок.</w:t>
            </w:r>
          </w:p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Содействие увеличению количества участников конкурентных процедур определения поставщиков при осуществлении закупок для обеспечения муниципальных нужд</w:t>
            </w:r>
          </w:p>
        </w:tc>
        <w:tc>
          <w:tcPr>
            <w:tcW w:w="3261" w:type="dxa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Обеспечение прозрачности и доступности закупок товаров, работ, услуг.</w:t>
            </w:r>
          </w:p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Недопущение злоупотребления при проведении закупок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Администрацией района постоянно проводится работа, направленная на повышение прозрачности закупок товаров, работ и услуг для обеспечения муниципальных нужд и увеличение участников торгов.</w:t>
            </w:r>
          </w:p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целях соблюдения открытости и прозрачности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информации  более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90% закупок осуществляется в форме  электронных торгов, позволяющая исключить вероятность </w:t>
            </w: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 xml:space="preserve">сговора между участниками торгов (за счет обеспечения анонимности участия в электронных аукционах), обеспечить максимальный доступ предпринимателей на торги (через информационно-телекоммуникационную сеть «Интернет» (без необходимости выезда на место проведения торгов). </w:t>
            </w:r>
          </w:p>
          <w:p w:rsidR="003D64E5" w:rsidRPr="003D64E5" w:rsidRDefault="003D64E5" w:rsidP="003D64E5">
            <w:pPr>
              <w:spacing w:after="0" w:line="240" w:lineRule="auto"/>
              <w:ind w:firstLine="27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Проводятся мероприятия в соответствии со ст. 4 Федерального закона от 05.04.2013 № 44-ФЗ «О контрактной системе в сфере закупок товаров, работ, услуг для государственных и муниципальных нужд» по созданию единой информационной системы. Осуществляется своевременное формирование заказчиками планов закупок, планов-графиков и размещение их в информационно-телекоммуникационной сети «Интернет» в единой информационной системе в сфере закупок посредством Единой автоматизированной системы управления закупками. 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Содействие увеличению доли закупок, участниками которых являются только субъекты малого и среднего предпринимательства и социально ориентированные некоммерческие организации в сфере муниципального заказа</w:t>
            </w:r>
          </w:p>
        </w:tc>
        <w:tc>
          <w:tcPr>
            <w:tcW w:w="3261" w:type="dxa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Достижение доли закупок товаров, работ услуг у субъектов малого и среднего предпринимательства в совокупном годовом объеме закупок крупнейших заказчиков - не менее 15 %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autoSpaceDE w:val="0"/>
              <w:autoSpaceDN w:val="0"/>
              <w:adjustRightInd w:val="0"/>
              <w:spacing w:after="0" w:line="240" w:lineRule="auto"/>
              <w:ind w:firstLine="268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bookmarkStart w:id="6" w:name="_Hlk63079301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При осуществлении закупок товаров, работ и услуг для муниципальных нужд администрацией Пожарского муниципального района принимаются меры по соблюдению требований законодательства о контрактной системе в части обеспечения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закупки  у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субъектов малого предпринимательства. За 2021 год администрацией Пожарского муниципального района осуществлено закупок товаров, работ и услуг для муниципальных нужд </w:t>
            </w:r>
          </w:p>
          <w:bookmarkEnd w:id="6"/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 размере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17% (оценка). </w:t>
            </w:r>
          </w:p>
        </w:tc>
      </w:tr>
      <w:tr w:rsidR="003D64E5" w:rsidRPr="003D64E5" w:rsidTr="009F1445">
        <w:trPr>
          <w:trHeight w:val="416"/>
        </w:trPr>
        <w:tc>
          <w:tcPr>
            <w:tcW w:w="15171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b/>
                <w:color w:val="2D2D2D"/>
                <w:sz w:val="24"/>
                <w:szCs w:val="24"/>
                <w:lang w:eastAsia="ru-RU"/>
              </w:rPr>
              <w:t>3. Развитие конкуренции в сфере распоряжения муниципальной собственностью</w:t>
            </w:r>
          </w:p>
        </w:tc>
      </w:tr>
      <w:tr w:rsidR="003D64E5" w:rsidRPr="003D64E5" w:rsidTr="009F1445">
        <w:trPr>
          <w:trHeight w:val="393"/>
        </w:trPr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59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Формирование, утверждение и актуализация перечня имущества, находящегося в собственности Пожарского муниципального района, свободного от прав третьих лиц, предназначенного для предоставления во владение или в пользование субъектам малого и среднего предпринимательства</w:t>
            </w:r>
          </w:p>
        </w:tc>
        <w:tc>
          <w:tcPr>
            <w:tcW w:w="3261" w:type="dxa"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утвержденного и актуализированного перечня имущества, находящегося в собственности Пожарского муниципального района, свободного от прав третьих лиц, предназначенного для предоставления во владение или в пользование субъектам </w:t>
            </w: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малого и среднего предпринимательства</w:t>
            </w:r>
          </w:p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 xml:space="preserve">НПА Думы ПМР от 01.08.2018 № 155-НПА утвержден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 (с изменениями от 27.08.2019 № 242-НПА, от 30.06.2020 № 294-НПА,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от  25.08.2020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№ 300-НПА, от 27.10.2020 № 03-НПА). </w:t>
            </w:r>
          </w:p>
          <w:p w:rsidR="003D64E5" w:rsidRPr="003D64E5" w:rsidRDefault="003D64E5" w:rsidP="003D64E5">
            <w:pPr>
              <w:widowControl w:val="0"/>
              <w:tabs>
                <w:tab w:val="left" w:pos="7655"/>
              </w:tabs>
              <w:spacing w:after="0" w:line="240" w:lineRule="auto"/>
              <w:ind w:firstLine="267"/>
              <w:contextualSpacing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Ссылка на официальный сайт АПМР ПК Перечень имущества для МСП в актуальной редакции:</w:t>
            </w:r>
          </w:p>
          <w:p w:rsidR="003D64E5" w:rsidRPr="003D64E5" w:rsidRDefault="00EB3D47" w:rsidP="003D64E5">
            <w:pPr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hyperlink r:id="rId35" w:history="1">
              <w:r w:rsidR="003D64E5" w:rsidRPr="003D64E5">
                <w:rPr>
                  <w:rFonts w:ascii="Verdana" w:eastAsia="Times New Roman" w:hAnsi="Verdana" w:cs="Verdana"/>
                  <w:i/>
                  <w:iCs/>
                  <w:color w:val="0563C1"/>
                  <w:sz w:val="18"/>
                  <w:szCs w:val="18"/>
                  <w:u w:val="single"/>
                  <w:lang w:eastAsia="ru-RU"/>
                </w:rPr>
                <w:t>http://www.apmrpk.ru/index.php/maloe-i-srednee-predprinimatelstvo/item/7822-perechen-munitsipal-nogo-imushchestva-pozharskogo-munitsipal-nogo-rajona-prednaznachennogo-dlya-peredachi-vo-vladenie-i-ili-pol-zovanie-subektam-malogo-i-srednego-predprinimatel-stva</w:t>
              </w:r>
            </w:hyperlink>
          </w:p>
          <w:p w:rsidR="003D64E5" w:rsidRPr="003D64E5" w:rsidRDefault="00EB3D47" w:rsidP="003D64E5">
            <w:pPr>
              <w:spacing w:after="0" w:line="260" w:lineRule="auto"/>
              <w:jc w:val="both"/>
              <w:rPr>
                <w:rFonts w:ascii="Verdana" w:eastAsia="Times New Roman" w:hAnsi="Verdana" w:cs="Verdana"/>
                <w:i/>
                <w:iCs/>
                <w:color w:val="0563C1"/>
                <w:sz w:val="18"/>
                <w:szCs w:val="18"/>
                <w:u w:val="single"/>
                <w:lang w:eastAsia="ru-RU"/>
              </w:rPr>
            </w:pPr>
            <w:hyperlink r:id="rId36" w:history="1">
              <w:r w:rsidR="003D64E5" w:rsidRPr="003D64E5">
                <w:rPr>
                  <w:rFonts w:ascii="Verdana" w:eastAsia="Times New Roman" w:hAnsi="Verdana" w:cs="Verdana"/>
                  <w:i/>
                  <w:iCs/>
                  <w:color w:val="0563C1"/>
                  <w:sz w:val="18"/>
                  <w:szCs w:val="18"/>
                  <w:u w:val="single"/>
                  <w:lang w:eastAsia="ru-RU"/>
                </w:rPr>
                <w:t>http://apmrpk.ru/index.php/imushchestvennaya-podderzhka-subektov-malogo-i-srednego-predprinimatel-stva</w:t>
              </w:r>
            </w:hyperlink>
            <w:r w:rsidR="003D64E5" w:rsidRPr="003D64E5">
              <w:rPr>
                <w:rFonts w:ascii="Verdana" w:eastAsia="Times New Roman" w:hAnsi="Verdana" w:cs="Verdana"/>
                <w:i/>
                <w:iCs/>
                <w:sz w:val="18"/>
                <w:szCs w:val="18"/>
                <w:lang w:eastAsia="ru-RU"/>
              </w:rPr>
              <w:t xml:space="preserve"> </w:t>
            </w:r>
            <w:r w:rsidR="003D64E5" w:rsidRPr="003D64E5">
              <w:rPr>
                <w:rFonts w:ascii="Verdana" w:eastAsia="Times New Roman" w:hAnsi="Verdana" w:cs="Verdana"/>
                <w:i/>
                <w:iCs/>
                <w:color w:val="0563C1"/>
                <w:sz w:val="18"/>
                <w:szCs w:val="18"/>
                <w:u w:val="single"/>
                <w:lang w:eastAsia="ru-RU"/>
              </w:rPr>
              <w:t xml:space="preserve">.  </w:t>
            </w:r>
          </w:p>
          <w:p w:rsidR="003D64E5" w:rsidRPr="003D64E5" w:rsidRDefault="003D64E5" w:rsidP="003D64E5">
            <w:pPr>
              <w:spacing w:after="0" w:line="240" w:lineRule="auto"/>
              <w:ind w:firstLine="128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 состоянию на 01.01.2022 года в данный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перечень  входит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23 объекта недвижимости.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прошедший период текущего года Перечень </w:t>
            </w: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муниципального имущества 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ополнен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  4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объекта.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459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публичных торгов при реализации муниципального имущества </w:t>
            </w:r>
          </w:p>
        </w:tc>
        <w:tc>
          <w:tcPr>
            <w:tcW w:w="3261" w:type="dxa"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Недопущение коррупции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26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За прошедший период 2021 года администрацией Пожарского муниципального района не объявлялись аукционы по продаже муниципального имущества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9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Информационно-консультационное сопровождение процессов применения механизмов </w:t>
            </w:r>
            <w:proofErr w:type="spellStart"/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муниципально</w:t>
            </w:r>
            <w:proofErr w:type="spellEnd"/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-частного партнерства</w:t>
            </w:r>
          </w:p>
        </w:tc>
        <w:tc>
          <w:tcPr>
            <w:tcW w:w="3261" w:type="dxa"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Содействие развитию практики применения механизмов </w:t>
            </w:r>
            <w:proofErr w:type="spell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муниципально</w:t>
            </w:r>
            <w:proofErr w:type="spell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-частного партнерства, в том числе практики заключения концессионных соглашений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128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Разработана нормативная правовой базы для реализации проектов с использованием механизма концессии и </w:t>
            </w:r>
            <w:proofErr w:type="spell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муниципально</w:t>
            </w:r>
            <w:proofErr w:type="spell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-частного партнерства,  размещена на сайте АПМР ПК в разделе «Инвестиционная политика» </w:t>
            </w:r>
            <w:hyperlink r:id="rId37" w:history="1">
              <w:r w:rsidRPr="003D64E5">
                <w:rPr>
                  <w:rFonts w:ascii="Times New Roman" w:eastAsia="Times New Roman" w:hAnsi="Times New Roman" w:cs="Times New Roman"/>
                  <w:i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http://apmrpk.ru/index.php/investitsionnaya-politika?start=4</w:t>
              </w:r>
            </w:hyperlink>
            <w:r w:rsidRPr="003D64E5">
              <w:rPr>
                <w:rFonts w:ascii="Times New Roman" w:eastAsia="Times New Roman" w:hAnsi="Times New Roman" w:cs="Times New Roman"/>
                <w:i/>
                <w:color w:val="2D2D2D"/>
                <w:sz w:val="24"/>
                <w:szCs w:val="24"/>
                <w:lang w:eastAsia="ru-RU"/>
              </w:rPr>
              <w:t xml:space="preserve"> </w:t>
            </w:r>
          </w:p>
          <w:p w:rsidR="003D64E5" w:rsidRPr="003D64E5" w:rsidRDefault="003D64E5" w:rsidP="003D64E5">
            <w:pPr>
              <w:spacing w:after="0" w:line="260" w:lineRule="auto"/>
              <w:ind w:firstLine="267"/>
              <w:jc w:val="both"/>
              <w:rPr>
                <w:rFonts w:ascii="Verdana" w:eastAsia="Times New Roman" w:hAnsi="Verdana" w:cs="Verdana"/>
                <w:i/>
                <w:iCs/>
                <w:sz w:val="18"/>
                <w:szCs w:val="18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Утвержден перечень объектов, в отношении которых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планируется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заключение концессионных соглашений.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594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Обеспечение опубликования и актуализации на официальном сайте администрации Пожарского муниципального района информации о земельных участках, формирование которых предусмотрено для целей жилищного и иного строительства (указываются характеристики земельных участков на каждый плановый период, подлежащих формированию и последующему предоставлению для целей строительства)</w:t>
            </w:r>
          </w:p>
        </w:tc>
        <w:tc>
          <w:tcPr>
            <w:tcW w:w="3261" w:type="dxa"/>
            <w:shd w:val="clear" w:color="auto" w:fill="auto"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Опубликование на официальном сайте администрации Пожарского муниципального района информации о земельных участках, формирование которых предусмотрено для целей жилищного и иного строительства</w:t>
            </w:r>
          </w:p>
        </w:tc>
        <w:tc>
          <w:tcPr>
            <w:tcW w:w="6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ind w:firstLine="26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Актуальная информация, в том числе Паспорта двух инвестиционных площадок под строительство двух многоквартирных жилых домов до 4 этажей, два свободных земельных участка под ЛПХ и 4 объекта недвижимости, размещены на сайте АПМР ПК в разделе «Инвестиционная политика» – «Инвестиционные проекты, реализуемые в Пожарском муниципальном районе»</w:t>
            </w:r>
          </w:p>
          <w:p w:rsidR="003D64E5" w:rsidRPr="003D64E5" w:rsidRDefault="00EB3D47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hyperlink r:id="rId38" w:history="1">
              <w:r w:rsidR="003D64E5" w:rsidRPr="003D64E5">
                <w:rPr>
                  <w:rFonts w:ascii="Times New Roman" w:eastAsia="Times New Roman" w:hAnsi="Times New Roman" w:cs="Times New Roman"/>
                  <w:i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http://apmrpk.ru/index.php/investitsionnaya-politika/itemlist/category/587-investitsionnye-ploshchadki-pozharskogo-munitsipalnogo-rajona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i/>
                <w:color w:val="2D2D2D"/>
                <w:sz w:val="24"/>
                <w:szCs w:val="24"/>
                <w:lang w:eastAsia="ru-RU"/>
              </w:rPr>
              <w:t>.</w:t>
            </w:r>
            <w:r w:rsidR="003D64E5"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Также данные Паспорта размещены на Инвестиционном портале Приморского края:</w:t>
            </w:r>
          </w:p>
          <w:p w:rsidR="003D64E5" w:rsidRPr="003D64E5" w:rsidRDefault="00EB3D47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hyperlink r:id="rId39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https://invest.primorsky.ru/ru/places/1324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, </w:t>
            </w:r>
            <w:hyperlink r:id="rId40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https://invest.primorsky.ru/ru/places/1325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D64E5" w:rsidRPr="003D64E5" w:rsidTr="009F1445">
        <w:trPr>
          <w:trHeight w:val="408"/>
        </w:trPr>
        <w:tc>
          <w:tcPr>
            <w:tcW w:w="15171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4. </w:t>
            </w:r>
            <w:bookmarkStart w:id="7" w:name="_Hlk28162585"/>
            <w:r w:rsidRPr="003D64E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Внедрение системы мер обеспечения соответствия требованиям антимонопольного законодательства органами местного самоуправления </w:t>
            </w:r>
            <w:bookmarkEnd w:id="7"/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4.1. 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8" w:name="_Hlk28162548"/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Разработка и утверждение муниципальных правовых актов по устранению рисков и негативных последствий, связанных с антимонопольными нарушениями</w:t>
            </w:r>
            <w:bookmarkEnd w:id="8"/>
          </w:p>
        </w:tc>
        <w:tc>
          <w:tcPr>
            <w:tcW w:w="3261" w:type="dxa"/>
            <w:vMerge w:val="restart"/>
          </w:tcPr>
          <w:p w:rsidR="003D64E5" w:rsidRPr="003D64E5" w:rsidRDefault="003D64E5" w:rsidP="003D64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Создании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</w:t>
            </w:r>
          </w:p>
        </w:tc>
        <w:tc>
          <w:tcPr>
            <w:tcW w:w="6658" w:type="dxa"/>
            <w:vMerge w:val="restart"/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 Администрацией Пожарского муниципального района Приморского края разработаны и утверждены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следующие  распоряжения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, </w:t>
            </w: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связанные с организацией и функционированием антимонопольного комплаенса: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- от 11.02.2020 № 56-ра «О создании и организации системы внутреннего обеспечения соответствия требованиям антимонопольного законодательства деятельности администрации Пожарского муниципального района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»</w:t>
            </w: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который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содержит: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сведения о должностных лицах, ответственных за функционирование антимонопольного комплаенса;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порядок выявления и оценки рисков нарушения антимонопольного законодательства при осуществлении муниципальным образованием своей деятельности;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порядок ознакомления служащих муниципального образования с приказом об организации антимонопольного комплаенса;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меры, направленные на осуществление муниципальным образованием контроля за функционированием антимонопольного комплаенса;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21.08.2020 № 267-ра «Об утверждении Порядка оценки эффективности функционирования антимонопольного комплаенса с методикой расчета ключевых показателей эффективности функционирования в администрации Пожарского муниципального района антимонопольного комплаенса;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26.08.2020 № 271-ра «Об утверждении карты комплаенс-рисков администрации Пожарского муниципального района»;</w:t>
            </w:r>
          </w:p>
          <w:p w:rsidR="003D64E5" w:rsidRPr="003D64E5" w:rsidRDefault="003D64E5" w:rsidP="003D6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26.08.2020 № 272-ра «Об утверждении Плана мероприятий (дорожной карты) по снижению комплаенс-рисков администрации Пожарского муниципального района».</w:t>
            </w:r>
          </w:p>
          <w:p w:rsidR="003D64E5" w:rsidRPr="003D64E5" w:rsidRDefault="003D64E5" w:rsidP="003D64E5">
            <w:pPr>
              <w:spacing w:after="0" w:line="240" w:lineRule="auto"/>
              <w:ind w:firstLine="268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 xml:space="preserve">Ссылка на размещение </w:t>
            </w:r>
            <w:proofErr w:type="gramStart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муниципальных  правовых</w:t>
            </w:r>
            <w:proofErr w:type="gramEnd"/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актов на официальном сайте администрации Пожарского муниципального района Приморского края в сети Интернет:</w:t>
            </w:r>
          </w:p>
          <w:p w:rsidR="003D64E5" w:rsidRPr="003D64E5" w:rsidRDefault="00EB3D47" w:rsidP="003D64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hyperlink r:id="rId41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http://apmrpk.ru/index.php/antimonopol-nyj-komplaens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</w:t>
            </w:r>
          </w:p>
          <w:p w:rsidR="003D64E5" w:rsidRPr="003D64E5" w:rsidRDefault="00EB3D47" w:rsidP="003D64E5">
            <w:pPr>
              <w:keepNext/>
              <w:shd w:val="clear" w:color="auto" w:fill="FFFFFF"/>
              <w:spacing w:before="240" w:after="60" w:line="240" w:lineRule="auto"/>
              <w:ind w:firstLine="266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="003D64E5" w:rsidRPr="003D64E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Доклад об антимонопольном комплаенсе в администрации Пожарского муниципального района за 2020 год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  на</w:t>
            </w:r>
            <w:proofErr w:type="gramEnd"/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сайте администрации по ссылке</w:t>
            </w:r>
          </w:p>
          <w:p w:rsidR="003D64E5" w:rsidRPr="003D64E5" w:rsidRDefault="00EB3D47" w:rsidP="003D6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r w:rsidR="003D64E5" w:rsidRPr="003D64E5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http://www.apmrpk.ru/index.php/antimonopol-nyj-komplaens/item/8445-doklad-ob-antimonopol-nom-komplaense-v-administratsii-pozharskogo-munitsipal-nogo-rajona-za-2020-god</w:t>
              </w:r>
            </w:hyperlink>
            <w:r w:rsidR="003D64E5"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64E5" w:rsidRPr="003D64E5" w:rsidRDefault="003D64E5" w:rsidP="003D64E5">
            <w:pPr>
              <w:autoSpaceDE w:val="0"/>
              <w:autoSpaceDN w:val="0"/>
              <w:adjustRightInd w:val="0"/>
              <w:spacing w:after="0" w:line="240" w:lineRule="auto"/>
              <w:ind w:firstLine="2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ключевых показателей эффективности функционирования в администрации Пожарского муниципального района антимонопольного комплаенса показал, что система внутреннего антимонопольного комплаенса в Администрации района организована в соответствии требованиям антимонопольного законодательства, разработаны МНПА в сфере антимонопольного комплаенса, создан раздел «Антимонопольный комплаенс» на официальном сайте Администрации района.</w:t>
            </w:r>
          </w:p>
          <w:p w:rsidR="003D64E5" w:rsidRPr="003D64E5" w:rsidRDefault="003D64E5" w:rsidP="003D64E5">
            <w:pPr>
              <w:autoSpaceDE w:val="0"/>
              <w:autoSpaceDN w:val="0"/>
              <w:adjustRightInd w:val="0"/>
              <w:spacing w:after="0" w:line="240" w:lineRule="auto"/>
              <w:ind w:firstLine="2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проведенной оценкой значений ключевых показателей эффективность функционирования антимонопольного комплаенса в Администрации района оценивается как средняя.</w:t>
            </w:r>
          </w:p>
        </w:tc>
      </w:tr>
      <w:tr w:rsidR="003D64E5" w:rsidRPr="003D64E5" w:rsidTr="009F1445">
        <w:tc>
          <w:tcPr>
            <w:tcW w:w="658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594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" w:name="_Hlk28162568"/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размещения на официальном</w:t>
            </w:r>
          </w:p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64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сайте администрации Пожарского муниципального района документов и иных материалов, связанных с организацией и функционированием антимонопольного комплаенса</w:t>
            </w:r>
            <w:bookmarkEnd w:id="9"/>
          </w:p>
        </w:tc>
        <w:tc>
          <w:tcPr>
            <w:tcW w:w="3261" w:type="dxa"/>
            <w:vMerge/>
          </w:tcPr>
          <w:p w:rsidR="003D64E5" w:rsidRPr="003D64E5" w:rsidRDefault="003D64E5" w:rsidP="003D64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8" w:type="dxa"/>
            <w:vMerge/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D64E5" w:rsidRPr="003D64E5" w:rsidRDefault="003D64E5" w:rsidP="003D64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</w:tbl>
    <w:p w:rsidR="003D64E5" w:rsidRPr="003D64E5" w:rsidRDefault="003D64E5" w:rsidP="003D64E5">
      <w:pPr>
        <w:rPr>
          <w:rFonts w:ascii="Calibri" w:eastAsia="Calibri" w:hAnsi="Calibri" w:cs="Times New Roman"/>
        </w:rPr>
      </w:pPr>
    </w:p>
    <w:p w:rsidR="003D64E5" w:rsidRDefault="003D64E5" w:rsidP="003D64E5">
      <w:r w:rsidRPr="003D6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sectPr w:rsidR="003D64E5" w:rsidSect="003D64E5">
      <w:pgSz w:w="16838" w:h="11906" w:orient="landscape"/>
      <w:pgMar w:top="709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,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02" w:hanging="1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92"/>
      </w:pPr>
    </w:lvl>
    <w:lvl w:ilvl="2">
      <w:numFmt w:val="bullet"/>
      <w:lvlText w:val="•"/>
      <w:lvlJc w:val="left"/>
      <w:pPr>
        <w:ind w:left="1994" w:hanging="192"/>
      </w:pPr>
    </w:lvl>
    <w:lvl w:ilvl="3">
      <w:numFmt w:val="bullet"/>
      <w:lvlText w:val="•"/>
      <w:lvlJc w:val="left"/>
      <w:pPr>
        <w:ind w:left="2941" w:hanging="192"/>
      </w:pPr>
    </w:lvl>
    <w:lvl w:ilvl="4">
      <w:numFmt w:val="bullet"/>
      <w:lvlText w:val="•"/>
      <w:lvlJc w:val="left"/>
      <w:pPr>
        <w:ind w:left="3887" w:hanging="192"/>
      </w:pPr>
    </w:lvl>
    <w:lvl w:ilvl="5">
      <w:numFmt w:val="bullet"/>
      <w:lvlText w:val="•"/>
      <w:lvlJc w:val="left"/>
      <w:pPr>
        <w:ind w:left="4834" w:hanging="192"/>
      </w:pPr>
    </w:lvl>
    <w:lvl w:ilvl="6">
      <w:numFmt w:val="bullet"/>
      <w:lvlText w:val="•"/>
      <w:lvlJc w:val="left"/>
      <w:pPr>
        <w:ind w:left="5780" w:hanging="192"/>
      </w:pPr>
    </w:lvl>
    <w:lvl w:ilvl="7">
      <w:numFmt w:val="bullet"/>
      <w:lvlText w:val="•"/>
      <w:lvlJc w:val="left"/>
      <w:pPr>
        <w:ind w:left="6727" w:hanging="192"/>
      </w:pPr>
    </w:lvl>
    <w:lvl w:ilvl="8">
      <w:numFmt w:val="bullet"/>
      <w:lvlText w:val="•"/>
      <w:lvlJc w:val="left"/>
      <w:pPr>
        <w:ind w:left="7673" w:hanging="192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."/>
      <w:lvlJc w:val="left"/>
      <w:pPr>
        <w:ind w:left="818" w:hanging="25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849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791" w:hanging="281"/>
      </w:pPr>
    </w:lvl>
    <w:lvl w:ilvl="3">
      <w:numFmt w:val="bullet"/>
      <w:lvlText w:val="•"/>
      <w:lvlJc w:val="left"/>
      <w:pPr>
        <w:ind w:left="2733" w:hanging="281"/>
      </w:pPr>
    </w:lvl>
    <w:lvl w:ilvl="4">
      <w:numFmt w:val="bullet"/>
      <w:lvlText w:val="•"/>
      <w:lvlJc w:val="left"/>
      <w:pPr>
        <w:ind w:left="3674" w:hanging="281"/>
      </w:pPr>
    </w:lvl>
    <w:lvl w:ilvl="5">
      <w:numFmt w:val="bullet"/>
      <w:lvlText w:val="•"/>
      <w:lvlJc w:val="left"/>
      <w:pPr>
        <w:ind w:left="4616" w:hanging="281"/>
      </w:pPr>
    </w:lvl>
    <w:lvl w:ilvl="6">
      <w:numFmt w:val="bullet"/>
      <w:lvlText w:val="•"/>
      <w:lvlJc w:val="left"/>
      <w:pPr>
        <w:ind w:left="5558" w:hanging="281"/>
      </w:pPr>
    </w:lvl>
    <w:lvl w:ilvl="7">
      <w:numFmt w:val="bullet"/>
      <w:lvlText w:val="•"/>
      <w:lvlJc w:val="left"/>
      <w:pPr>
        <w:ind w:left="6500" w:hanging="281"/>
      </w:pPr>
    </w:lvl>
    <w:lvl w:ilvl="8">
      <w:numFmt w:val="bullet"/>
      <w:lvlText w:val="•"/>
      <w:lvlJc w:val="left"/>
      <w:pPr>
        <w:ind w:left="7441" w:hanging="281"/>
      </w:pPr>
    </w:lvl>
  </w:abstractNum>
  <w:abstractNum w:abstractNumId="2" w15:restartNumberingAfterBreak="0">
    <w:nsid w:val="00000404"/>
    <w:multiLevelType w:val="multilevel"/>
    <w:tmpl w:val="00000887"/>
    <w:lvl w:ilvl="0">
      <w:start w:val="8"/>
      <w:numFmt w:val="decimal"/>
      <w:lvlText w:val="%1."/>
      <w:lvlJc w:val="left"/>
      <w:pPr>
        <w:ind w:left="1090"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938" w:hanging="281"/>
      </w:pPr>
    </w:lvl>
    <w:lvl w:ilvl="2">
      <w:numFmt w:val="bullet"/>
      <w:lvlText w:val="•"/>
      <w:lvlJc w:val="left"/>
      <w:pPr>
        <w:ind w:left="2785" w:hanging="281"/>
      </w:pPr>
    </w:lvl>
    <w:lvl w:ilvl="3">
      <w:numFmt w:val="bullet"/>
      <w:lvlText w:val="•"/>
      <w:lvlJc w:val="left"/>
      <w:pPr>
        <w:ind w:left="3633" w:hanging="281"/>
      </w:pPr>
    </w:lvl>
    <w:lvl w:ilvl="4">
      <w:numFmt w:val="bullet"/>
      <w:lvlText w:val="•"/>
      <w:lvlJc w:val="left"/>
      <w:pPr>
        <w:ind w:left="4480" w:hanging="281"/>
      </w:pPr>
    </w:lvl>
    <w:lvl w:ilvl="5">
      <w:numFmt w:val="bullet"/>
      <w:lvlText w:val="•"/>
      <w:lvlJc w:val="left"/>
      <w:pPr>
        <w:ind w:left="5328" w:hanging="281"/>
      </w:pPr>
    </w:lvl>
    <w:lvl w:ilvl="6">
      <w:numFmt w:val="bullet"/>
      <w:lvlText w:val="•"/>
      <w:lvlJc w:val="left"/>
      <w:pPr>
        <w:ind w:left="6176" w:hanging="281"/>
      </w:pPr>
    </w:lvl>
    <w:lvl w:ilvl="7">
      <w:numFmt w:val="bullet"/>
      <w:lvlText w:val="•"/>
      <w:lvlJc w:val="left"/>
      <w:pPr>
        <w:ind w:left="7023" w:hanging="281"/>
      </w:pPr>
    </w:lvl>
    <w:lvl w:ilvl="8">
      <w:numFmt w:val="bullet"/>
      <w:lvlText w:val="•"/>
      <w:lvlJc w:val="left"/>
      <w:pPr>
        <w:ind w:left="7871" w:hanging="281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135" w:hanging="326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02" w:hanging="806"/>
      </w:pPr>
      <w:rPr>
        <w:rFonts w:ascii="Times New Roman" w:hAnsi="Times New Roman" w:cs="Times New Roman"/>
        <w:b/>
        <w:bCs/>
        <w:sz w:val="28"/>
        <w:szCs w:val="28"/>
      </w:rPr>
    </w:lvl>
    <w:lvl w:ilvl="2">
      <w:numFmt w:val="bullet"/>
      <w:lvlText w:val="•"/>
      <w:lvlJc w:val="left"/>
      <w:pPr>
        <w:ind w:left="2072" w:hanging="806"/>
      </w:pPr>
    </w:lvl>
    <w:lvl w:ilvl="3">
      <w:numFmt w:val="bullet"/>
      <w:lvlText w:val="•"/>
      <w:lvlJc w:val="left"/>
      <w:pPr>
        <w:ind w:left="3009" w:hanging="806"/>
      </w:pPr>
    </w:lvl>
    <w:lvl w:ilvl="4">
      <w:numFmt w:val="bullet"/>
      <w:lvlText w:val="•"/>
      <w:lvlJc w:val="left"/>
      <w:pPr>
        <w:ind w:left="3945" w:hanging="806"/>
      </w:pPr>
    </w:lvl>
    <w:lvl w:ilvl="5">
      <w:numFmt w:val="bullet"/>
      <w:lvlText w:val="•"/>
      <w:lvlJc w:val="left"/>
      <w:pPr>
        <w:ind w:left="4882" w:hanging="806"/>
      </w:pPr>
    </w:lvl>
    <w:lvl w:ilvl="6">
      <w:numFmt w:val="bullet"/>
      <w:lvlText w:val="•"/>
      <w:lvlJc w:val="left"/>
      <w:pPr>
        <w:ind w:left="5819" w:hanging="806"/>
      </w:pPr>
    </w:lvl>
    <w:lvl w:ilvl="7">
      <w:numFmt w:val="bullet"/>
      <w:lvlText w:val="•"/>
      <w:lvlJc w:val="left"/>
      <w:pPr>
        <w:ind w:left="6756" w:hanging="806"/>
      </w:pPr>
    </w:lvl>
    <w:lvl w:ilvl="8">
      <w:numFmt w:val="bullet"/>
      <w:lvlText w:val="•"/>
      <w:lvlJc w:val="left"/>
      <w:pPr>
        <w:ind w:left="7692" w:hanging="806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102" w:hanging="27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-"/>
      <w:lvlJc w:val="left"/>
      <w:pPr>
        <w:ind w:left="102" w:hanging="26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  <w:pPr>
        <w:ind w:left="1994" w:hanging="269"/>
      </w:pPr>
    </w:lvl>
    <w:lvl w:ilvl="3">
      <w:numFmt w:val="bullet"/>
      <w:lvlText w:val="•"/>
      <w:lvlJc w:val="left"/>
      <w:pPr>
        <w:ind w:left="2941" w:hanging="269"/>
      </w:pPr>
    </w:lvl>
    <w:lvl w:ilvl="4">
      <w:numFmt w:val="bullet"/>
      <w:lvlText w:val="•"/>
      <w:lvlJc w:val="left"/>
      <w:pPr>
        <w:ind w:left="3887" w:hanging="269"/>
      </w:pPr>
    </w:lvl>
    <w:lvl w:ilvl="5">
      <w:numFmt w:val="bullet"/>
      <w:lvlText w:val="•"/>
      <w:lvlJc w:val="left"/>
      <w:pPr>
        <w:ind w:left="4834" w:hanging="269"/>
      </w:pPr>
    </w:lvl>
    <w:lvl w:ilvl="6">
      <w:numFmt w:val="bullet"/>
      <w:lvlText w:val="•"/>
      <w:lvlJc w:val="left"/>
      <w:pPr>
        <w:ind w:left="5780" w:hanging="269"/>
      </w:pPr>
    </w:lvl>
    <w:lvl w:ilvl="7">
      <w:numFmt w:val="bullet"/>
      <w:lvlText w:val="•"/>
      <w:lvlJc w:val="left"/>
      <w:pPr>
        <w:ind w:left="6727" w:hanging="269"/>
      </w:pPr>
    </w:lvl>
    <w:lvl w:ilvl="8">
      <w:numFmt w:val="bullet"/>
      <w:lvlText w:val="•"/>
      <w:lvlJc w:val="left"/>
      <w:pPr>
        <w:ind w:left="7673" w:hanging="269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02" w:hanging="6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646"/>
      </w:pPr>
    </w:lvl>
    <w:lvl w:ilvl="2">
      <w:numFmt w:val="bullet"/>
      <w:lvlText w:val="•"/>
      <w:lvlJc w:val="left"/>
      <w:pPr>
        <w:ind w:left="1994" w:hanging="646"/>
      </w:pPr>
    </w:lvl>
    <w:lvl w:ilvl="3">
      <w:numFmt w:val="bullet"/>
      <w:lvlText w:val="•"/>
      <w:lvlJc w:val="left"/>
      <w:pPr>
        <w:ind w:left="2941" w:hanging="646"/>
      </w:pPr>
    </w:lvl>
    <w:lvl w:ilvl="4">
      <w:numFmt w:val="bullet"/>
      <w:lvlText w:val="•"/>
      <w:lvlJc w:val="left"/>
      <w:pPr>
        <w:ind w:left="3887" w:hanging="646"/>
      </w:pPr>
    </w:lvl>
    <w:lvl w:ilvl="5">
      <w:numFmt w:val="bullet"/>
      <w:lvlText w:val="•"/>
      <w:lvlJc w:val="left"/>
      <w:pPr>
        <w:ind w:left="4834" w:hanging="646"/>
      </w:pPr>
    </w:lvl>
    <w:lvl w:ilvl="6">
      <w:numFmt w:val="bullet"/>
      <w:lvlText w:val="•"/>
      <w:lvlJc w:val="left"/>
      <w:pPr>
        <w:ind w:left="5780" w:hanging="646"/>
      </w:pPr>
    </w:lvl>
    <w:lvl w:ilvl="7">
      <w:numFmt w:val="bullet"/>
      <w:lvlText w:val="•"/>
      <w:lvlJc w:val="left"/>
      <w:pPr>
        <w:ind w:left="6727" w:hanging="646"/>
      </w:pPr>
    </w:lvl>
    <w:lvl w:ilvl="8">
      <w:numFmt w:val="bullet"/>
      <w:lvlText w:val="•"/>
      <w:lvlJc w:val="left"/>
      <w:pPr>
        <w:ind w:left="7673" w:hanging="646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-"/>
      <w:lvlJc w:val="left"/>
      <w:pPr>
        <w:ind w:left="102" w:hanging="3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46"/>
      </w:pPr>
    </w:lvl>
    <w:lvl w:ilvl="2">
      <w:numFmt w:val="bullet"/>
      <w:lvlText w:val="•"/>
      <w:lvlJc w:val="left"/>
      <w:pPr>
        <w:ind w:left="1994" w:hanging="346"/>
      </w:pPr>
    </w:lvl>
    <w:lvl w:ilvl="3">
      <w:numFmt w:val="bullet"/>
      <w:lvlText w:val="•"/>
      <w:lvlJc w:val="left"/>
      <w:pPr>
        <w:ind w:left="2941" w:hanging="346"/>
      </w:pPr>
    </w:lvl>
    <w:lvl w:ilvl="4">
      <w:numFmt w:val="bullet"/>
      <w:lvlText w:val="•"/>
      <w:lvlJc w:val="left"/>
      <w:pPr>
        <w:ind w:left="3887" w:hanging="346"/>
      </w:pPr>
    </w:lvl>
    <w:lvl w:ilvl="5">
      <w:numFmt w:val="bullet"/>
      <w:lvlText w:val="•"/>
      <w:lvlJc w:val="left"/>
      <w:pPr>
        <w:ind w:left="4834" w:hanging="346"/>
      </w:pPr>
    </w:lvl>
    <w:lvl w:ilvl="6">
      <w:numFmt w:val="bullet"/>
      <w:lvlText w:val="•"/>
      <w:lvlJc w:val="left"/>
      <w:pPr>
        <w:ind w:left="5780" w:hanging="346"/>
      </w:pPr>
    </w:lvl>
    <w:lvl w:ilvl="7">
      <w:numFmt w:val="bullet"/>
      <w:lvlText w:val="•"/>
      <w:lvlJc w:val="left"/>
      <w:pPr>
        <w:ind w:left="6727" w:hanging="346"/>
      </w:pPr>
    </w:lvl>
    <w:lvl w:ilvl="8">
      <w:numFmt w:val="bullet"/>
      <w:lvlText w:val="•"/>
      <w:lvlJc w:val="left"/>
      <w:pPr>
        <w:ind w:left="7673" w:hanging="346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102" w:hanging="2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0"/>
      </w:pPr>
    </w:lvl>
    <w:lvl w:ilvl="2">
      <w:numFmt w:val="bullet"/>
      <w:lvlText w:val="•"/>
      <w:lvlJc w:val="left"/>
      <w:pPr>
        <w:ind w:left="1994" w:hanging="260"/>
      </w:pPr>
    </w:lvl>
    <w:lvl w:ilvl="3">
      <w:numFmt w:val="bullet"/>
      <w:lvlText w:val="•"/>
      <w:lvlJc w:val="left"/>
      <w:pPr>
        <w:ind w:left="2941" w:hanging="260"/>
      </w:pPr>
    </w:lvl>
    <w:lvl w:ilvl="4">
      <w:numFmt w:val="bullet"/>
      <w:lvlText w:val="•"/>
      <w:lvlJc w:val="left"/>
      <w:pPr>
        <w:ind w:left="3887" w:hanging="260"/>
      </w:pPr>
    </w:lvl>
    <w:lvl w:ilvl="5">
      <w:numFmt w:val="bullet"/>
      <w:lvlText w:val="•"/>
      <w:lvlJc w:val="left"/>
      <w:pPr>
        <w:ind w:left="4834" w:hanging="260"/>
      </w:pPr>
    </w:lvl>
    <w:lvl w:ilvl="6">
      <w:numFmt w:val="bullet"/>
      <w:lvlText w:val="•"/>
      <w:lvlJc w:val="left"/>
      <w:pPr>
        <w:ind w:left="5780" w:hanging="260"/>
      </w:pPr>
    </w:lvl>
    <w:lvl w:ilvl="7">
      <w:numFmt w:val="bullet"/>
      <w:lvlText w:val="•"/>
      <w:lvlJc w:val="left"/>
      <w:pPr>
        <w:ind w:left="6727" w:hanging="260"/>
      </w:pPr>
    </w:lvl>
    <w:lvl w:ilvl="8">
      <w:numFmt w:val="bullet"/>
      <w:lvlText w:val="•"/>
      <w:lvlJc w:val="left"/>
      <w:pPr>
        <w:ind w:left="7673" w:hanging="260"/>
      </w:pPr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decimal"/>
      <w:lvlText w:val="%1"/>
      <w:lvlJc w:val="left"/>
      <w:pPr>
        <w:ind w:left="1510" w:hanging="701"/>
      </w:pPr>
    </w:lvl>
    <w:lvl w:ilvl="1">
      <w:start w:val="2"/>
      <w:numFmt w:val="decimal"/>
      <w:lvlText w:val="%1.%2"/>
      <w:lvlJc w:val="left"/>
      <w:pPr>
        <w:ind w:left="1510" w:hanging="701"/>
      </w:pPr>
    </w:lvl>
    <w:lvl w:ilvl="2">
      <w:start w:val="6"/>
      <w:numFmt w:val="decimal"/>
      <w:lvlText w:val="%1.%2.%3."/>
      <w:lvlJc w:val="left"/>
      <w:pPr>
        <w:ind w:left="1510" w:hanging="701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3">
      <w:numFmt w:val="bullet"/>
      <w:lvlText w:val="•"/>
      <w:lvlJc w:val="left"/>
      <w:pPr>
        <w:ind w:left="3927" w:hanging="701"/>
      </w:pPr>
    </w:lvl>
    <w:lvl w:ilvl="4">
      <w:numFmt w:val="bullet"/>
      <w:lvlText w:val="•"/>
      <w:lvlJc w:val="left"/>
      <w:pPr>
        <w:ind w:left="4733" w:hanging="701"/>
      </w:pPr>
    </w:lvl>
    <w:lvl w:ilvl="5">
      <w:numFmt w:val="bullet"/>
      <w:lvlText w:val="•"/>
      <w:lvlJc w:val="left"/>
      <w:pPr>
        <w:ind w:left="5538" w:hanging="701"/>
      </w:pPr>
    </w:lvl>
    <w:lvl w:ilvl="6">
      <w:numFmt w:val="bullet"/>
      <w:lvlText w:val="•"/>
      <w:lvlJc w:val="left"/>
      <w:pPr>
        <w:ind w:left="6344" w:hanging="701"/>
      </w:pPr>
    </w:lvl>
    <w:lvl w:ilvl="7">
      <w:numFmt w:val="bullet"/>
      <w:lvlText w:val="•"/>
      <w:lvlJc w:val="left"/>
      <w:pPr>
        <w:ind w:left="7149" w:hanging="701"/>
      </w:pPr>
    </w:lvl>
    <w:lvl w:ilvl="8">
      <w:numFmt w:val="bullet"/>
      <w:lvlText w:val="•"/>
      <w:lvlJc w:val="left"/>
      <w:pPr>
        <w:ind w:left="7955" w:hanging="701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-"/>
      <w:lvlJc w:val="left"/>
      <w:pPr>
        <w:ind w:left="102" w:hanging="22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21"/>
      </w:pPr>
    </w:lvl>
    <w:lvl w:ilvl="2">
      <w:numFmt w:val="bullet"/>
      <w:lvlText w:val="•"/>
      <w:lvlJc w:val="left"/>
      <w:pPr>
        <w:ind w:left="1994" w:hanging="221"/>
      </w:pPr>
    </w:lvl>
    <w:lvl w:ilvl="3">
      <w:numFmt w:val="bullet"/>
      <w:lvlText w:val="•"/>
      <w:lvlJc w:val="left"/>
      <w:pPr>
        <w:ind w:left="2941" w:hanging="221"/>
      </w:pPr>
    </w:lvl>
    <w:lvl w:ilvl="4">
      <w:numFmt w:val="bullet"/>
      <w:lvlText w:val="•"/>
      <w:lvlJc w:val="left"/>
      <w:pPr>
        <w:ind w:left="3887" w:hanging="221"/>
      </w:pPr>
    </w:lvl>
    <w:lvl w:ilvl="5">
      <w:numFmt w:val="bullet"/>
      <w:lvlText w:val="•"/>
      <w:lvlJc w:val="left"/>
      <w:pPr>
        <w:ind w:left="4834" w:hanging="221"/>
      </w:pPr>
    </w:lvl>
    <w:lvl w:ilvl="6">
      <w:numFmt w:val="bullet"/>
      <w:lvlText w:val="•"/>
      <w:lvlJc w:val="left"/>
      <w:pPr>
        <w:ind w:left="5780" w:hanging="221"/>
      </w:pPr>
    </w:lvl>
    <w:lvl w:ilvl="7">
      <w:numFmt w:val="bullet"/>
      <w:lvlText w:val="•"/>
      <w:lvlJc w:val="left"/>
      <w:pPr>
        <w:ind w:left="6727" w:hanging="221"/>
      </w:pPr>
    </w:lvl>
    <w:lvl w:ilvl="8">
      <w:numFmt w:val="bullet"/>
      <w:lvlText w:val="•"/>
      <w:lvlJc w:val="left"/>
      <w:pPr>
        <w:ind w:left="7673" w:hanging="221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-"/>
      <w:lvlJc w:val="left"/>
      <w:pPr>
        <w:ind w:left="102" w:hanging="28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86"/>
      </w:pPr>
    </w:lvl>
    <w:lvl w:ilvl="2">
      <w:numFmt w:val="bullet"/>
      <w:lvlText w:val="•"/>
      <w:lvlJc w:val="left"/>
      <w:pPr>
        <w:ind w:left="1994" w:hanging="286"/>
      </w:pPr>
    </w:lvl>
    <w:lvl w:ilvl="3">
      <w:numFmt w:val="bullet"/>
      <w:lvlText w:val="•"/>
      <w:lvlJc w:val="left"/>
      <w:pPr>
        <w:ind w:left="2941" w:hanging="286"/>
      </w:pPr>
    </w:lvl>
    <w:lvl w:ilvl="4">
      <w:numFmt w:val="bullet"/>
      <w:lvlText w:val="•"/>
      <w:lvlJc w:val="left"/>
      <w:pPr>
        <w:ind w:left="3887" w:hanging="286"/>
      </w:pPr>
    </w:lvl>
    <w:lvl w:ilvl="5">
      <w:numFmt w:val="bullet"/>
      <w:lvlText w:val="•"/>
      <w:lvlJc w:val="left"/>
      <w:pPr>
        <w:ind w:left="4834" w:hanging="286"/>
      </w:pPr>
    </w:lvl>
    <w:lvl w:ilvl="6">
      <w:numFmt w:val="bullet"/>
      <w:lvlText w:val="•"/>
      <w:lvlJc w:val="left"/>
      <w:pPr>
        <w:ind w:left="5780" w:hanging="286"/>
      </w:pPr>
    </w:lvl>
    <w:lvl w:ilvl="7">
      <w:numFmt w:val="bullet"/>
      <w:lvlText w:val="•"/>
      <w:lvlJc w:val="left"/>
      <w:pPr>
        <w:ind w:left="6727" w:hanging="286"/>
      </w:pPr>
    </w:lvl>
    <w:lvl w:ilvl="8">
      <w:numFmt w:val="bullet"/>
      <w:lvlText w:val="•"/>
      <w:lvlJc w:val="left"/>
      <w:pPr>
        <w:ind w:left="7673" w:hanging="286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-"/>
      <w:lvlJc w:val="left"/>
      <w:pPr>
        <w:ind w:left="102" w:hanging="35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56"/>
      </w:pPr>
    </w:lvl>
    <w:lvl w:ilvl="2">
      <w:numFmt w:val="bullet"/>
      <w:lvlText w:val="•"/>
      <w:lvlJc w:val="left"/>
      <w:pPr>
        <w:ind w:left="1994" w:hanging="356"/>
      </w:pPr>
    </w:lvl>
    <w:lvl w:ilvl="3">
      <w:numFmt w:val="bullet"/>
      <w:lvlText w:val="•"/>
      <w:lvlJc w:val="left"/>
      <w:pPr>
        <w:ind w:left="2941" w:hanging="356"/>
      </w:pPr>
    </w:lvl>
    <w:lvl w:ilvl="4">
      <w:numFmt w:val="bullet"/>
      <w:lvlText w:val="•"/>
      <w:lvlJc w:val="left"/>
      <w:pPr>
        <w:ind w:left="3887" w:hanging="356"/>
      </w:pPr>
    </w:lvl>
    <w:lvl w:ilvl="5">
      <w:numFmt w:val="bullet"/>
      <w:lvlText w:val="•"/>
      <w:lvlJc w:val="left"/>
      <w:pPr>
        <w:ind w:left="4834" w:hanging="356"/>
      </w:pPr>
    </w:lvl>
    <w:lvl w:ilvl="6">
      <w:numFmt w:val="bullet"/>
      <w:lvlText w:val="•"/>
      <w:lvlJc w:val="left"/>
      <w:pPr>
        <w:ind w:left="5780" w:hanging="356"/>
      </w:pPr>
    </w:lvl>
    <w:lvl w:ilvl="7">
      <w:numFmt w:val="bullet"/>
      <w:lvlText w:val="•"/>
      <w:lvlJc w:val="left"/>
      <w:pPr>
        <w:ind w:left="6727" w:hanging="356"/>
      </w:pPr>
    </w:lvl>
    <w:lvl w:ilvl="8">
      <w:numFmt w:val="bullet"/>
      <w:lvlText w:val="•"/>
      <w:lvlJc w:val="left"/>
      <w:pPr>
        <w:ind w:left="7673" w:hanging="356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-"/>
      <w:lvlJc w:val="left"/>
      <w:pPr>
        <w:ind w:left="102" w:hanging="38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389"/>
      </w:pPr>
    </w:lvl>
    <w:lvl w:ilvl="2">
      <w:numFmt w:val="bullet"/>
      <w:lvlText w:val="•"/>
      <w:lvlJc w:val="left"/>
      <w:pPr>
        <w:ind w:left="1994" w:hanging="389"/>
      </w:pPr>
    </w:lvl>
    <w:lvl w:ilvl="3">
      <w:numFmt w:val="bullet"/>
      <w:lvlText w:val="•"/>
      <w:lvlJc w:val="left"/>
      <w:pPr>
        <w:ind w:left="2941" w:hanging="389"/>
      </w:pPr>
    </w:lvl>
    <w:lvl w:ilvl="4">
      <w:numFmt w:val="bullet"/>
      <w:lvlText w:val="•"/>
      <w:lvlJc w:val="left"/>
      <w:pPr>
        <w:ind w:left="3887" w:hanging="389"/>
      </w:pPr>
    </w:lvl>
    <w:lvl w:ilvl="5">
      <w:numFmt w:val="bullet"/>
      <w:lvlText w:val="•"/>
      <w:lvlJc w:val="left"/>
      <w:pPr>
        <w:ind w:left="4834" w:hanging="389"/>
      </w:pPr>
    </w:lvl>
    <w:lvl w:ilvl="6">
      <w:numFmt w:val="bullet"/>
      <w:lvlText w:val="•"/>
      <w:lvlJc w:val="left"/>
      <w:pPr>
        <w:ind w:left="5780" w:hanging="389"/>
      </w:pPr>
    </w:lvl>
    <w:lvl w:ilvl="7">
      <w:numFmt w:val="bullet"/>
      <w:lvlText w:val="•"/>
      <w:lvlJc w:val="left"/>
      <w:pPr>
        <w:ind w:left="6727" w:hanging="389"/>
      </w:pPr>
    </w:lvl>
    <w:lvl w:ilvl="8">
      <w:numFmt w:val="bullet"/>
      <w:lvlText w:val="•"/>
      <w:lvlJc w:val="left"/>
      <w:pPr>
        <w:ind w:left="7673" w:hanging="389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-"/>
      <w:lvlJc w:val="left"/>
      <w:pPr>
        <w:ind w:left="102" w:hanging="26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262"/>
      </w:pPr>
    </w:lvl>
    <w:lvl w:ilvl="2">
      <w:numFmt w:val="bullet"/>
      <w:lvlText w:val="•"/>
      <w:lvlJc w:val="left"/>
      <w:pPr>
        <w:ind w:left="1994" w:hanging="262"/>
      </w:pPr>
    </w:lvl>
    <w:lvl w:ilvl="3">
      <w:numFmt w:val="bullet"/>
      <w:lvlText w:val="•"/>
      <w:lvlJc w:val="left"/>
      <w:pPr>
        <w:ind w:left="2941" w:hanging="262"/>
      </w:pPr>
    </w:lvl>
    <w:lvl w:ilvl="4">
      <w:numFmt w:val="bullet"/>
      <w:lvlText w:val="•"/>
      <w:lvlJc w:val="left"/>
      <w:pPr>
        <w:ind w:left="3887" w:hanging="262"/>
      </w:pPr>
    </w:lvl>
    <w:lvl w:ilvl="5">
      <w:numFmt w:val="bullet"/>
      <w:lvlText w:val="•"/>
      <w:lvlJc w:val="left"/>
      <w:pPr>
        <w:ind w:left="4834" w:hanging="262"/>
      </w:pPr>
    </w:lvl>
    <w:lvl w:ilvl="6">
      <w:numFmt w:val="bullet"/>
      <w:lvlText w:val="•"/>
      <w:lvlJc w:val="left"/>
      <w:pPr>
        <w:ind w:left="5780" w:hanging="262"/>
      </w:pPr>
    </w:lvl>
    <w:lvl w:ilvl="7">
      <w:numFmt w:val="bullet"/>
      <w:lvlText w:val="•"/>
      <w:lvlJc w:val="left"/>
      <w:pPr>
        <w:ind w:left="6727" w:hanging="262"/>
      </w:pPr>
    </w:lvl>
    <w:lvl w:ilvl="8">
      <w:numFmt w:val="bullet"/>
      <w:lvlText w:val="•"/>
      <w:lvlJc w:val="left"/>
      <w:pPr>
        <w:ind w:left="7673" w:hanging="262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-"/>
      <w:lvlJc w:val="left"/>
      <w:pPr>
        <w:ind w:left="102" w:hanging="178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  <w:pPr>
        <w:ind w:left="1048" w:hanging="178"/>
      </w:pPr>
    </w:lvl>
    <w:lvl w:ilvl="2">
      <w:numFmt w:val="bullet"/>
      <w:lvlText w:val="•"/>
      <w:lvlJc w:val="left"/>
      <w:pPr>
        <w:ind w:left="1994" w:hanging="178"/>
      </w:pPr>
    </w:lvl>
    <w:lvl w:ilvl="3">
      <w:numFmt w:val="bullet"/>
      <w:lvlText w:val="•"/>
      <w:lvlJc w:val="left"/>
      <w:pPr>
        <w:ind w:left="2941" w:hanging="178"/>
      </w:pPr>
    </w:lvl>
    <w:lvl w:ilvl="4">
      <w:numFmt w:val="bullet"/>
      <w:lvlText w:val="•"/>
      <w:lvlJc w:val="left"/>
      <w:pPr>
        <w:ind w:left="3887" w:hanging="178"/>
      </w:pPr>
    </w:lvl>
    <w:lvl w:ilvl="5">
      <w:numFmt w:val="bullet"/>
      <w:lvlText w:val="•"/>
      <w:lvlJc w:val="left"/>
      <w:pPr>
        <w:ind w:left="4834" w:hanging="178"/>
      </w:pPr>
    </w:lvl>
    <w:lvl w:ilvl="6">
      <w:numFmt w:val="bullet"/>
      <w:lvlText w:val="•"/>
      <w:lvlJc w:val="left"/>
      <w:pPr>
        <w:ind w:left="5780" w:hanging="178"/>
      </w:pPr>
    </w:lvl>
    <w:lvl w:ilvl="7">
      <w:numFmt w:val="bullet"/>
      <w:lvlText w:val="•"/>
      <w:lvlJc w:val="left"/>
      <w:pPr>
        <w:ind w:left="6727" w:hanging="178"/>
      </w:pPr>
    </w:lvl>
    <w:lvl w:ilvl="8">
      <w:numFmt w:val="bullet"/>
      <w:lvlText w:val="•"/>
      <w:lvlJc w:val="left"/>
      <w:pPr>
        <w:ind w:left="7673" w:hanging="178"/>
      </w:pPr>
    </w:lvl>
  </w:abstractNum>
  <w:abstractNum w:abstractNumId="16" w15:restartNumberingAfterBreak="0">
    <w:nsid w:val="0DF5276D"/>
    <w:multiLevelType w:val="multilevel"/>
    <w:tmpl w:val="712C0AC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0F125458"/>
    <w:multiLevelType w:val="hybridMultilevel"/>
    <w:tmpl w:val="AD3077D6"/>
    <w:lvl w:ilvl="0" w:tplc="5B80CE16">
      <w:start w:val="2"/>
      <w:numFmt w:val="decimal"/>
      <w:lvlText w:val="%1."/>
      <w:lvlJc w:val="left"/>
      <w:pPr>
        <w:ind w:left="1211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133F7B36"/>
    <w:multiLevelType w:val="multilevel"/>
    <w:tmpl w:val="336AE738"/>
    <w:lvl w:ilvl="0">
      <w:start w:val="2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2139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Calibri" w:hint="default"/>
      </w:rPr>
    </w:lvl>
  </w:abstractNum>
  <w:abstractNum w:abstractNumId="19" w15:restartNumberingAfterBreak="0">
    <w:nsid w:val="16D17846"/>
    <w:multiLevelType w:val="hybridMultilevel"/>
    <w:tmpl w:val="9E40A518"/>
    <w:lvl w:ilvl="0" w:tplc="3BFC9CB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18D729F8"/>
    <w:multiLevelType w:val="hybridMultilevel"/>
    <w:tmpl w:val="2DC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E76400"/>
    <w:multiLevelType w:val="multilevel"/>
    <w:tmpl w:val="0304137C"/>
    <w:lvl w:ilvl="0">
      <w:start w:val="2"/>
      <w:numFmt w:val="decimal"/>
      <w:lvlText w:val="%1."/>
      <w:lvlJc w:val="left"/>
      <w:pPr>
        <w:ind w:left="540" w:hanging="540"/>
      </w:pPr>
      <w:rPr>
        <w:rFonts w:ascii="Arial" w:hAnsi="Arial" w:cs="Arial" w:hint="default"/>
        <w:color w:val="000000"/>
        <w:sz w:val="23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ascii="Arial" w:hAnsi="Arial" w:cs="Arial" w:hint="default"/>
        <w:color w:val="000000"/>
        <w:sz w:val="23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ascii="Times New Roman" w:hAnsi="Times New Roman" w:cs="Times New Roman" w:hint="default"/>
        <w:b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ascii="Arial" w:hAnsi="Arial" w:cs="Arial" w:hint="default"/>
        <w:color w:val="000000"/>
        <w:sz w:val="23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Arial" w:hAnsi="Arial" w:cs="Arial" w:hint="default"/>
        <w:color w:val="000000"/>
        <w:sz w:val="23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ascii="Arial" w:hAnsi="Arial" w:cs="Arial" w:hint="default"/>
        <w:color w:val="000000"/>
        <w:sz w:val="23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ascii="Arial" w:hAnsi="Arial" w:cs="Arial" w:hint="default"/>
        <w:color w:val="000000"/>
        <w:sz w:val="23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ascii="Arial" w:hAnsi="Arial" w:cs="Arial" w:hint="default"/>
        <w:color w:val="000000"/>
        <w:sz w:val="23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ascii="Arial" w:hAnsi="Arial" w:cs="Arial" w:hint="default"/>
        <w:color w:val="000000"/>
        <w:sz w:val="23"/>
      </w:rPr>
    </w:lvl>
  </w:abstractNum>
  <w:abstractNum w:abstractNumId="22" w15:restartNumberingAfterBreak="0">
    <w:nsid w:val="1D4B705E"/>
    <w:multiLevelType w:val="multilevel"/>
    <w:tmpl w:val="0E563A0E"/>
    <w:lvl w:ilvl="0">
      <w:start w:val="5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931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066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eastAsia="Calibri" w:hint="default"/>
      </w:rPr>
    </w:lvl>
  </w:abstractNum>
  <w:abstractNum w:abstractNumId="23" w15:restartNumberingAfterBreak="0">
    <w:nsid w:val="20C30EBE"/>
    <w:multiLevelType w:val="hybridMultilevel"/>
    <w:tmpl w:val="5C941902"/>
    <w:lvl w:ilvl="0" w:tplc="2BBC498A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216972B2"/>
    <w:multiLevelType w:val="multilevel"/>
    <w:tmpl w:val="B75270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425F0ADE"/>
    <w:multiLevelType w:val="multilevel"/>
    <w:tmpl w:val="1CD4526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6" w15:restartNumberingAfterBreak="0">
    <w:nsid w:val="5A1B0A69"/>
    <w:multiLevelType w:val="multilevel"/>
    <w:tmpl w:val="072A3DD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7" w15:restartNumberingAfterBreak="0">
    <w:nsid w:val="5A3C70C3"/>
    <w:multiLevelType w:val="hybridMultilevel"/>
    <w:tmpl w:val="29A02C3E"/>
    <w:lvl w:ilvl="0" w:tplc="954059E0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07FD1"/>
    <w:multiLevelType w:val="multilevel"/>
    <w:tmpl w:val="B7A01222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29" w15:restartNumberingAfterBreak="0">
    <w:nsid w:val="68BF4365"/>
    <w:multiLevelType w:val="multilevel"/>
    <w:tmpl w:val="1A86DE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 w15:restartNumberingAfterBreak="0">
    <w:nsid w:val="6EAB5B2C"/>
    <w:multiLevelType w:val="hybridMultilevel"/>
    <w:tmpl w:val="1292AC2A"/>
    <w:lvl w:ilvl="0" w:tplc="901CF1AC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6F7C44DD"/>
    <w:multiLevelType w:val="hybridMultilevel"/>
    <w:tmpl w:val="15407EDA"/>
    <w:lvl w:ilvl="0" w:tplc="93AEE90C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763761E3"/>
    <w:multiLevelType w:val="multilevel"/>
    <w:tmpl w:val="2E5E4B6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902158A"/>
    <w:multiLevelType w:val="multilevel"/>
    <w:tmpl w:val="02A6EDD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4" w15:restartNumberingAfterBreak="0">
    <w:nsid w:val="7C58139A"/>
    <w:multiLevelType w:val="multilevel"/>
    <w:tmpl w:val="BEEC1684"/>
    <w:lvl w:ilvl="0">
      <w:start w:val="2"/>
      <w:numFmt w:val="decimal"/>
      <w:lvlText w:val="%1."/>
      <w:lvlJc w:val="left"/>
      <w:pPr>
        <w:ind w:left="675" w:hanging="675"/>
      </w:pPr>
      <w:rPr>
        <w:rFonts w:ascii="Times New Roman" w:hAnsi="Times New Roman"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b w:val="0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0"/>
  </w:num>
  <w:num w:numId="18">
    <w:abstractNumId w:val="17"/>
  </w:num>
  <w:num w:numId="19">
    <w:abstractNumId w:val="22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31"/>
  </w:num>
  <w:num w:numId="25">
    <w:abstractNumId w:val="30"/>
  </w:num>
  <w:num w:numId="26">
    <w:abstractNumId w:val="23"/>
  </w:num>
  <w:num w:numId="27">
    <w:abstractNumId w:val="29"/>
  </w:num>
  <w:num w:numId="28">
    <w:abstractNumId w:val="18"/>
  </w:num>
  <w:num w:numId="29">
    <w:abstractNumId w:val="34"/>
  </w:num>
  <w:num w:numId="30">
    <w:abstractNumId w:val="21"/>
  </w:num>
  <w:num w:numId="31">
    <w:abstractNumId w:val="26"/>
  </w:num>
  <w:num w:numId="32">
    <w:abstractNumId w:val="25"/>
  </w:num>
  <w:num w:numId="33">
    <w:abstractNumId w:val="24"/>
  </w:num>
  <w:num w:numId="34">
    <w:abstractNumId w:val="28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4E5"/>
    <w:rsid w:val="00000FEF"/>
    <w:rsid w:val="001E689D"/>
    <w:rsid w:val="00221D23"/>
    <w:rsid w:val="00303CAE"/>
    <w:rsid w:val="0036777D"/>
    <w:rsid w:val="003D64E5"/>
    <w:rsid w:val="00660393"/>
    <w:rsid w:val="006C5DCE"/>
    <w:rsid w:val="007F62F1"/>
    <w:rsid w:val="00892AB9"/>
    <w:rsid w:val="009F1445"/>
    <w:rsid w:val="00AA502E"/>
    <w:rsid w:val="00C65FCE"/>
    <w:rsid w:val="00D17026"/>
    <w:rsid w:val="00EB3D47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52E309"/>
  <w15:chartTrackingRefBased/>
  <w15:docId w15:val="{C65AB6AE-1EAD-4929-BDAA-FB7D7CFC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64E5"/>
    <w:pPr>
      <w:spacing w:after="200" w:line="276" w:lineRule="auto"/>
    </w:pPr>
  </w:style>
  <w:style w:type="paragraph" w:styleId="3">
    <w:name w:val="heading 3"/>
    <w:basedOn w:val="a"/>
    <w:next w:val="a"/>
    <w:link w:val="30"/>
    <w:semiHidden/>
    <w:unhideWhenUsed/>
    <w:qFormat/>
    <w:rsid w:val="003D64E5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D64E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1"/>
    <w:qFormat/>
    <w:rsid w:val="003D64E5"/>
    <w:pPr>
      <w:autoSpaceDE w:val="0"/>
      <w:autoSpaceDN w:val="0"/>
      <w:adjustRightInd w:val="0"/>
      <w:spacing w:after="0" w:line="240" w:lineRule="auto"/>
      <w:ind w:left="102" w:firstLine="707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D64E5"/>
    <w:rPr>
      <w:rFonts w:ascii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link w:val="110"/>
    <w:qFormat/>
    <w:rsid w:val="003D64E5"/>
    <w:pPr>
      <w:autoSpaceDE w:val="0"/>
      <w:autoSpaceDN w:val="0"/>
      <w:adjustRightInd w:val="0"/>
      <w:spacing w:after="0" w:line="240" w:lineRule="auto"/>
      <w:ind w:left="810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99"/>
    <w:qFormat/>
    <w:rsid w:val="003D64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D64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D64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6">
    <w:name w:val="Hyperlink"/>
    <w:uiPriority w:val="99"/>
    <w:unhideWhenUsed/>
    <w:rsid w:val="003D64E5"/>
    <w:rPr>
      <w:color w:val="0000FF"/>
      <w:u w:val="single"/>
    </w:rPr>
  </w:style>
  <w:style w:type="paragraph" w:customStyle="1" w:styleId="ConsPlusNormal">
    <w:name w:val="ConsPlusNormal"/>
    <w:rsid w:val="003D6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D64E5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rsid w:val="003D64E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64E5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3D64E5"/>
    <w:rPr>
      <w:rFonts w:ascii="Calibri" w:eastAsia="Calibri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3D64E5"/>
    <w:rPr>
      <w:color w:val="954F72" w:themeColor="followedHyperlink"/>
      <w:u w:val="single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paragraph" w:customStyle="1" w:styleId="16">
    <w:name w:val="Знак Знак16 Знак Знак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d">
    <w:name w:val="Normal (Web)"/>
    <w:basedOn w:val="a"/>
    <w:uiPriority w:val="99"/>
    <w:unhideWhenUsed/>
    <w:rsid w:val="003D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3D64E5"/>
  </w:style>
  <w:style w:type="paragraph" w:customStyle="1" w:styleId="160">
    <w:name w:val="Знак Знак16 Знак Знак Знак Знак"/>
    <w:basedOn w:val="a"/>
    <w:rsid w:val="003D64E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3D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D64E5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paragraph" w:customStyle="1" w:styleId="default0">
    <w:name w:val="default"/>
    <w:basedOn w:val="a"/>
    <w:rsid w:val="003D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Заголовок 11 Знак"/>
    <w:link w:val="11"/>
    <w:rsid w:val="003D64E5"/>
    <w:rPr>
      <w:rFonts w:ascii="Times New Roman" w:hAnsi="Times New Roman" w:cs="Times New Roman"/>
      <w:b/>
      <w:bCs/>
      <w:sz w:val="28"/>
      <w:szCs w:val="28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3D64E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3D6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apmrpk.ru/index.php/maloe-i-srednee-predprinimatelstvo/itemlist/category/646-koordinatsionnyj-soveta-po-voprosam-kontrol-no-nadzornoj-deyatel-nosti-v-pozharskom-munitsipal-nom-rajone" TargetMode="External"/><Relationship Id="rId18" Type="http://schemas.openxmlformats.org/officeDocument/2006/relationships/hyperlink" Target="http://apmrpk.ru/index.php/item/8431-dal-nejshee-razvitie-rajona-zavisit-ot-vsekh-nas" TargetMode="External"/><Relationship Id="rId26" Type="http://schemas.openxmlformats.org/officeDocument/2006/relationships/hyperlink" Target="http://apmrpk.ru/index.php/maloe-i-srednee-predprinimatelstvo/itemlist/category/563-zasedaniya-soveta-malogo-i-srednego-predprinimatelstv" TargetMode="External"/><Relationship Id="rId39" Type="http://schemas.openxmlformats.org/officeDocument/2006/relationships/hyperlink" Target="https://invest.primorsky.ru/ru/places/1324" TargetMode="External"/><Relationship Id="rId21" Type="http://schemas.openxmlformats.org/officeDocument/2006/relationships/hyperlink" Target="http://apmrpk.ru/index.php/otsenka-reguliruyushchego-vozdejstviya" TargetMode="External"/><Relationship Id="rId34" Type="http://schemas.openxmlformats.org/officeDocument/2006/relationships/hyperlink" Target="http://apmrpk.ru/index.php/maloe-i-srednee-predprinimatelstvo/itemlist/category/583-razvitie-konkurentsii-v-pozharskom-munitsipalnom-rajone" TargetMode="External"/><Relationship Id="rId42" Type="http://schemas.openxmlformats.org/officeDocument/2006/relationships/hyperlink" Target="http://apmrpk.ru/index.php/antimonopol-nyj-komplaens/item/8445-doklad-ob-antimonopol-nom-komplaense-v-administratsii-pozharskogo-munitsipal-nogo-rajona-za-2020-god" TargetMode="External"/><Relationship Id="rId7" Type="http://schemas.openxmlformats.org/officeDocument/2006/relationships/hyperlink" Target="http://apmrpk.ru/index.php/maloe-i-srednee-predprinimatelstvo/item/8462-soglashenie-o-vnedrenii-standarta-razvitiya-konkurentsii-v-primorskom-krae-mezhdu-departamentom-ekonomiki-i-razvitiya-predprinimatel-stva-primorskogo-kraya-i-administratsiej-pozharskogo-munitsipal-nogo-rajona-primorskogo-kraya" TargetMode="External"/><Relationship Id="rId2" Type="http://schemas.openxmlformats.org/officeDocument/2006/relationships/styles" Target="styles.xml"/><Relationship Id="rId16" Type="http://schemas.openxmlformats.org/officeDocument/2006/relationships/hyperlink" Target="http://apmrpk.ru/index.php/munitsipalnyj-kontrol" TargetMode="External"/><Relationship Id="rId29" Type="http://schemas.openxmlformats.org/officeDocument/2006/relationships/hyperlink" Target="http://apmrpk.ru/index.php/item/8690-koordinatsionnyj-shtab-informirue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kuvshinovoadm.ru/tinybrowser/files/economika/soglashenie_ot_25_08_2017.pdf" TargetMode="External"/><Relationship Id="rId11" Type="http://schemas.openxmlformats.org/officeDocument/2006/relationships/hyperlink" Target="http://apmrpk.ru/index.php/realizatsiya-natsionalnykh-proektov/item/7573-koordinatsionnogo-shtaba-po-kontrolyu-realizatsii-proektov-i-meropriyatij-po-stroitel-stvu-rekonstruktsii-kapital-nomu-remontu-remontu-blagoustrojstvu-obektov-v-ramkakh-natsional-nykh-i-regional-nykh-proektov-v-pozharskom-munitsipal-nom-rajone" TargetMode="External"/><Relationship Id="rId24" Type="http://schemas.openxmlformats.org/officeDocument/2006/relationships/hyperlink" Target="http://apmrpk.ru/index.php/maloe-i-srednee-predprinimatelstvo/item/7108-rasporyazhenie-administratsii-pozharskogo-munitsipalnogo-rajona-primorskogo-kraya-ot-29-noyabrya-2019-goda-413-ra-ob-utverzhdenii-plana-meropriyatij-dorozhnoj-karty-po-sodejstviyu-razvitiya-konkurentsii-v-pozharskom-munitsipalnom-rajone-primorskogo-kraya" TargetMode="External"/><Relationship Id="rId32" Type="http://schemas.openxmlformats.org/officeDocument/2006/relationships/hyperlink" Target="http://apmrpk.ru/index.php/item/8431-dal-nejshee-razvitie-rajona-zavisit-ot-vsekh-nas" TargetMode="External"/><Relationship Id="rId37" Type="http://schemas.openxmlformats.org/officeDocument/2006/relationships/hyperlink" Target="http://apmrpk.ru/index.php/investitsionnaya-politika?start=4" TargetMode="External"/><Relationship Id="rId40" Type="http://schemas.openxmlformats.org/officeDocument/2006/relationships/hyperlink" Target="https://invest.primorsky.ru/ru/places/1325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apmrpk.ru/index.php/maloe-i-srednee-predprinimatelstvo/itemlist/category/583-razvitie-konkurentsii-v-pozharskom-munitsipalnom-rajone" TargetMode="External"/><Relationship Id="rId15" Type="http://schemas.openxmlformats.org/officeDocument/2006/relationships/hyperlink" Target="http://apmrpk.ru/index.php/item/8690-koordinatsionnyj-shtab-informiruet" TargetMode="External"/><Relationship Id="rId23" Type="http://schemas.openxmlformats.org/officeDocument/2006/relationships/hyperlink" Target="http://apmrpk.ru/index.php/maloe-i-srednee-predprinimatelstvo/item/8460-29-ra-ot-30-01-2020-o-vnesenii-izmenenij-v-rasporyazhenie-administratsii-pozharskogo-mr-pk-ot-29-11-2019-413-ra-ob-utverzhdenii-plana-meropriyatij-dorozhnoj-karty-po-sodejstviyu-razvitiya-konkurentsii-v-pozharskom-munitsipal-nom-rajone-primorskogo-kraya" TargetMode="External"/><Relationship Id="rId28" Type="http://schemas.openxmlformats.org/officeDocument/2006/relationships/hyperlink" Target="http://apmrpk.ru/index.php/item/8858-koordinatsionnyj-shtab-informiruet-raboty-na-obektakh-v-ramkakh-natsionalnykh-i-regionalnykh-proektov-nachaty" TargetMode="External"/><Relationship Id="rId36" Type="http://schemas.openxmlformats.org/officeDocument/2006/relationships/hyperlink" Target="http://apmrpk.ru/index.php/imushchestvennaya-podderzhka-subektov-malogo-i-srednego-predprinimatel-stva" TargetMode="External"/><Relationship Id="rId10" Type="http://schemas.openxmlformats.org/officeDocument/2006/relationships/hyperlink" Target="http://apmrpk.ru/index.php/realizatsiya-natsionalnykh-proektov" TargetMode="External"/><Relationship Id="rId19" Type="http://schemas.openxmlformats.org/officeDocument/2006/relationships/hyperlink" Target="http://apmrpk.ru/index.php/item/9214-koordinatsionnyj-shtab-informiruet" TargetMode="External"/><Relationship Id="rId31" Type="http://schemas.openxmlformats.org/officeDocument/2006/relationships/hyperlink" Target="http://apmrpk.ru/index.php/item/8534-zasedanie-koordinatsionnogo-shtaba-po-kontrolyu-realizatsii-proektov-i-meropriyatij-v-ramkakh-natsional-nykh-i-regional-nykh-proektov-v-pozharskom-rajone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pmrpk.ru/index.php/maloe-i-srednee-predprinimatelstvo/itemlist/category/563-zasedaniya-soveta-malogo-i-srednego-predprinimatelstva" TargetMode="External"/><Relationship Id="rId14" Type="http://schemas.openxmlformats.org/officeDocument/2006/relationships/hyperlink" Target="http://apmrpk.ru/index.php/item/8858-koordinatsionnyj-shtab-informiruet-raboty-na-obektakh-v-ramkakh-natsionalnykh-i-regionalnykh-proektov-nachaty" TargetMode="External"/><Relationship Id="rId22" Type="http://schemas.openxmlformats.org/officeDocument/2006/relationships/hyperlink" Target="http://apmrpk.ru/index.php/maloe-i-srednee-predprinimatelstvo/item/8461-reestr-perechen-khozyajstvuyushchikh-subektov-dolya-uchastiya-pozharskogo-munitsipal-nogo-rajona-primorskogo-kraya-v-kotorykh-sostavlyaet-50-i-bolee-protsentov-osushchestvlyayushchikh-svoyu-deyatel-nost-na-territorii-pozharskogo-munitsipal-nogo-rajona" TargetMode="External"/><Relationship Id="rId27" Type="http://schemas.openxmlformats.org/officeDocument/2006/relationships/hyperlink" Target="http://apmrpk.ru/index.php/maloe-i-srednee-predprinimatelstvo/itemlist/category/646-koordinatsionnyj-soveta-po-voprosam-kontrol-no-nadzornoj-deyatel-nosti-v-pozharskom-munitsipal-nom-rajone" TargetMode="External"/><Relationship Id="rId30" Type="http://schemas.openxmlformats.org/officeDocument/2006/relationships/hyperlink" Target="http://apmrpk.ru/index.php/munitsipalnyj-kontrol" TargetMode="External"/><Relationship Id="rId35" Type="http://schemas.openxmlformats.org/officeDocument/2006/relationships/hyperlink" Target="http://www.apmrpk.ru/index.php/maloe-i-srednee-predprinimatelstvo/item/7822-perechen-munitsipal-nogo-imushchestva-pozharskogo-munitsipal-nogo-rajona-prednaznachennogo-dlya-peredachi-vo-vladenie-i-ili-pol-zovanie-subektam-malogo-i-srednego-predprinimatel-stva" TargetMode="External"/><Relationship Id="rId43" Type="http://schemas.openxmlformats.org/officeDocument/2006/relationships/hyperlink" Target="http://www.apmrpk.ru/index.php/antimonopol-nyj-komplaens/item/8445-doklad-ob-antimonopol-nom-komplaense-v-administratsii-pozharskogo-munitsipal-nogo-rajona-za-2020-god" TargetMode="External"/><Relationship Id="rId8" Type="http://schemas.openxmlformats.org/officeDocument/2006/relationships/hyperlink" Target="http://apmrpk.ru/index.php/maloe-i-srednee-predprinimatelstvo/itemlist/category/295-sovet-po-razvitiyu-i-podderzhke-malogo-i-srednego-predprinimatelstva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apmrpk.ru/index.php/maloe-i-srednee-predprinimatelstvo/itemlist/category/563-zasedaniya-soveta-malogo-i-srednego-predprinimatelstv" TargetMode="External"/><Relationship Id="rId17" Type="http://schemas.openxmlformats.org/officeDocument/2006/relationships/hyperlink" Target="http://apmrpk.ru/index.php/item/8534-zasedanie-koordinatsionnogo-shtaba-po-kontrolyu-realizatsii-proektov-i-meropriyatij-v-ramkakh-natsional-nykh-i-regional-nykh-proektov-v-pozharskom-rajone" TargetMode="External"/><Relationship Id="rId25" Type="http://schemas.openxmlformats.org/officeDocument/2006/relationships/hyperlink" Target="http://www.apmrpk.ru/index.php/maloe-i-srednee-predprinimatelstvo/itemlist/category/583-razvitie-konkurentsii-v-pozharskom-munitsipalnom-rajone" TargetMode="External"/><Relationship Id="rId33" Type="http://schemas.openxmlformats.org/officeDocument/2006/relationships/hyperlink" Target="http://apmrpk.ru/index.php/item/9214-koordinatsionnyj-shtab-informiruet" TargetMode="External"/><Relationship Id="rId38" Type="http://schemas.openxmlformats.org/officeDocument/2006/relationships/hyperlink" Target="http://apmrpk.ru/index.php/investitsionnaya-politika/itemlist/category/587-investitsionnye-ploshchadki-pozharskogo-munitsipalnogo-rajona" TargetMode="External"/><Relationship Id="rId20" Type="http://schemas.openxmlformats.org/officeDocument/2006/relationships/hyperlink" Target="http://www.regulation-new.primorsky.ru/" TargetMode="External"/><Relationship Id="rId41" Type="http://schemas.openxmlformats.org/officeDocument/2006/relationships/hyperlink" Target="http://apmrpk.ru/index.php/antimonopol-nyj-komplae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45</Pages>
  <Words>13945</Words>
  <Characters>79492</Characters>
  <Application>Microsoft Office Word</Application>
  <DocSecurity>0</DocSecurity>
  <Lines>662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7</cp:revision>
  <cp:lastPrinted>2022-02-01T00:55:00Z</cp:lastPrinted>
  <dcterms:created xsi:type="dcterms:W3CDTF">2022-01-31T03:10:00Z</dcterms:created>
  <dcterms:modified xsi:type="dcterms:W3CDTF">2022-02-01T00:55:00Z</dcterms:modified>
</cp:coreProperties>
</file>