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96C" w:rsidRDefault="00B3096C" w:rsidP="00B3096C">
      <w:pPr>
        <w:pStyle w:val="ConsPlusTitle"/>
        <w:jc w:val="center"/>
      </w:pPr>
    </w:p>
    <w:p w:rsidR="00B3096C" w:rsidRPr="00B3096C" w:rsidRDefault="00B3096C" w:rsidP="00B3096C">
      <w:pPr>
        <w:jc w:val="center"/>
        <w:rPr>
          <w:b/>
          <w:sz w:val="26"/>
          <w:szCs w:val="26"/>
        </w:rPr>
      </w:pPr>
      <w:r w:rsidRPr="00B3096C">
        <w:rPr>
          <w:noProof/>
        </w:rPr>
        <mc:AlternateContent>
          <mc:Choice Requires="wps">
            <w:drawing>
              <wp:anchor distT="0" distB="0" distL="114300" distR="114300" simplePos="0" relativeHeight="251659264" behindDoc="0" locked="0" layoutInCell="1" allowOverlap="1" wp14:anchorId="175DD8CF" wp14:editId="065337CC">
                <wp:simplePos x="0" y="0"/>
                <wp:positionH relativeFrom="column">
                  <wp:posOffset>4251325</wp:posOffset>
                </wp:positionH>
                <wp:positionV relativeFrom="paragraph">
                  <wp:posOffset>-39370</wp:posOffset>
                </wp:positionV>
                <wp:extent cx="1849120" cy="993775"/>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096C" w:rsidRDefault="00B3096C" w:rsidP="00B3096C">
                            <w:pPr>
                              <w:jc w:val="right"/>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5DD8CF" id="_x0000_t202" coordsize="21600,21600" o:spt="202" path="m,l,21600r21600,l21600,xe">
                <v:stroke joinstyle="miter"/>
                <v:path gradientshapeok="t" o:connecttype="rect"/>
              </v:shapetype>
              <v:shape id="Надпись 2" o:spid="_x0000_s1026" type="#_x0000_t202" style="position:absolute;left:0;text-align:left;margin-left:334.75pt;margin-top:-3.1pt;width:145.6pt;height:7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lg0llJgCAAAVBQAADgAAAAAAAAAAAAAAAAAuAgAAZHJzL2Uyb0Rv&#10;Yy54bWxQSwECLQAUAAYACAAAACEAkcwkwt4AAAAKAQAADwAAAAAAAAAAAAAAAADyBAAAZHJzL2Rv&#10;d25yZXYueG1sUEsFBgAAAAAEAAQA8wAAAP0FAAAAAA==&#10;" stroked="f">
                <v:textbox>
                  <w:txbxContent>
                    <w:p w:rsidR="00B3096C" w:rsidRDefault="00B3096C" w:rsidP="00B3096C">
                      <w:pPr>
                        <w:jc w:val="right"/>
                        <w:rPr>
                          <w:b/>
                          <w:sz w:val="28"/>
                          <w:szCs w:val="28"/>
                        </w:rPr>
                      </w:pPr>
                    </w:p>
                  </w:txbxContent>
                </v:textbox>
              </v:shape>
            </w:pict>
          </mc:Fallback>
        </mc:AlternateContent>
      </w:r>
      <w:r w:rsidRPr="00B3096C">
        <w:rPr>
          <w:noProof/>
          <w:sz w:val="26"/>
          <w:szCs w:val="26"/>
        </w:rPr>
        <w:drawing>
          <wp:inline distT="0" distB="0" distL="0" distR="0" wp14:anchorId="4190423C" wp14:editId="5649C951">
            <wp:extent cx="666750" cy="825500"/>
            <wp:effectExtent l="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6750" cy="825500"/>
                    </a:xfrm>
                    <a:prstGeom prst="rect">
                      <a:avLst/>
                    </a:prstGeom>
                    <a:noFill/>
                    <a:ln>
                      <a:noFill/>
                    </a:ln>
                  </pic:spPr>
                </pic:pic>
              </a:graphicData>
            </a:graphic>
          </wp:inline>
        </w:drawing>
      </w:r>
    </w:p>
    <w:p w:rsidR="00B3096C" w:rsidRPr="00B3096C" w:rsidRDefault="00B3096C" w:rsidP="00B3096C">
      <w:pPr>
        <w:jc w:val="center"/>
        <w:rPr>
          <w:b/>
          <w:sz w:val="26"/>
          <w:szCs w:val="26"/>
        </w:rPr>
      </w:pPr>
    </w:p>
    <w:p w:rsidR="00B3096C" w:rsidRPr="00B3096C" w:rsidRDefault="00B3096C" w:rsidP="00B3096C">
      <w:pPr>
        <w:jc w:val="center"/>
        <w:rPr>
          <w:sz w:val="28"/>
          <w:szCs w:val="28"/>
        </w:rPr>
      </w:pPr>
      <w:bookmarkStart w:id="0" w:name="_Hlk20484201"/>
      <w:r w:rsidRPr="00B3096C">
        <w:rPr>
          <w:b/>
          <w:sz w:val="28"/>
          <w:szCs w:val="28"/>
        </w:rPr>
        <w:t>ДУМА</w:t>
      </w:r>
    </w:p>
    <w:p w:rsidR="00B3096C" w:rsidRPr="00B3096C" w:rsidRDefault="00B3096C" w:rsidP="00B3096C">
      <w:pPr>
        <w:jc w:val="center"/>
        <w:rPr>
          <w:b/>
          <w:sz w:val="28"/>
          <w:szCs w:val="28"/>
        </w:rPr>
      </w:pPr>
      <w:r w:rsidRPr="00B3096C">
        <w:rPr>
          <w:b/>
          <w:sz w:val="28"/>
          <w:szCs w:val="28"/>
        </w:rPr>
        <w:t>ПОЖАРСКОГО МУНИЦИПАЛЬНОГО РАЙОНА</w:t>
      </w:r>
    </w:p>
    <w:p w:rsidR="00B3096C" w:rsidRPr="00B3096C" w:rsidRDefault="00B3096C" w:rsidP="00B3096C">
      <w:pPr>
        <w:jc w:val="center"/>
        <w:rPr>
          <w:sz w:val="28"/>
          <w:szCs w:val="28"/>
        </w:rPr>
      </w:pPr>
    </w:p>
    <w:p w:rsidR="00B3096C" w:rsidRPr="00B3096C" w:rsidRDefault="00B3096C" w:rsidP="00B3096C">
      <w:pPr>
        <w:jc w:val="center"/>
        <w:rPr>
          <w:b/>
          <w:sz w:val="28"/>
          <w:szCs w:val="28"/>
        </w:rPr>
      </w:pPr>
      <w:r w:rsidRPr="00B3096C">
        <w:rPr>
          <w:b/>
          <w:sz w:val="28"/>
          <w:szCs w:val="28"/>
        </w:rPr>
        <w:t>НОРМАТИВНЫЙ ПРАВОВОЙ АКТ</w:t>
      </w:r>
    </w:p>
    <w:p w:rsidR="00B3096C" w:rsidRPr="00B3096C" w:rsidRDefault="00B3096C" w:rsidP="00B3096C">
      <w:pPr>
        <w:rPr>
          <w:b/>
          <w:sz w:val="28"/>
          <w:szCs w:val="28"/>
        </w:rPr>
      </w:pPr>
    </w:p>
    <w:p w:rsidR="00B3096C" w:rsidRDefault="00B3096C" w:rsidP="00A51CCB">
      <w:pPr>
        <w:jc w:val="center"/>
        <w:rPr>
          <w:sz w:val="28"/>
          <w:szCs w:val="28"/>
        </w:rPr>
      </w:pPr>
      <w:r w:rsidRPr="00B3096C">
        <w:rPr>
          <w:sz w:val="28"/>
          <w:szCs w:val="28"/>
        </w:rPr>
        <w:t xml:space="preserve">от </w:t>
      </w:r>
      <w:r w:rsidR="00A51CCB">
        <w:rPr>
          <w:sz w:val="28"/>
          <w:szCs w:val="28"/>
        </w:rPr>
        <w:t xml:space="preserve">24 сентября 2019 года </w:t>
      </w:r>
      <w:r w:rsidRPr="00B3096C">
        <w:rPr>
          <w:sz w:val="28"/>
          <w:szCs w:val="28"/>
        </w:rPr>
        <w:t xml:space="preserve">                    </w:t>
      </w:r>
      <w:proofErr w:type="spellStart"/>
      <w:r w:rsidRPr="00B3096C">
        <w:rPr>
          <w:sz w:val="28"/>
          <w:szCs w:val="28"/>
        </w:rPr>
        <w:t>пгт</w:t>
      </w:r>
      <w:proofErr w:type="spellEnd"/>
      <w:r w:rsidRPr="00B3096C">
        <w:rPr>
          <w:sz w:val="28"/>
          <w:szCs w:val="28"/>
        </w:rPr>
        <w:t xml:space="preserve"> </w:t>
      </w:r>
      <w:proofErr w:type="spellStart"/>
      <w:r w:rsidRPr="00B3096C">
        <w:rPr>
          <w:sz w:val="28"/>
          <w:szCs w:val="28"/>
        </w:rPr>
        <w:t>Лучегорск</w:t>
      </w:r>
      <w:proofErr w:type="spellEnd"/>
      <w:r w:rsidRPr="00B3096C">
        <w:rPr>
          <w:sz w:val="28"/>
          <w:szCs w:val="28"/>
        </w:rPr>
        <w:t xml:space="preserve">                         № </w:t>
      </w:r>
      <w:r w:rsidR="00A51CCB">
        <w:rPr>
          <w:sz w:val="28"/>
          <w:szCs w:val="28"/>
        </w:rPr>
        <w:t>245-НПА</w:t>
      </w:r>
    </w:p>
    <w:p w:rsidR="00A51CCB" w:rsidRPr="00B3096C" w:rsidRDefault="00A51CCB" w:rsidP="00A51CCB">
      <w:pPr>
        <w:jc w:val="center"/>
        <w:rPr>
          <w:sz w:val="26"/>
        </w:rPr>
      </w:pPr>
      <w:bookmarkStart w:id="1" w:name="_GoBack"/>
      <w:bookmarkEnd w:id="1"/>
    </w:p>
    <w:p w:rsidR="00B3096C" w:rsidRPr="00B3096C" w:rsidRDefault="00B3096C" w:rsidP="00B3096C">
      <w:pPr>
        <w:pStyle w:val="ConsPlusNormal"/>
        <w:jc w:val="both"/>
        <w:outlineLvl w:val="0"/>
        <w:rPr>
          <w:rFonts w:ascii="Times New Roman" w:hAnsi="Times New Roman" w:cs="Times New Roman"/>
        </w:rPr>
      </w:pPr>
    </w:p>
    <w:p w:rsidR="00B3096C" w:rsidRPr="00C77E67" w:rsidRDefault="00B3096C" w:rsidP="00B3096C">
      <w:pPr>
        <w:pStyle w:val="a3"/>
        <w:jc w:val="center"/>
        <w:rPr>
          <w:rFonts w:ascii="Times New Roman" w:hAnsi="Times New Roman" w:cs="Times New Roman"/>
          <w:b/>
          <w:sz w:val="28"/>
          <w:szCs w:val="28"/>
        </w:rPr>
      </w:pPr>
      <w:r>
        <w:rPr>
          <w:rFonts w:ascii="Times New Roman" w:hAnsi="Times New Roman" w:cs="Times New Roman"/>
          <w:b/>
          <w:sz w:val="28"/>
          <w:szCs w:val="28"/>
        </w:rPr>
        <w:t>О</w:t>
      </w:r>
      <w:r w:rsidRPr="00C77E67">
        <w:rPr>
          <w:rFonts w:ascii="Times New Roman" w:hAnsi="Times New Roman" w:cs="Times New Roman"/>
          <w:b/>
          <w:sz w:val="28"/>
          <w:szCs w:val="28"/>
        </w:rPr>
        <w:t xml:space="preserve">б утверждении </w:t>
      </w:r>
      <w:r>
        <w:rPr>
          <w:rFonts w:ascii="Times New Roman" w:hAnsi="Times New Roman" w:cs="Times New Roman"/>
          <w:b/>
          <w:sz w:val="28"/>
          <w:szCs w:val="28"/>
        </w:rPr>
        <w:t>П</w:t>
      </w:r>
      <w:r w:rsidRPr="00C77E67">
        <w:rPr>
          <w:rFonts w:ascii="Times New Roman" w:hAnsi="Times New Roman" w:cs="Times New Roman"/>
          <w:b/>
          <w:sz w:val="28"/>
          <w:szCs w:val="28"/>
        </w:rPr>
        <w:t>орядка формирования,</w:t>
      </w:r>
      <w:r>
        <w:rPr>
          <w:rFonts w:ascii="Times New Roman" w:hAnsi="Times New Roman" w:cs="Times New Roman"/>
          <w:b/>
          <w:sz w:val="28"/>
          <w:szCs w:val="28"/>
        </w:rPr>
        <w:t xml:space="preserve"> </w:t>
      </w:r>
      <w:r w:rsidRPr="00C77E67">
        <w:rPr>
          <w:rFonts w:ascii="Times New Roman" w:hAnsi="Times New Roman" w:cs="Times New Roman"/>
          <w:b/>
          <w:sz w:val="28"/>
          <w:szCs w:val="28"/>
        </w:rPr>
        <w:t>ведения и обязательного опубликования перечня</w:t>
      </w:r>
      <w:r>
        <w:rPr>
          <w:rFonts w:ascii="Times New Roman" w:hAnsi="Times New Roman" w:cs="Times New Roman"/>
          <w:b/>
          <w:sz w:val="28"/>
          <w:szCs w:val="28"/>
        </w:rPr>
        <w:t xml:space="preserve"> </w:t>
      </w:r>
      <w:r w:rsidRPr="00C77E67">
        <w:rPr>
          <w:rFonts w:ascii="Times New Roman" w:hAnsi="Times New Roman" w:cs="Times New Roman"/>
          <w:b/>
          <w:sz w:val="28"/>
          <w:szCs w:val="28"/>
        </w:rPr>
        <w:t>муниципального имущества, свободного от прав третьих</w:t>
      </w:r>
      <w:r>
        <w:rPr>
          <w:rFonts w:ascii="Times New Roman" w:hAnsi="Times New Roman" w:cs="Times New Roman"/>
          <w:b/>
          <w:sz w:val="28"/>
          <w:szCs w:val="28"/>
        </w:rPr>
        <w:t xml:space="preserve"> </w:t>
      </w:r>
      <w:r w:rsidRPr="00C77E67">
        <w:rPr>
          <w:rFonts w:ascii="Times New Roman" w:hAnsi="Times New Roman" w:cs="Times New Roman"/>
          <w:b/>
          <w:sz w:val="28"/>
          <w:szCs w:val="28"/>
        </w:rPr>
        <w:t>лиц (за исключением права хозяйственного ведения, права</w:t>
      </w:r>
    </w:p>
    <w:p w:rsidR="00B3096C" w:rsidRPr="00C77E67" w:rsidRDefault="00B3096C" w:rsidP="00B3096C">
      <w:pPr>
        <w:pStyle w:val="a3"/>
        <w:jc w:val="center"/>
        <w:rPr>
          <w:rFonts w:ascii="Times New Roman" w:hAnsi="Times New Roman" w:cs="Times New Roman"/>
          <w:b/>
          <w:sz w:val="28"/>
          <w:szCs w:val="28"/>
        </w:rPr>
      </w:pPr>
      <w:r w:rsidRPr="00C77E67">
        <w:rPr>
          <w:rFonts w:ascii="Times New Roman" w:hAnsi="Times New Roman" w:cs="Times New Roman"/>
          <w:b/>
          <w:sz w:val="28"/>
          <w:szCs w:val="28"/>
        </w:rPr>
        <w:t>оперативного управления, а также имущественных прав</w:t>
      </w:r>
      <w:r>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субъектов малого и среднего предпринимательства),</w:t>
      </w:r>
      <w:r>
        <w:rPr>
          <w:rFonts w:ascii="Times New Roman" w:hAnsi="Times New Roman" w:cs="Times New Roman"/>
          <w:b/>
          <w:sz w:val="28"/>
          <w:szCs w:val="28"/>
        </w:rPr>
        <w:t xml:space="preserve"> </w:t>
      </w:r>
      <w:r w:rsidRPr="00C77E67">
        <w:rPr>
          <w:rFonts w:ascii="Times New Roman" w:hAnsi="Times New Roman" w:cs="Times New Roman"/>
          <w:b/>
          <w:sz w:val="28"/>
          <w:szCs w:val="28"/>
        </w:rPr>
        <w:t>предназначенного для оказания имущественной поддержки</w:t>
      </w:r>
      <w:r>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субъектам малого и среднего предпринимательства</w:t>
      </w:r>
      <w:r>
        <w:rPr>
          <w:rFonts w:ascii="Times New Roman" w:hAnsi="Times New Roman" w:cs="Times New Roman"/>
          <w:b/>
          <w:sz w:val="28"/>
          <w:szCs w:val="28"/>
        </w:rPr>
        <w:t xml:space="preserve"> </w:t>
      </w:r>
      <w:r w:rsidRPr="00C77E67">
        <w:rPr>
          <w:rFonts w:ascii="Times New Roman" w:hAnsi="Times New Roman" w:cs="Times New Roman"/>
          <w:b/>
          <w:sz w:val="28"/>
          <w:szCs w:val="28"/>
        </w:rPr>
        <w:t>и организациям, образующим инфраструктуру поддержки</w:t>
      </w:r>
      <w:r>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субъектов малого и среднего предпринимательства</w:t>
      </w:r>
    </w:p>
    <w:p w:rsidR="00B3096C" w:rsidRPr="00B3096C" w:rsidRDefault="00B3096C" w:rsidP="00B3096C">
      <w:pPr>
        <w:pStyle w:val="ConsPlusNormal"/>
        <w:jc w:val="both"/>
        <w:rPr>
          <w:rFonts w:ascii="Times New Roman" w:hAnsi="Times New Roman" w:cs="Times New Roman"/>
        </w:rPr>
      </w:pPr>
    </w:p>
    <w:bookmarkEnd w:id="0"/>
    <w:p w:rsidR="00B3096C" w:rsidRPr="00B3096C" w:rsidRDefault="00B3096C" w:rsidP="00B3096C">
      <w:pPr>
        <w:ind w:right="-114"/>
        <w:rPr>
          <w:sz w:val="26"/>
          <w:szCs w:val="26"/>
        </w:rPr>
      </w:pPr>
      <w:r w:rsidRPr="00B3096C">
        <w:rPr>
          <w:sz w:val="26"/>
          <w:szCs w:val="26"/>
        </w:rPr>
        <w:t>Принят Думой Пожарского муниципального района ________________ 2019 года</w:t>
      </w:r>
    </w:p>
    <w:p w:rsidR="00B3096C" w:rsidRPr="00B3096C" w:rsidRDefault="00B3096C" w:rsidP="00B3096C">
      <w:pPr>
        <w:pStyle w:val="ConsPlusNormal"/>
        <w:jc w:val="both"/>
        <w:rPr>
          <w:rFonts w:ascii="Times New Roman" w:hAnsi="Times New Roman" w:cs="Times New Roman"/>
        </w:rPr>
      </w:pPr>
    </w:p>
    <w:p w:rsidR="00B3096C" w:rsidRDefault="00B3096C" w:rsidP="00B3096C">
      <w:pPr>
        <w:pStyle w:val="a3"/>
        <w:spacing w:line="360" w:lineRule="auto"/>
        <w:ind w:firstLine="851"/>
        <w:jc w:val="both"/>
        <w:rPr>
          <w:rFonts w:ascii="Times New Roman" w:hAnsi="Times New Roman" w:cs="Times New Roman"/>
          <w:sz w:val="28"/>
          <w:szCs w:val="28"/>
        </w:rPr>
      </w:pPr>
    </w:p>
    <w:p w:rsidR="00B3096C" w:rsidRPr="00B3096C" w:rsidRDefault="00B3096C" w:rsidP="00B3096C">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соответствии с Федеральным</w:t>
      </w:r>
      <w:r>
        <w:rPr>
          <w:rFonts w:ascii="Times New Roman" w:hAnsi="Times New Roman" w:cs="Times New Roman"/>
          <w:sz w:val="28"/>
          <w:szCs w:val="28"/>
        </w:rPr>
        <w:t xml:space="preserve"> законом </w:t>
      </w:r>
      <w:r w:rsidRPr="00C77E67">
        <w:rPr>
          <w:rFonts w:ascii="Times New Roman" w:hAnsi="Times New Roman" w:cs="Times New Roman"/>
          <w:sz w:val="28"/>
          <w:szCs w:val="28"/>
        </w:rPr>
        <w:t xml:space="preserve">Российской Федерации от 24 июля 2007 года </w:t>
      </w:r>
      <w:r>
        <w:rPr>
          <w:rFonts w:ascii="Times New Roman" w:hAnsi="Times New Roman" w:cs="Times New Roman"/>
          <w:sz w:val="28"/>
          <w:szCs w:val="28"/>
        </w:rPr>
        <w:t>№</w:t>
      </w:r>
      <w:r w:rsidRPr="00C77E67">
        <w:rPr>
          <w:rFonts w:ascii="Times New Roman" w:hAnsi="Times New Roman" w:cs="Times New Roman"/>
          <w:sz w:val="28"/>
          <w:szCs w:val="28"/>
        </w:rPr>
        <w:t xml:space="preserve"> 209-ФЗ </w:t>
      </w:r>
      <w:r>
        <w:rPr>
          <w:rFonts w:ascii="Times New Roman" w:hAnsi="Times New Roman" w:cs="Times New Roman"/>
          <w:sz w:val="28"/>
          <w:szCs w:val="28"/>
        </w:rPr>
        <w:t>«</w:t>
      </w:r>
      <w:r w:rsidRPr="00C77E67">
        <w:rPr>
          <w:rFonts w:ascii="Times New Roman" w:hAnsi="Times New Roman" w:cs="Times New Roman"/>
          <w:sz w:val="28"/>
          <w:szCs w:val="28"/>
        </w:rPr>
        <w:t>О развитии малого и среднего предпринимательства в Российской Федерации</w:t>
      </w:r>
      <w:r>
        <w:rPr>
          <w:rFonts w:ascii="Times New Roman" w:hAnsi="Times New Roman" w:cs="Times New Roman"/>
          <w:sz w:val="28"/>
          <w:szCs w:val="28"/>
        </w:rPr>
        <w:t>»</w:t>
      </w:r>
      <w:r w:rsidRPr="00C77E67">
        <w:rPr>
          <w:rFonts w:ascii="Times New Roman" w:hAnsi="Times New Roman" w:cs="Times New Roman"/>
          <w:sz w:val="28"/>
          <w:szCs w:val="28"/>
        </w:rPr>
        <w:t>, руководствуясь</w:t>
      </w:r>
      <w:r>
        <w:rPr>
          <w:rFonts w:ascii="Times New Roman" w:hAnsi="Times New Roman" w:cs="Times New Roman"/>
          <w:sz w:val="28"/>
          <w:szCs w:val="28"/>
        </w:rPr>
        <w:t xml:space="preserve"> Уставом Пожарского</w:t>
      </w:r>
      <w:r w:rsidRPr="00C77E67">
        <w:rPr>
          <w:rFonts w:ascii="Times New Roman" w:hAnsi="Times New Roman" w:cs="Times New Roman"/>
          <w:sz w:val="28"/>
          <w:szCs w:val="28"/>
        </w:rPr>
        <w:t xml:space="preserve"> муниципального района</w:t>
      </w:r>
    </w:p>
    <w:p w:rsidR="00B3096C" w:rsidRDefault="00B3096C" w:rsidP="00B3096C">
      <w:pPr>
        <w:pStyle w:val="a3"/>
        <w:spacing w:line="360" w:lineRule="auto"/>
        <w:ind w:firstLine="851"/>
        <w:jc w:val="both"/>
        <w:rPr>
          <w:rFonts w:ascii="Times New Roman" w:hAnsi="Times New Roman" w:cs="Times New Roman"/>
          <w:sz w:val="28"/>
          <w:szCs w:val="28"/>
        </w:rPr>
      </w:pPr>
    </w:p>
    <w:p w:rsidR="00B3096C" w:rsidRDefault="00B3096C" w:rsidP="00B3096C">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Утвердить</w:t>
      </w:r>
      <w:r>
        <w:rPr>
          <w:rFonts w:ascii="Times New Roman" w:hAnsi="Times New Roman" w:cs="Times New Roman"/>
          <w:sz w:val="28"/>
          <w:szCs w:val="28"/>
        </w:rPr>
        <w:t xml:space="preserve"> Порядок</w:t>
      </w:r>
      <w:r w:rsidRPr="00C77E67">
        <w:rPr>
          <w:rFonts w:ascii="Times New Roman" w:hAnsi="Times New Roman" w:cs="Times New Roman"/>
          <w:sz w:val="28"/>
          <w:szCs w:val="28"/>
        </w:rPr>
        <w:t xml:space="preserve">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Pr>
          <w:rFonts w:ascii="Times New Roman" w:hAnsi="Times New Roman" w:cs="Times New Roman"/>
          <w:sz w:val="28"/>
          <w:szCs w:val="28"/>
        </w:rPr>
        <w:t>прилагается</w:t>
      </w:r>
      <w:r w:rsidRPr="00C77E67">
        <w:rPr>
          <w:rFonts w:ascii="Times New Roman" w:hAnsi="Times New Roman" w:cs="Times New Roman"/>
          <w:sz w:val="28"/>
          <w:szCs w:val="28"/>
        </w:rPr>
        <w:t>).</w:t>
      </w:r>
    </w:p>
    <w:p w:rsidR="00B3096C" w:rsidRDefault="00B3096C" w:rsidP="00B3096C">
      <w:pPr>
        <w:autoSpaceDE w:val="0"/>
        <w:autoSpaceDN w:val="0"/>
        <w:adjustRightInd w:val="0"/>
        <w:spacing w:line="360" w:lineRule="auto"/>
        <w:ind w:firstLine="851"/>
        <w:jc w:val="both"/>
        <w:rPr>
          <w:rFonts w:eastAsiaTheme="minorHAnsi"/>
          <w:sz w:val="28"/>
          <w:szCs w:val="28"/>
          <w:lang w:eastAsia="en-US"/>
        </w:rPr>
      </w:pPr>
      <w:r>
        <w:rPr>
          <w:sz w:val="28"/>
          <w:szCs w:val="28"/>
        </w:rPr>
        <w:t>2. Признать утратившим силу решение Думы Пожарского муниципального района от 08 сентября 2009 года № 260-НПА «</w:t>
      </w:r>
      <w:r>
        <w:rPr>
          <w:rFonts w:eastAsiaTheme="minorHAnsi"/>
          <w:sz w:val="28"/>
          <w:szCs w:val="28"/>
          <w:lang w:eastAsia="en-US"/>
        </w:rPr>
        <w:t xml:space="preserve">О Положении о порядке формирования, ведения, обязательного опубликования перечня </w:t>
      </w:r>
      <w:r>
        <w:rPr>
          <w:rFonts w:eastAsiaTheme="minorHAnsi"/>
          <w:sz w:val="28"/>
          <w:szCs w:val="28"/>
          <w:lang w:eastAsia="en-US"/>
        </w:rPr>
        <w:lastRenderedPageBreak/>
        <w:t>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sidR="003F7AB6">
        <w:rPr>
          <w:rFonts w:eastAsiaTheme="minorHAnsi"/>
          <w:sz w:val="28"/>
          <w:szCs w:val="28"/>
          <w:lang w:eastAsia="en-US"/>
        </w:rPr>
        <w:t>».</w:t>
      </w:r>
    </w:p>
    <w:p w:rsidR="00B3096C" w:rsidRPr="00396D73" w:rsidRDefault="00B3096C" w:rsidP="00B3096C">
      <w:pPr>
        <w:pStyle w:val="a4"/>
        <w:ind w:firstLine="851"/>
        <w:jc w:val="both"/>
        <w:rPr>
          <w:sz w:val="28"/>
          <w:szCs w:val="28"/>
        </w:rPr>
      </w:pPr>
      <w:r>
        <w:rPr>
          <w:sz w:val="28"/>
          <w:szCs w:val="28"/>
        </w:rPr>
        <w:t xml:space="preserve">3. Настоящий нормативный правовой акт </w:t>
      </w:r>
      <w:r w:rsidRPr="00396D73">
        <w:rPr>
          <w:sz w:val="28"/>
          <w:szCs w:val="28"/>
        </w:rPr>
        <w:t xml:space="preserve">вступает в силу со дня его </w:t>
      </w:r>
      <w:r>
        <w:rPr>
          <w:sz w:val="28"/>
          <w:szCs w:val="28"/>
        </w:rPr>
        <w:t>опубликования в</w:t>
      </w:r>
      <w:r w:rsidRPr="00396D73">
        <w:rPr>
          <w:sz w:val="28"/>
          <w:szCs w:val="28"/>
        </w:rPr>
        <w:t xml:space="preserve"> газете «Победа».</w:t>
      </w:r>
    </w:p>
    <w:p w:rsidR="00B3096C" w:rsidRDefault="00B3096C" w:rsidP="00B3096C">
      <w:pPr>
        <w:pStyle w:val="a3"/>
        <w:spacing w:line="360" w:lineRule="auto"/>
        <w:jc w:val="both"/>
        <w:rPr>
          <w:rFonts w:ascii="Times New Roman" w:hAnsi="Times New Roman" w:cs="Times New Roman"/>
          <w:sz w:val="28"/>
          <w:szCs w:val="28"/>
        </w:rPr>
      </w:pPr>
    </w:p>
    <w:p w:rsidR="00B3096C" w:rsidRDefault="00B3096C" w:rsidP="00B3096C">
      <w:pPr>
        <w:pStyle w:val="a3"/>
        <w:spacing w:line="360" w:lineRule="auto"/>
        <w:jc w:val="both"/>
        <w:rPr>
          <w:rFonts w:ascii="Times New Roman" w:hAnsi="Times New Roman" w:cs="Times New Roman"/>
          <w:sz w:val="28"/>
          <w:szCs w:val="28"/>
        </w:rPr>
      </w:pPr>
    </w:p>
    <w:p w:rsidR="00B3096C" w:rsidRDefault="00B3096C" w:rsidP="00B3096C">
      <w:pPr>
        <w:pStyle w:val="a3"/>
        <w:spacing w:line="360" w:lineRule="auto"/>
        <w:jc w:val="both"/>
        <w:rPr>
          <w:rFonts w:ascii="Times New Roman" w:hAnsi="Times New Roman" w:cs="Times New Roman"/>
          <w:sz w:val="28"/>
          <w:szCs w:val="28"/>
        </w:rPr>
      </w:pPr>
      <w:r w:rsidRPr="00B3096C">
        <w:rPr>
          <w:rFonts w:ascii="Times New Roman" w:hAnsi="Times New Roman" w:cs="Times New Roman"/>
          <w:sz w:val="28"/>
          <w:szCs w:val="28"/>
        </w:rPr>
        <w:t>Глава Пожарского муниципального района                                   С.А. Филатов</w:t>
      </w: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tbl>
      <w:tblPr>
        <w:tblW w:w="9106" w:type="dxa"/>
        <w:tblInd w:w="108" w:type="dxa"/>
        <w:tblLook w:val="01E0" w:firstRow="1" w:lastRow="1" w:firstColumn="1" w:lastColumn="1" w:noHBand="0" w:noVBand="0"/>
      </w:tblPr>
      <w:tblGrid>
        <w:gridCol w:w="5034"/>
        <w:gridCol w:w="4072"/>
      </w:tblGrid>
      <w:tr w:rsidR="00B3096C" w:rsidRPr="00B3096C" w:rsidTr="003F7AB6">
        <w:trPr>
          <w:trHeight w:val="1225"/>
        </w:trPr>
        <w:tc>
          <w:tcPr>
            <w:tcW w:w="5034" w:type="dxa"/>
          </w:tcPr>
          <w:p w:rsidR="00B3096C" w:rsidRPr="00B3096C" w:rsidRDefault="00B3096C" w:rsidP="00E56C6D">
            <w:pPr>
              <w:pStyle w:val="5"/>
              <w:rPr>
                <w:rFonts w:ascii="Times New Roman" w:hAnsi="Times New Roman"/>
                <w:b w:val="0"/>
                <w:i w:val="0"/>
                <w:sz w:val="28"/>
                <w:szCs w:val="28"/>
              </w:rPr>
            </w:pPr>
            <w:r w:rsidRPr="00B3096C">
              <w:rPr>
                <w:rFonts w:ascii="Times New Roman" w:hAnsi="Times New Roman"/>
                <w:sz w:val="28"/>
                <w:szCs w:val="28"/>
              </w:rPr>
              <w:lastRenderedPageBreak/>
              <w:tab/>
            </w:r>
          </w:p>
          <w:p w:rsidR="00B3096C" w:rsidRPr="00B3096C" w:rsidRDefault="00B3096C" w:rsidP="00E56C6D">
            <w:pPr>
              <w:rPr>
                <w:sz w:val="28"/>
                <w:szCs w:val="28"/>
              </w:rPr>
            </w:pPr>
          </w:p>
        </w:tc>
        <w:tc>
          <w:tcPr>
            <w:tcW w:w="4072" w:type="dxa"/>
          </w:tcPr>
          <w:p w:rsidR="00B3096C" w:rsidRPr="00B3096C" w:rsidRDefault="00B3096C" w:rsidP="00E56C6D">
            <w:pPr>
              <w:pStyle w:val="5"/>
              <w:jc w:val="both"/>
              <w:rPr>
                <w:rFonts w:ascii="Times New Roman" w:hAnsi="Times New Roman"/>
                <w:b w:val="0"/>
                <w:i w:val="0"/>
                <w:sz w:val="28"/>
                <w:szCs w:val="28"/>
              </w:rPr>
            </w:pPr>
            <w:r w:rsidRPr="00B3096C">
              <w:rPr>
                <w:rFonts w:ascii="Times New Roman" w:hAnsi="Times New Roman"/>
                <w:b w:val="0"/>
                <w:i w:val="0"/>
                <w:sz w:val="28"/>
                <w:szCs w:val="28"/>
              </w:rPr>
              <w:t xml:space="preserve">Приложение к нормативному правовому акту Думы Пожарского муниципального района      </w:t>
            </w:r>
          </w:p>
          <w:p w:rsidR="00B3096C" w:rsidRPr="00B3096C" w:rsidRDefault="00B3096C" w:rsidP="003F7AB6">
            <w:pPr>
              <w:pStyle w:val="5"/>
              <w:jc w:val="both"/>
              <w:rPr>
                <w:rFonts w:ascii="Times New Roman" w:hAnsi="Times New Roman"/>
                <w:b w:val="0"/>
                <w:i w:val="0"/>
                <w:sz w:val="28"/>
                <w:szCs w:val="28"/>
              </w:rPr>
            </w:pPr>
            <w:r w:rsidRPr="00B3096C">
              <w:rPr>
                <w:rFonts w:ascii="Times New Roman" w:hAnsi="Times New Roman"/>
                <w:b w:val="0"/>
                <w:i w:val="0"/>
                <w:sz w:val="28"/>
                <w:szCs w:val="28"/>
              </w:rPr>
              <w:t xml:space="preserve">  от _________ № _____ -НПА </w:t>
            </w:r>
          </w:p>
        </w:tc>
      </w:tr>
    </w:tbl>
    <w:p w:rsidR="00B3096C" w:rsidRDefault="00B3096C" w:rsidP="00C77E67">
      <w:pPr>
        <w:pStyle w:val="a3"/>
        <w:jc w:val="center"/>
        <w:rPr>
          <w:rFonts w:ascii="Times New Roman" w:hAnsi="Times New Roman" w:cs="Times New Roman"/>
          <w:sz w:val="28"/>
          <w:szCs w:val="28"/>
        </w:rPr>
      </w:pPr>
      <w:bookmarkStart w:id="2" w:name="P46"/>
      <w:bookmarkEnd w:id="2"/>
    </w:p>
    <w:p w:rsidR="00B3096C" w:rsidRDefault="00B3096C" w:rsidP="00C77E67">
      <w:pPr>
        <w:pStyle w:val="a3"/>
        <w:jc w:val="center"/>
        <w:rPr>
          <w:rFonts w:ascii="Times New Roman" w:hAnsi="Times New Roman" w:cs="Times New Roman"/>
          <w:sz w:val="28"/>
          <w:szCs w:val="28"/>
        </w:rPr>
      </w:pPr>
    </w:p>
    <w:p w:rsidR="00C77E67" w:rsidRPr="00C77E67" w:rsidRDefault="00C77E67" w:rsidP="00C77E67">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C77E67">
        <w:rPr>
          <w:rFonts w:ascii="Times New Roman" w:hAnsi="Times New Roman" w:cs="Times New Roman"/>
          <w:b/>
          <w:sz w:val="28"/>
          <w:szCs w:val="28"/>
        </w:rPr>
        <w:t>орядок</w:t>
      </w:r>
    </w:p>
    <w:p w:rsidR="00C77E67" w:rsidRPr="00C77E67" w:rsidRDefault="00C77E67" w:rsidP="00C77E67">
      <w:pPr>
        <w:pStyle w:val="a3"/>
        <w:jc w:val="center"/>
        <w:rPr>
          <w:rFonts w:ascii="Times New Roman" w:hAnsi="Times New Roman" w:cs="Times New Roman"/>
          <w:b/>
          <w:sz w:val="28"/>
          <w:szCs w:val="28"/>
        </w:rPr>
      </w:pPr>
      <w:r w:rsidRPr="00C77E67">
        <w:rPr>
          <w:rFonts w:ascii="Times New Roman" w:hAnsi="Times New Roman" w:cs="Times New Roman"/>
          <w:b/>
          <w:sz w:val="28"/>
          <w:szCs w:val="28"/>
        </w:rPr>
        <w:t>формирования, ведения и обязательного</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опубликования перечня муниципального имущества</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свободного от прав третьих лиц (за исключением права</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хозяйственного ведения, права оперативного управления,</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а также имущественных прав субъектов малого и среднего</w:t>
      </w:r>
    </w:p>
    <w:p w:rsidR="00C77E67" w:rsidRPr="00C77E67" w:rsidRDefault="00C77E67" w:rsidP="00C77E67">
      <w:pPr>
        <w:pStyle w:val="a3"/>
        <w:jc w:val="center"/>
        <w:rPr>
          <w:rFonts w:ascii="Times New Roman" w:hAnsi="Times New Roman" w:cs="Times New Roman"/>
          <w:b/>
          <w:sz w:val="28"/>
          <w:szCs w:val="28"/>
        </w:rPr>
      </w:pPr>
      <w:r w:rsidRPr="00C77E67">
        <w:rPr>
          <w:rFonts w:ascii="Times New Roman" w:hAnsi="Times New Roman" w:cs="Times New Roman"/>
          <w:b/>
          <w:sz w:val="28"/>
          <w:szCs w:val="28"/>
        </w:rPr>
        <w:t>предпринимательства), предназначенного, для оказания</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имущественной поддержки субъектам малого и среднего</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предпринимательства и организациям, образующим</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инфраструктуру поддержки субъектов малого</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и среднего предпринимательства</w:t>
      </w:r>
    </w:p>
    <w:p w:rsidR="00C77E67" w:rsidRPr="00C77E67" w:rsidRDefault="00C77E67" w:rsidP="00C77E67">
      <w:pPr>
        <w:pStyle w:val="a3"/>
        <w:spacing w:line="360" w:lineRule="auto"/>
        <w:jc w:val="both"/>
        <w:rPr>
          <w:rFonts w:ascii="Times New Roman" w:hAnsi="Times New Roman" w:cs="Times New Roman"/>
          <w:sz w:val="28"/>
          <w:szCs w:val="28"/>
        </w:rPr>
      </w:pPr>
    </w:p>
    <w:p w:rsidR="00C77E67" w:rsidRPr="00C77E67" w:rsidRDefault="00C77E67" w:rsidP="00C77E67">
      <w:pPr>
        <w:pStyle w:val="a3"/>
        <w:spacing w:line="360" w:lineRule="auto"/>
        <w:ind w:firstLine="851"/>
        <w:jc w:val="both"/>
        <w:rPr>
          <w:rFonts w:ascii="Times New Roman" w:hAnsi="Times New Roman" w:cs="Times New Roman"/>
          <w:sz w:val="28"/>
          <w:szCs w:val="28"/>
        </w:rPr>
      </w:pP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 Порядок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Порядок) определяет порядок формирования, ведения и обязательного опубликования перечня муниципального имущества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lastRenderedPageBreak/>
        <w:t xml:space="preserve">2. Перечень формируется, ведется и опубликовывается </w:t>
      </w:r>
      <w:r w:rsidR="00E260EA">
        <w:rPr>
          <w:rFonts w:ascii="Times New Roman" w:hAnsi="Times New Roman" w:cs="Times New Roman"/>
          <w:sz w:val="28"/>
          <w:szCs w:val="28"/>
        </w:rPr>
        <w:t>Управлением</w:t>
      </w:r>
      <w:r w:rsidRPr="00C77E67">
        <w:rPr>
          <w:rFonts w:ascii="Times New Roman" w:hAnsi="Times New Roman" w:cs="Times New Roman"/>
          <w:sz w:val="28"/>
          <w:szCs w:val="28"/>
        </w:rPr>
        <w:t xml:space="preserve"> муниципальным имуществом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(далее </w:t>
      </w:r>
      <w:r w:rsidR="00E260EA">
        <w:rPr>
          <w:rFonts w:ascii="Times New Roman" w:hAnsi="Times New Roman" w:cs="Times New Roman"/>
          <w:sz w:val="28"/>
          <w:szCs w:val="28"/>
        </w:rPr>
        <w:t xml:space="preserve">– </w:t>
      </w:r>
      <w:r w:rsidRPr="00C77E67">
        <w:rPr>
          <w:rFonts w:ascii="Times New Roman" w:hAnsi="Times New Roman" w:cs="Times New Roman"/>
          <w:sz w:val="28"/>
          <w:szCs w:val="28"/>
        </w:rPr>
        <w:t>уполномоченный орган).</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3. В Перечень включается имущество, находящееся в собственности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свободное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в том числе земельные участки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здания, строения, сооружения, нежилые помещения, оборудование, машины, механизмы, установки, транспортные средства, инвентарь, инструменты, которое используется в целях оказания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в виде передачи во владение и (или) в пользование на возмездной основе, безвозмездной основе или на льготных условиях в соответствии с муниципальными программами (подпрограммами). Указанное имущество должно использоваться по целевому назначению.</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Муниципальное имущество, закрепленное на праве хозяйственного ведения или оперативного управления за муниципальным унитарным предприятием, на праве оперативного управления за муниципальным учреждением, по предложению указанных предприятия или учреждения и с согласия органа местного самоуправления, уполномоченных на согласование сделки с соответствующим имуществом, может быть включено в Перечень в порядке, установленном</w:t>
      </w:r>
      <w:r w:rsidR="00E260EA">
        <w:rPr>
          <w:rFonts w:ascii="Times New Roman" w:hAnsi="Times New Roman" w:cs="Times New Roman"/>
          <w:sz w:val="28"/>
          <w:szCs w:val="28"/>
        </w:rPr>
        <w:t xml:space="preserve"> статьей 18</w:t>
      </w:r>
      <w:r w:rsidRPr="00C77E67">
        <w:rPr>
          <w:rFonts w:ascii="Times New Roman" w:hAnsi="Times New Roman" w:cs="Times New Roman"/>
          <w:sz w:val="28"/>
          <w:szCs w:val="28"/>
        </w:rPr>
        <w:t xml:space="preserve"> Федерального закона от 24</w:t>
      </w:r>
      <w:r w:rsidR="00E260EA">
        <w:rPr>
          <w:rFonts w:ascii="Times New Roman" w:hAnsi="Times New Roman" w:cs="Times New Roman"/>
          <w:sz w:val="28"/>
          <w:szCs w:val="28"/>
        </w:rPr>
        <w:t xml:space="preserve"> апреля 2007 года №</w:t>
      </w:r>
      <w:r w:rsidRPr="00C77E67">
        <w:rPr>
          <w:rFonts w:ascii="Times New Roman" w:hAnsi="Times New Roman" w:cs="Times New Roman"/>
          <w:sz w:val="28"/>
          <w:szCs w:val="28"/>
        </w:rPr>
        <w:t xml:space="preserve"> 209-ФЗ </w:t>
      </w:r>
      <w:r w:rsidR="00E260EA">
        <w:rPr>
          <w:rFonts w:ascii="Times New Roman" w:hAnsi="Times New Roman" w:cs="Times New Roman"/>
          <w:sz w:val="28"/>
          <w:szCs w:val="28"/>
        </w:rPr>
        <w:t>«</w:t>
      </w:r>
      <w:r w:rsidRPr="00C77E67">
        <w:rPr>
          <w:rFonts w:ascii="Times New Roman" w:hAnsi="Times New Roman" w:cs="Times New Roman"/>
          <w:sz w:val="28"/>
          <w:szCs w:val="28"/>
        </w:rPr>
        <w:t>О развитии малого и среднего предпринимательства в Российской Федерации</w:t>
      </w:r>
      <w:r w:rsidR="00E260EA">
        <w:rPr>
          <w:rFonts w:ascii="Times New Roman" w:hAnsi="Times New Roman" w:cs="Times New Roman"/>
          <w:sz w:val="28"/>
          <w:szCs w:val="28"/>
        </w:rPr>
        <w:t>»</w:t>
      </w:r>
      <w:r w:rsidRPr="00C77E67">
        <w:rPr>
          <w:rFonts w:ascii="Times New Roman" w:hAnsi="Times New Roman" w:cs="Times New Roman"/>
          <w:sz w:val="28"/>
          <w:szCs w:val="28"/>
        </w:rPr>
        <w:t>,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lastRenderedPageBreak/>
        <w:t>В перечень вносятся сведения о муниципальном имуществе, соответствующем следующим критериям: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а)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б) имущество не ограничено в обороте;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имущество не является объектом религиозного назначения;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г) имущество не является объектом незавершенного строительства;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д) имущество не включено в прогнозный план (программу) приватизации имущества, находящегося в собственности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е) имущество не признано аварийным и подлежащим сносу или реконструкции;</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ж) в отношении муниципального имущества не принято решение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 предоставлении его иным лицам.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4. Перечень ведется в электронном виде по прилагаемой</w:t>
      </w:r>
      <w:r w:rsidR="00E260EA">
        <w:rPr>
          <w:rFonts w:ascii="Times New Roman" w:hAnsi="Times New Roman" w:cs="Times New Roman"/>
          <w:sz w:val="28"/>
          <w:szCs w:val="28"/>
        </w:rPr>
        <w:t xml:space="preserve"> форме</w:t>
      </w:r>
      <w:r w:rsidRPr="00C77E67">
        <w:rPr>
          <w:rFonts w:ascii="Times New Roman" w:hAnsi="Times New Roman" w:cs="Times New Roman"/>
          <w:sz w:val="28"/>
          <w:szCs w:val="28"/>
        </w:rPr>
        <w:t xml:space="preserve"> к Порядку (приложение).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5. Уполномоченный орган направляет проект сформированного Перечня на рассмотрение в Совет по развитию малого и среднего предпринимательства при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(далее - Совет). Проект сформированного Перечня рассматривается на ближайшем заседании Совета, с даты поступления Перечня в Совет. Предложения Совета направляются в уполномоченный орган в течение трех дней со дня их вынесения.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6. С даты поступления предложений Совета уполномоченный орган в течение десяти дней разрабатывает проект постановления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об утверждении Перечня, о вносимых в перечень изменениях, об исключении муниципального имущества из Перечня.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7. Уполномоченный орган вправе исключить сведения о муниципальном имуществе из Перечня,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w:t>
      </w:r>
      <w:r w:rsidRPr="00C77E67">
        <w:rPr>
          <w:rFonts w:ascii="Times New Roman" w:hAnsi="Times New Roman" w:cs="Times New Roman"/>
          <w:sz w:val="28"/>
          <w:szCs w:val="28"/>
        </w:rPr>
        <w:lastRenderedPageBreak/>
        <w:t>организаций, образующих инфраструктуру поддержки субъектов малого и среднего предпринимательства, не поступило:</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ни одной заявки на участие в аукционе (конкурсе) на право заключения договора, предусматривающего переход прав владения и (или) пользования в отношении муниципального имущества;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2) ни одного заявления о предоставлении муниципального имущества,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w:t>
      </w:r>
      <w:r w:rsidR="00E260EA">
        <w:rPr>
          <w:rFonts w:ascii="Times New Roman" w:hAnsi="Times New Roman" w:cs="Times New Roman"/>
          <w:sz w:val="28"/>
          <w:szCs w:val="28"/>
        </w:rPr>
        <w:t>законом «</w:t>
      </w:r>
      <w:r w:rsidRPr="00C77E67">
        <w:rPr>
          <w:rFonts w:ascii="Times New Roman" w:hAnsi="Times New Roman" w:cs="Times New Roman"/>
          <w:sz w:val="28"/>
          <w:szCs w:val="28"/>
        </w:rPr>
        <w:t>О защите конкуренции</w:t>
      </w:r>
      <w:r w:rsidR="00E260EA">
        <w:rPr>
          <w:rFonts w:ascii="Times New Roman" w:hAnsi="Times New Roman" w:cs="Times New Roman"/>
          <w:sz w:val="28"/>
          <w:szCs w:val="28"/>
        </w:rPr>
        <w:t>»</w:t>
      </w:r>
      <w:r w:rsidRPr="00C77E67">
        <w:rPr>
          <w:rFonts w:ascii="Times New Roman" w:hAnsi="Times New Roman" w:cs="Times New Roman"/>
          <w:sz w:val="28"/>
          <w:szCs w:val="28"/>
        </w:rPr>
        <w:t>.</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Уполномоченный орган исключает сведения о муниципальном имуществе из Перечня в одном из следующих случаев:</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в отношении муниципального имущества, включенного в Перечень, принято решение о его использовании для муниципальных нужд либо для иных целей;</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2) право муниципальной собственности на имущество прекращено по решению суда или в ином установленном законом порядке.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8. Внесение в Перечень изменений, не предусматривающих исключения из перечня муниципального имущества, осуществляется не позднее 10 рабочих дней с даты внесения соответствующих изменений в реестр муниципального имущества.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Ежегодно - до 1 ноября текущего года осуществляется дополнение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муниципальным имуществом.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9. Имущество, включенное в Перечень, используется только в целях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10. Контроль за целевым использованием имущества, включенного в перечень, осуществляет уполномоченный орган.</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11. Администрация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оказавшая имущественную поддержку в соответствии с</w:t>
      </w:r>
      <w:r w:rsidR="00BF7F25">
        <w:rPr>
          <w:rFonts w:ascii="Times New Roman" w:hAnsi="Times New Roman" w:cs="Times New Roman"/>
          <w:sz w:val="28"/>
          <w:szCs w:val="28"/>
        </w:rPr>
        <w:t xml:space="preserve"> частью 1 статьи 18</w:t>
      </w:r>
      <w:r w:rsidRPr="00C77E67">
        <w:rPr>
          <w:rFonts w:ascii="Times New Roman" w:hAnsi="Times New Roman" w:cs="Times New Roman"/>
          <w:sz w:val="28"/>
          <w:szCs w:val="28"/>
        </w:rPr>
        <w:t xml:space="preserve"> Федерального </w:t>
      </w:r>
      <w:r w:rsidRPr="00C77E67">
        <w:rPr>
          <w:rFonts w:ascii="Times New Roman" w:hAnsi="Times New Roman" w:cs="Times New Roman"/>
          <w:sz w:val="28"/>
          <w:szCs w:val="28"/>
        </w:rPr>
        <w:lastRenderedPageBreak/>
        <w:t xml:space="preserve">закона </w:t>
      </w:r>
      <w:r w:rsidR="00BF7F25">
        <w:rPr>
          <w:rFonts w:ascii="Times New Roman" w:hAnsi="Times New Roman" w:cs="Times New Roman"/>
          <w:sz w:val="28"/>
          <w:szCs w:val="28"/>
        </w:rPr>
        <w:t>от 24 июля 2007 года №</w:t>
      </w:r>
      <w:r w:rsidRPr="00C77E67">
        <w:rPr>
          <w:rFonts w:ascii="Times New Roman" w:hAnsi="Times New Roman" w:cs="Times New Roman"/>
          <w:sz w:val="28"/>
          <w:szCs w:val="28"/>
        </w:rPr>
        <w:t xml:space="preserve"> 209-ФЗ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имуществом, включенным в перечень, при его использовании не по целевому назначению и (или) с нарушением запретов, установленных</w:t>
      </w:r>
      <w:r w:rsidR="00BF7F25">
        <w:rPr>
          <w:rFonts w:ascii="Times New Roman" w:hAnsi="Times New Roman" w:cs="Times New Roman"/>
          <w:sz w:val="28"/>
          <w:szCs w:val="28"/>
        </w:rPr>
        <w:t xml:space="preserve"> частью 4.2. статьи 18</w:t>
      </w:r>
      <w:r w:rsidRPr="00C77E67">
        <w:rPr>
          <w:rFonts w:ascii="Times New Roman" w:hAnsi="Times New Roman" w:cs="Times New Roman"/>
          <w:sz w:val="28"/>
          <w:szCs w:val="28"/>
        </w:rPr>
        <w:t xml:space="preserve"> Федерального закона </w:t>
      </w:r>
      <w:r w:rsidR="00BF7F25">
        <w:rPr>
          <w:rFonts w:ascii="Times New Roman" w:hAnsi="Times New Roman" w:cs="Times New Roman"/>
          <w:sz w:val="28"/>
          <w:szCs w:val="28"/>
        </w:rPr>
        <w:t>от 24 июля 2007 года №</w:t>
      </w:r>
      <w:r w:rsidRPr="00C77E67">
        <w:rPr>
          <w:rFonts w:ascii="Times New Roman" w:hAnsi="Times New Roman" w:cs="Times New Roman"/>
          <w:sz w:val="28"/>
          <w:szCs w:val="28"/>
        </w:rPr>
        <w:t xml:space="preserve"> 209-ФЗ.</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12. Сведения, содержащиеся в Перечне, являются общедоступными. По письменному запросу любого заинтересованного лица на имя главы администрации муниципального района, в течение пяти дней уполномоченный орган предоставляет в форме выписки информацию о наличии и составе муниципального имущества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включенного в Перечень.</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13. Перечень и внесенные в него изменения подлежат:</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а) обязательному опубликованию в средствах массовой информации - в течение 10 рабочих дней со дня утверждения;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б) размещению на официальном сайте </w:t>
      </w:r>
      <w:r w:rsidR="00BF7F25">
        <w:rPr>
          <w:rFonts w:ascii="Times New Roman" w:hAnsi="Times New Roman" w:cs="Times New Roman"/>
          <w:sz w:val="28"/>
          <w:szCs w:val="28"/>
        </w:rPr>
        <w:t>администрации</w:t>
      </w:r>
      <w:r w:rsidRPr="00C77E67">
        <w:rPr>
          <w:rFonts w:ascii="Times New Roman" w:hAnsi="Times New Roman" w:cs="Times New Roman"/>
          <w:sz w:val="28"/>
          <w:szCs w:val="28"/>
        </w:rPr>
        <w:t xml:space="preserve">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w:t>
      </w:r>
      <w:r w:rsidR="00BF7F25">
        <w:rPr>
          <w:rFonts w:ascii="Times New Roman" w:hAnsi="Times New Roman" w:cs="Times New Roman"/>
          <w:sz w:val="28"/>
          <w:szCs w:val="28"/>
        </w:rPr>
        <w:t>Приморского края</w:t>
      </w:r>
      <w:r w:rsidR="009020EC">
        <w:rPr>
          <w:rFonts w:ascii="Times New Roman" w:hAnsi="Times New Roman" w:cs="Times New Roman"/>
          <w:sz w:val="28"/>
          <w:szCs w:val="28"/>
        </w:rPr>
        <w:t xml:space="preserve"> </w:t>
      </w:r>
      <w:r w:rsidRPr="00C77E67">
        <w:rPr>
          <w:rFonts w:ascii="Times New Roman" w:hAnsi="Times New Roman" w:cs="Times New Roman"/>
          <w:sz w:val="28"/>
          <w:szCs w:val="28"/>
        </w:rPr>
        <w:t xml:space="preserve">в информационно-телекоммуникационной сети </w:t>
      </w:r>
      <w:r w:rsidR="00BF7F25">
        <w:rPr>
          <w:rFonts w:ascii="Times New Roman" w:hAnsi="Times New Roman" w:cs="Times New Roman"/>
          <w:sz w:val="28"/>
          <w:szCs w:val="28"/>
        </w:rPr>
        <w:t>«</w:t>
      </w:r>
      <w:r w:rsidRPr="00C77E67">
        <w:rPr>
          <w:rFonts w:ascii="Times New Roman" w:hAnsi="Times New Roman" w:cs="Times New Roman"/>
          <w:sz w:val="28"/>
          <w:szCs w:val="28"/>
        </w:rPr>
        <w:t>Интернет</w:t>
      </w:r>
      <w:r w:rsidR="00BF7F25">
        <w:rPr>
          <w:rFonts w:ascii="Times New Roman" w:hAnsi="Times New Roman" w:cs="Times New Roman"/>
          <w:sz w:val="28"/>
          <w:szCs w:val="28"/>
        </w:rPr>
        <w:t>»</w:t>
      </w:r>
      <w:r w:rsidRPr="00C77E67">
        <w:rPr>
          <w:rFonts w:ascii="Times New Roman" w:hAnsi="Times New Roman" w:cs="Times New Roman"/>
          <w:sz w:val="28"/>
          <w:szCs w:val="28"/>
        </w:rPr>
        <w:t xml:space="preserve"> (в том числе в форме открытых данных) - в течение 3 рабочих дней со дня утверждения.</w:t>
      </w:r>
    </w:p>
    <w:p w:rsidR="00C77E67" w:rsidRPr="00C77E67" w:rsidRDefault="00C77E67" w:rsidP="00C77E67">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w:t>
      </w:r>
    </w:p>
    <w:p w:rsidR="00C77E67" w:rsidRPr="00C77E67" w:rsidRDefault="00C77E67" w:rsidP="00C77E67">
      <w:pPr>
        <w:pStyle w:val="a3"/>
        <w:spacing w:line="360" w:lineRule="auto"/>
        <w:jc w:val="both"/>
        <w:rPr>
          <w:rFonts w:ascii="Times New Roman" w:hAnsi="Times New Roman" w:cs="Times New Roman"/>
          <w:sz w:val="28"/>
          <w:szCs w:val="28"/>
        </w:rPr>
      </w:pPr>
    </w:p>
    <w:p w:rsidR="00C77E67" w:rsidRPr="00C77E67" w:rsidRDefault="00C77E67" w:rsidP="00C77E67">
      <w:pPr>
        <w:pStyle w:val="a3"/>
        <w:spacing w:line="360" w:lineRule="auto"/>
        <w:jc w:val="both"/>
        <w:rPr>
          <w:rFonts w:ascii="Times New Roman" w:hAnsi="Times New Roman" w:cs="Times New Roman"/>
          <w:sz w:val="28"/>
          <w:szCs w:val="28"/>
        </w:rPr>
      </w:pPr>
    </w:p>
    <w:p w:rsidR="00C77E67" w:rsidRDefault="00C77E67"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lastRenderedPageBreak/>
        <w:t xml:space="preserve">Приложение </w:t>
      </w:r>
      <w:r w:rsidR="009020EC">
        <w:rPr>
          <w:rFonts w:ascii="Times New Roman" w:hAnsi="Times New Roman" w:cs="Times New Roman"/>
          <w:sz w:val="28"/>
          <w:szCs w:val="28"/>
        </w:rPr>
        <w:t>1</w:t>
      </w:r>
      <w:hyperlink r:id="rId5" w:history="1"/>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к Порядку</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формирования, ведения и</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обязательного опубликования</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Перечня муниципального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имущества, свободного</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от прав третьих лиц</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(за исключением права</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хозяйственного ведения,</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права оперативного</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управления, а также</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имущественных прав</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субъектов малого и среднего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предпринимательства),</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предназначенного для</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оказания имущественной</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поддержки субъектов</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малого и среднего</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предпринимательства</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 организациям,</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образующим инфраструктуру</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поддержки субъектов</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малого и среднего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предпринимательства</w:t>
      </w:r>
    </w:p>
    <w:p w:rsidR="00C77E67" w:rsidRPr="00BF7F25" w:rsidRDefault="00C77E67" w:rsidP="00BF7F25">
      <w:pPr>
        <w:pStyle w:val="a3"/>
        <w:jc w:val="center"/>
        <w:rPr>
          <w:rFonts w:ascii="Times New Roman" w:hAnsi="Times New Roman" w:cs="Times New Roman"/>
          <w:b/>
          <w:sz w:val="28"/>
          <w:szCs w:val="28"/>
        </w:rPr>
      </w:pPr>
    </w:p>
    <w:p w:rsidR="00C77E67" w:rsidRPr="00BF7F25" w:rsidRDefault="00C77E67" w:rsidP="00BF7F25">
      <w:pPr>
        <w:pStyle w:val="a3"/>
        <w:jc w:val="center"/>
        <w:rPr>
          <w:rFonts w:ascii="Times New Roman" w:hAnsi="Times New Roman" w:cs="Times New Roman"/>
          <w:b/>
          <w:sz w:val="28"/>
          <w:szCs w:val="28"/>
        </w:rPr>
      </w:pPr>
    </w:p>
    <w:p w:rsidR="00C77E67" w:rsidRPr="00BF7F25" w:rsidRDefault="00BF7F25" w:rsidP="00BF7F25">
      <w:pPr>
        <w:pStyle w:val="a3"/>
        <w:jc w:val="center"/>
        <w:rPr>
          <w:rFonts w:ascii="Times New Roman" w:hAnsi="Times New Roman" w:cs="Times New Roman"/>
          <w:b/>
          <w:sz w:val="28"/>
          <w:szCs w:val="28"/>
        </w:rPr>
      </w:pPr>
      <w:bookmarkStart w:id="3" w:name="P140"/>
      <w:bookmarkEnd w:id="3"/>
      <w:r>
        <w:rPr>
          <w:rFonts w:ascii="Times New Roman" w:hAnsi="Times New Roman" w:cs="Times New Roman"/>
          <w:b/>
          <w:sz w:val="28"/>
          <w:szCs w:val="28"/>
        </w:rPr>
        <w:t>П</w:t>
      </w:r>
      <w:r w:rsidRPr="00BF7F25">
        <w:rPr>
          <w:rFonts w:ascii="Times New Roman" w:hAnsi="Times New Roman" w:cs="Times New Roman"/>
          <w:b/>
          <w:sz w:val="28"/>
          <w:szCs w:val="28"/>
        </w:rPr>
        <w:t>еречень</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 xml:space="preserve">муниципального имущества </w:t>
      </w:r>
      <w:r>
        <w:rPr>
          <w:rFonts w:ascii="Times New Roman" w:hAnsi="Times New Roman" w:cs="Times New Roman"/>
          <w:b/>
          <w:sz w:val="28"/>
          <w:szCs w:val="28"/>
        </w:rPr>
        <w:t>П</w:t>
      </w:r>
      <w:r w:rsidRPr="00BF7F25">
        <w:rPr>
          <w:rFonts w:ascii="Times New Roman" w:hAnsi="Times New Roman" w:cs="Times New Roman"/>
          <w:b/>
          <w:sz w:val="28"/>
          <w:szCs w:val="28"/>
        </w:rPr>
        <w:t>ожарского муниципального района,</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свободного от прав третьих лиц (за исключением права</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хозяйственного ведения, права оперативного управления,</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а также имущественных прав субъектов малого и</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среднего предпринимательства), предназначенного для</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оказания имущественной поддержки субъектам малого и</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среднего предпринимательства и организациям,</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образующим инфраструктуру субъектов малого</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и среднего предпринимательства</w:t>
      </w:r>
    </w:p>
    <w:p w:rsidR="00C77E67" w:rsidRPr="00BF7F25" w:rsidRDefault="00C77E67" w:rsidP="00BF7F25">
      <w:pPr>
        <w:pStyle w:val="a3"/>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381"/>
        <w:gridCol w:w="2640"/>
        <w:gridCol w:w="3118"/>
      </w:tblGrid>
      <w:tr w:rsidR="00C77E67" w:rsidRPr="00BF7F25">
        <w:tc>
          <w:tcPr>
            <w:tcW w:w="680" w:type="dxa"/>
          </w:tcPr>
          <w:p w:rsidR="00C77E67" w:rsidRPr="00BF7F25" w:rsidRDefault="00BF7F25">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00C77E67" w:rsidRPr="00BF7F25">
              <w:rPr>
                <w:rFonts w:ascii="Times New Roman" w:hAnsi="Times New Roman" w:cs="Times New Roman"/>
                <w:sz w:val="28"/>
                <w:szCs w:val="28"/>
              </w:rPr>
              <w:t xml:space="preserve"> п/п</w:t>
            </w:r>
          </w:p>
        </w:tc>
        <w:tc>
          <w:tcPr>
            <w:tcW w:w="2381"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Адрес (местоположение объекта)</w:t>
            </w:r>
          </w:p>
        </w:tc>
        <w:tc>
          <w:tcPr>
            <w:tcW w:w="2640"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Характеристика объекта, площадь, кв. м, этажность</w:t>
            </w:r>
          </w:p>
        </w:tc>
        <w:tc>
          <w:tcPr>
            <w:tcW w:w="3118"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Информация о наличии ограничений (обременений) объекта</w:t>
            </w: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bl>
    <w:p w:rsidR="00837A05" w:rsidRPr="00BF7F25" w:rsidRDefault="00837A05" w:rsidP="009020EC">
      <w:pPr>
        <w:pStyle w:val="a3"/>
        <w:spacing w:line="360" w:lineRule="auto"/>
        <w:jc w:val="both"/>
        <w:rPr>
          <w:rFonts w:ascii="Times New Roman" w:hAnsi="Times New Roman" w:cs="Times New Roman"/>
          <w:sz w:val="28"/>
          <w:szCs w:val="28"/>
        </w:rPr>
      </w:pPr>
    </w:p>
    <w:sectPr w:rsidR="00837A05" w:rsidRPr="00BF7F25" w:rsidSect="00E260EA">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E67"/>
    <w:rsid w:val="003F7AB6"/>
    <w:rsid w:val="007C7D49"/>
    <w:rsid w:val="007E373B"/>
    <w:rsid w:val="00837A05"/>
    <w:rsid w:val="009020EC"/>
    <w:rsid w:val="00A51CCB"/>
    <w:rsid w:val="00B3096C"/>
    <w:rsid w:val="00BF7F25"/>
    <w:rsid w:val="00C77E67"/>
    <w:rsid w:val="00DD2150"/>
    <w:rsid w:val="00E260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F401"/>
  <w15:chartTrackingRefBased/>
  <w15:docId w15:val="{08B33A69-AA65-4B9F-BF1E-0D933A0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3096C"/>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uiPriority w:val="9"/>
    <w:unhideWhenUsed/>
    <w:qFormat/>
    <w:rsid w:val="00B3096C"/>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7E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77E6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7E67"/>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C77E67"/>
    <w:pPr>
      <w:spacing w:after="0" w:line="240" w:lineRule="auto"/>
    </w:pPr>
  </w:style>
  <w:style w:type="character" w:customStyle="1" w:styleId="50">
    <w:name w:val="Заголовок 5 Знак"/>
    <w:basedOn w:val="a0"/>
    <w:link w:val="5"/>
    <w:uiPriority w:val="9"/>
    <w:rsid w:val="00B3096C"/>
    <w:rPr>
      <w:rFonts w:ascii="Calibri" w:eastAsia="Times New Roman" w:hAnsi="Calibri" w:cs="Times New Roman"/>
      <w:b/>
      <w:bCs/>
      <w:i/>
      <w:iCs/>
      <w:sz w:val="26"/>
      <w:szCs w:val="26"/>
      <w:lang w:eastAsia="ru-RU"/>
    </w:rPr>
  </w:style>
  <w:style w:type="paragraph" w:styleId="a4">
    <w:name w:val="Body Text"/>
    <w:basedOn w:val="a"/>
    <w:link w:val="a5"/>
    <w:rsid w:val="00B3096C"/>
    <w:pPr>
      <w:spacing w:line="360" w:lineRule="auto"/>
    </w:pPr>
    <w:rPr>
      <w:sz w:val="26"/>
      <w:szCs w:val="20"/>
    </w:rPr>
  </w:style>
  <w:style w:type="character" w:customStyle="1" w:styleId="a5">
    <w:name w:val="Основной текст Знак"/>
    <w:basedOn w:val="a0"/>
    <w:link w:val="a4"/>
    <w:rsid w:val="00B3096C"/>
    <w:rPr>
      <w:rFonts w:ascii="Times New Roman" w:eastAsia="Times New Roman" w:hAnsi="Times New Roman" w:cs="Times New Roman"/>
      <w:sz w:val="26"/>
      <w:szCs w:val="20"/>
      <w:lang w:eastAsia="ru-RU"/>
    </w:rPr>
  </w:style>
  <w:style w:type="paragraph" w:styleId="a6">
    <w:name w:val="Balloon Text"/>
    <w:basedOn w:val="a"/>
    <w:link w:val="a7"/>
    <w:uiPriority w:val="99"/>
    <w:semiHidden/>
    <w:unhideWhenUsed/>
    <w:rsid w:val="003F7AB6"/>
    <w:rPr>
      <w:rFonts w:ascii="Segoe UI" w:hAnsi="Segoe UI" w:cs="Segoe UI"/>
      <w:sz w:val="18"/>
      <w:szCs w:val="18"/>
    </w:rPr>
  </w:style>
  <w:style w:type="character" w:customStyle="1" w:styleId="a7">
    <w:name w:val="Текст выноски Знак"/>
    <w:basedOn w:val="a0"/>
    <w:link w:val="a6"/>
    <w:uiPriority w:val="99"/>
    <w:semiHidden/>
    <w:rsid w:val="003F7AB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50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E13B0C72FD111540EE670AA80980C2F7A60B4B88DAA22C8BEF9E4C8A7E474390882E74969BB964061DA916043F3F23A4E534C9CA7C371B95978B349BtDU2A"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8</Pages>
  <Words>1802</Words>
  <Characters>10278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Goloha</cp:lastModifiedBy>
  <cp:revision>5</cp:revision>
  <cp:lastPrinted>2019-08-28T01:42:00Z</cp:lastPrinted>
  <dcterms:created xsi:type="dcterms:W3CDTF">2019-08-27T00:20:00Z</dcterms:created>
  <dcterms:modified xsi:type="dcterms:W3CDTF">2019-09-27T03:50:00Z</dcterms:modified>
</cp:coreProperties>
</file>