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96C" w:rsidRDefault="00B3096C" w:rsidP="00B3096C">
      <w:pPr>
        <w:pStyle w:val="ConsPlusTitle"/>
        <w:jc w:val="center"/>
      </w:pPr>
    </w:p>
    <w:p w:rsidR="00B3096C" w:rsidRPr="00B3096C" w:rsidRDefault="00ED1BAA" w:rsidP="00B3096C">
      <w:pPr>
        <w:jc w:val="center"/>
        <w:rPr>
          <w:b/>
          <w:sz w:val="26"/>
          <w:szCs w:val="26"/>
        </w:rPr>
      </w:pPr>
      <w:r w:rsidRPr="00ED1BAA">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334.75pt;margin-top:-3.1pt;width:145.6pt;height:78.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WUmAIAABUFAAAOAAAAZHJzL2Uyb0RvYy54bWysVMuO0zAU3SPxD5b3nTxIp0006WgeFCEN&#10;D2ngA1zHaSwc29hukwGxYM8v8A8sWLDjFzp/xLXTdjo8JITIIrFzr899nHN9ctq3Aq2ZsVzJEidH&#10;MUZMUlVxuSzx61fz0RQj64isiFCSlfiGWXw6e/jgpNMFS1WjRMUMAhBpi06XuHFOF1FkacNaYo+U&#10;ZhKMtTItcbA1y6gypAP0VkRpHB9HnTKVNooya+Hv5WDEs4Bf14y6F3VtmUOixJCbC28T3gv/jmYn&#10;pFgaohtOt2mQf8iiJVxC0D3UJXEErQz/Barl1CirandEVRupuuaUhRqgmiT+qZrrhmgWaoHmWL1v&#10;k/1/sPT5+qVBvCpxipEkLVC0+bz5svm6+b75dvvx9hNKfY86bQtwvdbg7Ppz1QPXoV6rrxR9Y5FU&#10;Fw2RS3ZmjOoaRirIMfEno4OjA471IIvumaogGFk5FYD62rS+gdASBOjA1c2eH9Y7RH3IaZYnKZgo&#10;2PL80WQyDiFIsTutjXVPmGqRX5TYAP8BnayvrPPZkGLn4oNZJXg150KEjVkuLoRBawJamYdni37P&#10;TUjvLJU/NiAOfyBJiOFtPt3A/XvINovP03w0P55ORtk8G4/ySTwdxUl+nh/HWZ5dzj/4BJOsaHhV&#10;MXnFJdvpMMn+juftRAwKCkpEHfRnnI4Hiv5YZBye3xXZcgdjKXhb4uneiRSe2MeygrJJ4QgXwzq6&#10;n37oMvRg9w1dCTLwzA8acP2iBxSvjYWqbkAQRgFfQC3cJbBolHmHUQdzWWL7dkUMw0g8lSCqPMky&#10;P8hhk40nXg7m0LI4tBBJAarEDqNheeGG4V9pw5cNRBpkLNUZCLHmQSN3WW3lC7MXitneE364D/fB&#10;6+42m/0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lg0llJgCAAAVBQAADgAAAAAAAAAAAAAAAAAuAgAAZHJzL2Uyb0Rv&#10;Yy54bWxQSwECLQAUAAYACAAAACEAkcwkwt4AAAAKAQAADwAAAAAAAAAAAAAAAADyBAAAZHJzL2Rv&#10;d25yZXYueG1sUEsFBgAAAAAEAAQA8wAAAP0FAAAAAA==&#10;" stroked="f">
            <v:textbox>
              <w:txbxContent>
                <w:p w:rsidR="00B3096C" w:rsidRDefault="00B3096C" w:rsidP="00B3096C">
                  <w:pPr>
                    <w:jc w:val="right"/>
                    <w:rPr>
                      <w:b/>
                      <w:sz w:val="28"/>
                      <w:szCs w:val="28"/>
                    </w:rPr>
                  </w:pPr>
                </w:p>
              </w:txbxContent>
            </v:textbox>
          </v:shape>
        </w:pict>
      </w:r>
      <w:r w:rsidR="00B3096C" w:rsidRPr="00B3096C">
        <w:rPr>
          <w:noProof/>
          <w:sz w:val="26"/>
          <w:szCs w:val="26"/>
        </w:rPr>
        <w:drawing>
          <wp:inline distT="0" distB="0" distL="0" distR="0">
            <wp:extent cx="666750" cy="825500"/>
            <wp:effectExtent l="0" t="0" r="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66750" cy="825500"/>
                    </a:xfrm>
                    <a:prstGeom prst="rect">
                      <a:avLst/>
                    </a:prstGeom>
                    <a:noFill/>
                    <a:ln>
                      <a:noFill/>
                    </a:ln>
                  </pic:spPr>
                </pic:pic>
              </a:graphicData>
            </a:graphic>
          </wp:inline>
        </w:drawing>
      </w:r>
    </w:p>
    <w:p w:rsidR="00B3096C" w:rsidRPr="00B3096C" w:rsidRDefault="00B3096C" w:rsidP="00B3096C">
      <w:pPr>
        <w:jc w:val="center"/>
        <w:rPr>
          <w:b/>
          <w:sz w:val="26"/>
          <w:szCs w:val="26"/>
        </w:rPr>
      </w:pPr>
    </w:p>
    <w:p w:rsidR="00B3096C" w:rsidRPr="00B3096C" w:rsidRDefault="00B3096C" w:rsidP="00B3096C">
      <w:pPr>
        <w:jc w:val="center"/>
        <w:rPr>
          <w:sz w:val="28"/>
          <w:szCs w:val="28"/>
        </w:rPr>
      </w:pPr>
      <w:bookmarkStart w:id="0" w:name="_Hlk20484201"/>
      <w:r w:rsidRPr="00B3096C">
        <w:rPr>
          <w:b/>
          <w:sz w:val="28"/>
          <w:szCs w:val="28"/>
        </w:rPr>
        <w:t>ДУМА</w:t>
      </w:r>
    </w:p>
    <w:p w:rsidR="00B3096C" w:rsidRPr="00B3096C" w:rsidRDefault="00B3096C" w:rsidP="00B3096C">
      <w:pPr>
        <w:jc w:val="center"/>
        <w:rPr>
          <w:b/>
          <w:sz w:val="28"/>
          <w:szCs w:val="28"/>
        </w:rPr>
      </w:pPr>
      <w:r w:rsidRPr="00B3096C">
        <w:rPr>
          <w:b/>
          <w:sz w:val="28"/>
          <w:szCs w:val="28"/>
        </w:rPr>
        <w:t>ПОЖАРСКОГО МУНИЦИПАЛЬНОГО РАЙОНА</w:t>
      </w:r>
    </w:p>
    <w:p w:rsidR="00B3096C" w:rsidRPr="00B3096C" w:rsidRDefault="00B3096C" w:rsidP="00B3096C">
      <w:pPr>
        <w:jc w:val="center"/>
        <w:rPr>
          <w:sz w:val="28"/>
          <w:szCs w:val="28"/>
        </w:rPr>
      </w:pPr>
    </w:p>
    <w:p w:rsidR="00B3096C" w:rsidRPr="00B3096C" w:rsidRDefault="00B3096C" w:rsidP="00B3096C">
      <w:pPr>
        <w:jc w:val="center"/>
        <w:rPr>
          <w:b/>
          <w:sz w:val="28"/>
          <w:szCs w:val="28"/>
        </w:rPr>
      </w:pPr>
      <w:r w:rsidRPr="00B3096C">
        <w:rPr>
          <w:b/>
          <w:sz w:val="28"/>
          <w:szCs w:val="28"/>
        </w:rPr>
        <w:t>НОРМАТИВНЫЙ ПРАВОВОЙ АКТ</w:t>
      </w:r>
    </w:p>
    <w:p w:rsidR="00B3096C" w:rsidRPr="00B3096C" w:rsidRDefault="00B3096C" w:rsidP="00B3096C">
      <w:pPr>
        <w:rPr>
          <w:b/>
          <w:sz w:val="28"/>
          <w:szCs w:val="28"/>
        </w:rPr>
      </w:pPr>
    </w:p>
    <w:p w:rsidR="00B3096C" w:rsidRDefault="00B3096C" w:rsidP="00A51CCB">
      <w:pPr>
        <w:jc w:val="center"/>
        <w:rPr>
          <w:sz w:val="28"/>
          <w:szCs w:val="28"/>
        </w:rPr>
      </w:pPr>
      <w:r w:rsidRPr="00B3096C">
        <w:rPr>
          <w:sz w:val="28"/>
          <w:szCs w:val="28"/>
        </w:rPr>
        <w:t xml:space="preserve">от </w:t>
      </w:r>
      <w:r w:rsidR="00A51CCB">
        <w:rPr>
          <w:sz w:val="28"/>
          <w:szCs w:val="28"/>
        </w:rPr>
        <w:t xml:space="preserve">24 сентября 2019 года </w:t>
      </w:r>
      <w:r w:rsidRPr="00B3096C">
        <w:rPr>
          <w:sz w:val="28"/>
          <w:szCs w:val="28"/>
        </w:rPr>
        <w:t xml:space="preserve">                    </w:t>
      </w:r>
      <w:proofErr w:type="spellStart"/>
      <w:r w:rsidRPr="00B3096C">
        <w:rPr>
          <w:sz w:val="28"/>
          <w:szCs w:val="28"/>
        </w:rPr>
        <w:t>пгт</w:t>
      </w:r>
      <w:proofErr w:type="spellEnd"/>
      <w:r w:rsidRPr="00B3096C">
        <w:rPr>
          <w:sz w:val="28"/>
          <w:szCs w:val="28"/>
        </w:rPr>
        <w:t xml:space="preserve"> </w:t>
      </w:r>
      <w:proofErr w:type="spellStart"/>
      <w:r w:rsidRPr="00B3096C">
        <w:rPr>
          <w:sz w:val="28"/>
          <w:szCs w:val="28"/>
        </w:rPr>
        <w:t>Лучегорск</w:t>
      </w:r>
      <w:proofErr w:type="spellEnd"/>
      <w:r w:rsidRPr="00B3096C">
        <w:rPr>
          <w:sz w:val="28"/>
          <w:szCs w:val="28"/>
        </w:rPr>
        <w:t xml:space="preserve">                         № </w:t>
      </w:r>
      <w:r w:rsidR="00A51CCB">
        <w:rPr>
          <w:sz w:val="28"/>
          <w:szCs w:val="28"/>
        </w:rPr>
        <w:t>245-НПА</w:t>
      </w:r>
    </w:p>
    <w:p w:rsidR="00A51CCB" w:rsidRPr="00B3096C" w:rsidRDefault="00A51CCB" w:rsidP="00A51CCB">
      <w:pPr>
        <w:jc w:val="center"/>
        <w:rPr>
          <w:sz w:val="26"/>
        </w:rPr>
      </w:pPr>
      <w:bookmarkStart w:id="1" w:name="_GoBack"/>
      <w:bookmarkEnd w:id="1"/>
    </w:p>
    <w:p w:rsidR="00B3096C" w:rsidRPr="00B3096C" w:rsidRDefault="00B3096C" w:rsidP="00B3096C">
      <w:pPr>
        <w:pStyle w:val="ConsPlusNormal"/>
        <w:jc w:val="both"/>
        <w:outlineLvl w:val="0"/>
        <w:rPr>
          <w:rFonts w:ascii="Times New Roman" w:hAnsi="Times New Roman" w:cs="Times New Roman"/>
        </w:rPr>
      </w:pPr>
    </w:p>
    <w:p w:rsidR="00B3096C" w:rsidRPr="00C77E67" w:rsidRDefault="00B3096C" w:rsidP="00B3096C">
      <w:pPr>
        <w:pStyle w:val="a3"/>
        <w:jc w:val="center"/>
        <w:rPr>
          <w:rFonts w:ascii="Times New Roman" w:hAnsi="Times New Roman" w:cs="Times New Roman"/>
          <w:b/>
          <w:sz w:val="28"/>
          <w:szCs w:val="28"/>
        </w:rPr>
      </w:pPr>
      <w:r>
        <w:rPr>
          <w:rFonts w:ascii="Times New Roman" w:hAnsi="Times New Roman" w:cs="Times New Roman"/>
          <w:b/>
          <w:sz w:val="28"/>
          <w:szCs w:val="28"/>
        </w:rPr>
        <w:t>О</w:t>
      </w:r>
      <w:r w:rsidRPr="00C77E67">
        <w:rPr>
          <w:rFonts w:ascii="Times New Roman" w:hAnsi="Times New Roman" w:cs="Times New Roman"/>
          <w:b/>
          <w:sz w:val="28"/>
          <w:szCs w:val="28"/>
        </w:rPr>
        <w:t xml:space="preserve">б утверждении </w:t>
      </w:r>
      <w:r>
        <w:rPr>
          <w:rFonts w:ascii="Times New Roman" w:hAnsi="Times New Roman" w:cs="Times New Roman"/>
          <w:b/>
          <w:sz w:val="28"/>
          <w:szCs w:val="28"/>
        </w:rPr>
        <w:t>П</w:t>
      </w:r>
      <w:r w:rsidRPr="00C77E67">
        <w:rPr>
          <w:rFonts w:ascii="Times New Roman" w:hAnsi="Times New Roman" w:cs="Times New Roman"/>
          <w:b/>
          <w:sz w:val="28"/>
          <w:szCs w:val="28"/>
        </w:rPr>
        <w:t>орядка формирования,</w:t>
      </w:r>
      <w:r>
        <w:rPr>
          <w:rFonts w:ascii="Times New Roman" w:hAnsi="Times New Roman" w:cs="Times New Roman"/>
          <w:b/>
          <w:sz w:val="28"/>
          <w:szCs w:val="28"/>
        </w:rPr>
        <w:t xml:space="preserve"> </w:t>
      </w:r>
      <w:r w:rsidRPr="00C77E67">
        <w:rPr>
          <w:rFonts w:ascii="Times New Roman" w:hAnsi="Times New Roman" w:cs="Times New Roman"/>
          <w:b/>
          <w:sz w:val="28"/>
          <w:szCs w:val="28"/>
        </w:rPr>
        <w:t>ведения и обязательного опубликования перечня</w:t>
      </w:r>
      <w:r>
        <w:rPr>
          <w:rFonts w:ascii="Times New Roman" w:hAnsi="Times New Roman" w:cs="Times New Roman"/>
          <w:b/>
          <w:sz w:val="28"/>
          <w:szCs w:val="28"/>
        </w:rPr>
        <w:t xml:space="preserve"> </w:t>
      </w:r>
      <w:r w:rsidRPr="00C77E67">
        <w:rPr>
          <w:rFonts w:ascii="Times New Roman" w:hAnsi="Times New Roman" w:cs="Times New Roman"/>
          <w:b/>
          <w:sz w:val="28"/>
          <w:szCs w:val="28"/>
        </w:rPr>
        <w:t>муниципального имущества, свободного от прав третьих</w:t>
      </w:r>
      <w:r>
        <w:rPr>
          <w:rFonts w:ascii="Times New Roman" w:hAnsi="Times New Roman" w:cs="Times New Roman"/>
          <w:b/>
          <w:sz w:val="28"/>
          <w:szCs w:val="28"/>
        </w:rPr>
        <w:t xml:space="preserve"> </w:t>
      </w:r>
      <w:r w:rsidRPr="00C77E67">
        <w:rPr>
          <w:rFonts w:ascii="Times New Roman" w:hAnsi="Times New Roman" w:cs="Times New Roman"/>
          <w:b/>
          <w:sz w:val="28"/>
          <w:szCs w:val="28"/>
        </w:rPr>
        <w:t>лиц (за исключением права хозяйственного ведения, права</w:t>
      </w:r>
    </w:p>
    <w:p w:rsidR="00B3096C" w:rsidRPr="00C77E67" w:rsidRDefault="00B3096C" w:rsidP="00B3096C">
      <w:pPr>
        <w:pStyle w:val="a3"/>
        <w:jc w:val="center"/>
        <w:rPr>
          <w:rFonts w:ascii="Times New Roman" w:hAnsi="Times New Roman" w:cs="Times New Roman"/>
          <w:b/>
          <w:sz w:val="28"/>
          <w:szCs w:val="28"/>
        </w:rPr>
      </w:pPr>
      <w:r w:rsidRPr="00C77E67">
        <w:rPr>
          <w:rFonts w:ascii="Times New Roman" w:hAnsi="Times New Roman" w:cs="Times New Roman"/>
          <w:b/>
          <w:sz w:val="28"/>
          <w:szCs w:val="28"/>
        </w:rPr>
        <w:t>оперативного управления, а также имущественных прав</w:t>
      </w:r>
      <w:r>
        <w:rPr>
          <w:rFonts w:ascii="Times New Roman" w:hAnsi="Times New Roman" w:cs="Times New Roman"/>
          <w:b/>
          <w:sz w:val="28"/>
          <w:szCs w:val="28"/>
        </w:rPr>
        <w:t xml:space="preserve"> </w:t>
      </w:r>
      <w:r w:rsidRPr="00C77E67">
        <w:rPr>
          <w:rFonts w:ascii="Times New Roman" w:hAnsi="Times New Roman" w:cs="Times New Roman"/>
          <w:b/>
          <w:sz w:val="28"/>
          <w:szCs w:val="28"/>
        </w:rPr>
        <w:t>субъектов малого и среднего предпринимательства),</w:t>
      </w:r>
      <w:r>
        <w:rPr>
          <w:rFonts w:ascii="Times New Roman" w:hAnsi="Times New Roman" w:cs="Times New Roman"/>
          <w:b/>
          <w:sz w:val="28"/>
          <w:szCs w:val="28"/>
        </w:rPr>
        <w:t xml:space="preserve"> </w:t>
      </w:r>
      <w:r w:rsidRPr="00C77E67">
        <w:rPr>
          <w:rFonts w:ascii="Times New Roman" w:hAnsi="Times New Roman" w:cs="Times New Roman"/>
          <w:b/>
          <w:sz w:val="28"/>
          <w:szCs w:val="28"/>
        </w:rPr>
        <w:t>предназначенного для оказания имущественной поддержки</w:t>
      </w:r>
      <w:r>
        <w:rPr>
          <w:rFonts w:ascii="Times New Roman" w:hAnsi="Times New Roman" w:cs="Times New Roman"/>
          <w:b/>
          <w:sz w:val="28"/>
          <w:szCs w:val="28"/>
        </w:rPr>
        <w:t xml:space="preserve"> </w:t>
      </w:r>
      <w:r w:rsidRPr="00C77E67">
        <w:rPr>
          <w:rFonts w:ascii="Times New Roman" w:hAnsi="Times New Roman" w:cs="Times New Roman"/>
          <w:b/>
          <w:sz w:val="28"/>
          <w:szCs w:val="28"/>
        </w:rPr>
        <w:t>субъектам малого и среднего предпринимательства</w:t>
      </w:r>
      <w:r>
        <w:rPr>
          <w:rFonts w:ascii="Times New Roman" w:hAnsi="Times New Roman" w:cs="Times New Roman"/>
          <w:b/>
          <w:sz w:val="28"/>
          <w:szCs w:val="28"/>
        </w:rPr>
        <w:t xml:space="preserve"> </w:t>
      </w:r>
      <w:r w:rsidRPr="00C77E67">
        <w:rPr>
          <w:rFonts w:ascii="Times New Roman" w:hAnsi="Times New Roman" w:cs="Times New Roman"/>
          <w:b/>
          <w:sz w:val="28"/>
          <w:szCs w:val="28"/>
        </w:rPr>
        <w:t>и организациям, образующим инфраструктуру поддержки</w:t>
      </w:r>
      <w:r>
        <w:rPr>
          <w:rFonts w:ascii="Times New Roman" w:hAnsi="Times New Roman" w:cs="Times New Roman"/>
          <w:b/>
          <w:sz w:val="28"/>
          <w:szCs w:val="28"/>
        </w:rPr>
        <w:t xml:space="preserve"> </w:t>
      </w:r>
      <w:r w:rsidRPr="00C77E67">
        <w:rPr>
          <w:rFonts w:ascii="Times New Roman" w:hAnsi="Times New Roman" w:cs="Times New Roman"/>
          <w:b/>
          <w:sz w:val="28"/>
          <w:szCs w:val="28"/>
        </w:rPr>
        <w:t>субъектов малого и среднего предпринимательства</w:t>
      </w:r>
    </w:p>
    <w:p w:rsidR="00B3096C" w:rsidRPr="00B3096C" w:rsidRDefault="00B3096C" w:rsidP="00B3096C">
      <w:pPr>
        <w:pStyle w:val="ConsPlusNormal"/>
        <w:jc w:val="both"/>
        <w:rPr>
          <w:rFonts w:ascii="Times New Roman" w:hAnsi="Times New Roman" w:cs="Times New Roman"/>
        </w:rPr>
      </w:pPr>
    </w:p>
    <w:bookmarkEnd w:id="0"/>
    <w:p w:rsidR="00B3096C" w:rsidRPr="00B3096C" w:rsidRDefault="00B3096C" w:rsidP="00B3096C">
      <w:pPr>
        <w:ind w:right="-114"/>
        <w:rPr>
          <w:sz w:val="26"/>
          <w:szCs w:val="26"/>
        </w:rPr>
      </w:pPr>
      <w:proofErr w:type="gramStart"/>
      <w:r w:rsidRPr="00B3096C">
        <w:rPr>
          <w:sz w:val="26"/>
          <w:szCs w:val="26"/>
        </w:rPr>
        <w:t>Принят</w:t>
      </w:r>
      <w:proofErr w:type="gramEnd"/>
      <w:r w:rsidRPr="00B3096C">
        <w:rPr>
          <w:sz w:val="26"/>
          <w:szCs w:val="26"/>
        </w:rPr>
        <w:t xml:space="preserve"> Думой Пожарского муниципального района </w:t>
      </w:r>
      <w:r w:rsidR="006519C9">
        <w:rPr>
          <w:sz w:val="26"/>
          <w:szCs w:val="26"/>
        </w:rPr>
        <w:t xml:space="preserve"> 24 сентября </w:t>
      </w:r>
      <w:r w:rsidRPr="00B3096C">
        <w:rPr>
          <w:sz w:val="26"/>
          <w:szCs w:val="26"/>
        </w:rPr>
        <w:t xml:space="preserve"> 2019 года</w:t>
      </w:r>
    </w:p>
    <w:p w:rsidR="00B3096C" w:rsidRPr="00B3096C" w:rsidRDefault="00B3096C" w:rsidP="00B3096C">
      <w:pPr>
        <w:pStyle w:val="ConsPlusNormal"/>
        <w:jc w:val="both"/>
        <w:rPr>
          <w:rFonts w:ascii="Times New Roman" w:hAnsi="Times New Roman" w:cs="Times New Roman"/>
        </w:rPr>
      </w:pPr>
    </w:p>
    <w:p w:rsidR="00B3096C" w:rsidRDefault="00B3096C" w:rsidP="00B3096C">
      <w:pPr>
        <w:pStyle w:val="a3"/>
        <w:spacing w:line="360" w:lineRule="auto"/>
        <w:ind w:firstLine="851"/>
        <w:jc w:val="both"/>
        <w:rPr>
          <w:rFonts w:ascii="Times New Roman" w:hAnsi="Times New Roman" w:cs="Times New Roman"/>
          <w:sz w:val="28"/>
          <w:szCs w:val="28"/>
        </w:rPr>
      </w:pPr>
    </w:p>
    <w:p w:rsidR="00B3096C" w:rsidRPr="00B3096C" w:rsidRDefault="00B3096C" w:rsidP="00B3096C">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В соответствии с Федеральным</w:t>
      </w:r>
      <w:r>
        <w:rPr>
          <w:rFonts w:ascii="Times New Roman" w:hAnsi="Times New Roman" w:cs="Times New Roman"/>
          <w:sz w:val="28"/>
          <w:szCs w:val="28"/>
        </w:rPr>
        <w:t xml:space="preserve"> законом </w:t>
      </w:r>
      <w:r w:rsidRPr="00C77E67">
        <w:rPr>
          <w:rFonts w:ascii="Times New Roman" w:hAnsi="Times New Roman" w:cs="Times New Roman"/>
          <w:sz w:val="28"/>
          <w:szCs w:val="28"/>
        </w:rPr>
        <w:t xml:space="preserve">Российской Федерации от 24 июля 2007 года </w:t>
      </w:r>
      <w:r>
        <w:rPr>
          <w:rFonts w:ascii="Times New Roman" w:hAnsi="Times New Roman" w:cs="Times New Roman"/>
          <w:sz w:val="28"/>
          <w:szCs w:val="28"/>
        </w:rPr>
        <w:t>№</w:t>
      </w:r>
      <w:r w:rsidRPr="00C77E67">
        <w:rPr>
          <w:rFonts w:ascii="Times New Roman" w:hAnsi="Times New Roman" w:cs="Times New Roman"/>
          <w:sz w:val="28"/>
          <w:szCs w:val="28"/>
        </w:rPr>
        <w:t xml:space="preserve"> 209-ФЗ </w:t>
      </w:r>
      <w:r>
        <w:rPr>
          <w:rFonts w:ascii="Times New Roman" w:hAnsi="Times New Roman" w:cs="Times New Roman"/>
          <w:sz w:val="28"/>
          <w:szCs w:val="28"/>
        </w:rPr>
        <w:t>«</w:t>
      </w:r>
      <w:r w:rsidRPr="00C77E67">
        <w:rPr>
          <w:rFonts w:ascii="Times New Roman" w:hAnsi="Times New Roman" w:cs="Times New Roman"/>
          <w:sz w:val="28"/>
          <w:szCs w:val="28"/>
        </w:rPr>
        <w:t>О развитии малого и среднего предпринимательства в Российской Федерации</w:t>
      </w:r>
      <w:r>
        <w:rPr>
          <w:rFonts w:ascii="Times New Roman" w:hAnsi="Times New Roman" w:cs="Times New Roman"/>
          <w:sz w:val="28"/>
          <w:szCs w:val="28"/>
        </w:rPr>
        <w:t>»</w:t>
      </w:r>
      <w:r w:rsidRPr="00C77E67">
        <w:rPr>
          <w:rFonts w:ascii="Times New Roman" w:hAnsi="Times New Roman" w:cs="Times New Roman"/>
          <w:sz w:val="28"/>
          <w:szCs w:val="28"/>
        </w:rPr>
        <w:t>, руководствуясь</w:t>
      </w:r>
      <w:r>
        <w:rPr>
          <w:rFonts w:ascii="Times New Roman" w:hAnsi="Times New Roman" w:cs="Times New Roman"/>
          <w:sz w:val="28"/>
          <w:szCs w:val="28"/>
        </w:rPr>
        <w:t xml:space="preserve"> Уставом Пожарского</w:t>
      </w:r>
      <w:r w:rsidRPr="00C77E67">
        <w:rPr>
          <w:rFonts w:ascii="Times New Roman" w:hAnsi="Times New Roman" w:cs="Times New Roman"/>
          <w:sz w:val="28"/>
          <w:szCs w:val="28"/>
        </w:rPr>
        <w:t xml:space="preserve"> муниципального района</w:t>
      </w:r>
    </w:p>
    <w:p w:rsidR="00B3096C" w:rsidRDefault="00B3096C" w:rsidP="00B3096C">
      <w:pPr>
        <w:pStyle w:val="a3"/>
        <w:spacing w:line="360" w:lineRule="auto"/>
        <w:ind w:firstLine="851"/>
        <w:jc w:val="both"/>
        <w:rPr>
          <w:rFonts w:ascii="Times New Roman" w:hAnsi="Times New Roman" w:cs="Times New Roman"/>
          <w:sz w:val="28"/>
          <w:szCs w:val="28"/>
        </w:rPr>
      </w:pPr>
    </w:p>
    <w:p w:rsidR="00B3096C" w:rsidRDefault="00B3096C" w:rsidP="00B3096C">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 Утвердить</w:t>
      </w:r>
      <w:r>
        <w:rPr>
          <w:rFonts w:ascii="Times New Roman" w:hAnsi="Times New Roman" w:cs="Times New Roman"/>
          <w:sz w:val="28"/>
          <w:szCs w:val="28"/>
        </w:rPr>
        <w:t xml:space="preserve"> Порядок</w:t>
      </w:r>
      <w:r w:rsidRPr="00C77E67">
        <w:rPr>
          <w:rFonts w:ascii="Times New Roman" w:hAnsi="Times New Roman" w:cs="Times New Roman"/>
          <w:sz w:val="28"/>
          <w:szCs w:val="28"/>
        </w:rPr>
        <w:t xml:space="preserve"> формирования, ведения и обязательного опубликования Перечня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Pr>
          <w:rFonts w:ascii="Times New Roman" w:hAnsi="Times New Roman" w:cs="Times New Roman"/>
          <w:sz w:val="28"/>
          <w:szCs w:val="28"/>
        </w:rPr>
        <w:t>прилагается</w:t>
      </w:r>
      <w:r w:rsidRPr="00C77E67">
        <w:rPr>
          <w:rFonts w:ascii="Times New Roman" w:hAnsi="Times New Roman" w:cs="Times New Roman"/>
          <w:sz w:val="28"/>
          <w:szCs w:val="28"/>
        </w:rPr>
        <w:t>).</w:t>
      </w:r>
    </w:p>
    <w:p w:rsidR="00B3096C" w:rsidRDefault="00B3096C" w:rsidP="00B3096C">
      <w:pPr>
        <w:autoSpaceDE w:val="0"/>
        <w:autoSpaceDN w:val="0"/>
        <w:adjustRightInd w:val="0"/>
        <w:spacing w:line="360" w:lineRule="auto"/>
        <w:ind w:firstLine="851"/>
        <w:jc w:val="both"/>
        <w:rPr>
          <w:rFonts w:eastAsiaTheme="minorHAnsi"/>
          <w:sz w:val="28"/>
          <w:szCs w:val="28"/>
          <w:lang w:eastAsia="en-US"/>
        </w:rPr>
      </w:pPr>
      <w:r>
        <w:rPr>
          <w:sz w:val="28"/>
          <w:szCs w:val="28"/>
        </w:rPr>
        <w:t>2. Признать утратившим силу решение Думы Пожарского муниципального района от 08 сентября 2009 года № 260-НПА «</w:t>
      </w:r>
      <w:r>
        <w:rPr>
          <w:rFonts w:eastAsiaTheme="minorHAnsi"/>
          <w:sz w:val="28"/>
          <w:szCs w:val="28"/>
          <w:lang w:eastAsia="en-US"/>
        </w:rPr>
        <w:t xml:space="preserve">О Положении о порядке формирования, ведения, обязательного опубликования перечня </w:t>
      </w:r>
      <w:r>
        <w:rPr>
          <w:rFonts w:eastAsiaTheme="minorHAnsi"/>
          <w:sz w:val="28"/>
          <w:szCs w:val="28"/>
          <w:lang w:eastAsia="en-US"/>
        </w:rPr>
        <w:lastRenderedPageBreak/>
        <w:t>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w:t>
      </w:r>
      <w:r w:rsidR="003F7AB6">
        <w:rPr>
          <w:rFonts w:eastAsiaTheme="minorHAnsi"/>
          <w:sz w:val="28"/>
          <w:szCs w:val="28"/>
          <w:lang w:eastAsia="en-US"/>
        </w:rPr>
        <w:t>».</w:t>
      </w:r>
    </w:p>
    <w:p w:rsidR="00B3096C" w:rsidRPr="00396D73" w:rsidRDefault="00B3096C" w:rsidP="00B3096C">
      <w:pPr>
        <w:pStyle w:val="a4"/>
        <w:ind w:firstLine="851"/>
        <w:jc w:val="both"/>
        <w:rPr>
          <w:sz w:val="28"/>
          <w:szCs w:val="28"/>
        </w:rPr>
      </w:pPr>
      <w:r>
        <w:rPr>
          <w:sz w:val="28"/>
          <w:szCs w:val="28"/>
        </w:rPr>
        <w:t xml:space="preserve">3. Настоящий нормативный правовой акт </w:t>
      </w:r>
      <w:r w:rsidRPr="00396D73">
        <w:rPr>
          <w:sz w:val="28"/>
          <w:szCs w:val="28"/>
        </w:rPr>
        <w:t xml:space="preserve">вступает в силу со дня его </w:t>
      </w:r>
      <w:r>
        <w:rPr>
          <w:sz w:val="28"/>
          <w:szCs w:val="28"/>
        </w:rPr>
        <w:t>опубликования в</w:t>
      </w:r>
      <w:r w:rsidRPr="00396D73">
        <w:rPr>
          <w:sz w:val="28"/>
          <w:szCs w:val="28"/>
        </w:rPr>
        <w:t xml:space="preserve"> газете «Победа».</w:t>
      </w:r>
    </w:p>
    <w:p w:rsidR="00B3096C" w:rsidRDefault="00B3096C" w:rsidP="00B3096C">
      <w:pPr>
        <w:pStyle w:val="a3"/>
        <w:spacing w:line="360" w:lineRule="auto"/>
        <w:jc w:val="both"/>
        <w:rPr>
          <w:rFonts w:ascii="Times New Roman" w:hAnsi="Times New Roman" w:cs="Times New Roman"/>
          <w:sz w:val="28"/>
          <w:szCs w:val="28"/>
        </w:rPr>
      </w:pPr>
    </w:p>
    <w:p w:rsidR="00B3096C" w:rsidRDefault="00B3096C" w:rsidP="00B3096C">
      <w:pPr>
        <w:pStyle w:val="a3"/>
        <w:spacing w:line="360" w:lineRule="auto"/>
        <w:jc w:val="both"/>
        <w:rPr>
          <w:rFonts w:ascii="Times New Roman" w:hAnsi="Times New Roman" w:cs="Times New Roman"/>
          <w:sz w:val="28"/>
          <w:szCs w:val="28"/>
        </w:rPr>
      </w:pPr>
    </w:p>
    <w:p w:rsidR="00B3096C" w:rsidRDefault="00B3096C" w:rsidP="00B3096C">
      <w:pPr>
        <w:pStyle w:val="a3"/>
        <w:spacing w:line="360" w:lineRule="auto"/>
        <w:jc w:val="both"/>
        <w:rPr>
          <w:rFonts w:ascii="Times New Roman" w:hAnsi="Times New Roman" w:cs="Times New Roman"/>
          <w:sz w:val="28"/>
          <w:szCs w:val="28"/>
        </w:rPr>
      </w:pPr>
      <w:r w:rsidRPr="00B3096C">
        <w:rPr>
          <w:rFonts w:ascii="Times New Roman" w:hAnsi="Times New Roman" w:cs="Times New Roman"/>
          <w:sz w:val="28"/>
          <w:szCs w:val="28"/>
        </w:rPr>
        <w:t>Глава Пожарского муниципального района                                   С.А. Филатов</w:t>
      </w: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p w:rsidR="003F7AB6" w:rsidRDefault="003F7AB6" w:rsidP="00B3096C">
      <w:pPr>
        <w:pStyle w:val="a3"/>
        <w:spacing w:line="360" w:lineRule="auto"/>
        <w:jc w:val="both"/>
        <w:rPr>
          <w:rFonts w:ascii="Times New Roman" w:hAnsi="Times New Roman" w:cs="Times New Roman"/>
          <w:sz w:val="28"/>
          <w:szCs w:val="28"/>
        </w:rPr>
      </w:pPr>
    </w:p>
    <w:tbl>
      <w:tblPr>
        <w:tblW w:w="9356" w:type="dxa"/>
        <w:tblInd w:w="108" w:type="dxa"/>
        <w:tblLook w:val="01E0"/>
      </w:tblPr>
      <w:tblGrid>
        <w:gridCol w:w="3544"/>
        <w:gridCol w:w="5812"/>
      </w:tblGrid>
      <w:tr w:rsidR="00B3096C" w:rsidRPr="00B3096C" w:rsidTr="006519C9">
        <w:trPr>
          <w:trHeight w:val="1225"/>
        </w:trPr>
        <w:tc>
          <w:tcPr>
            <w:tcW w:w="3544" w:type="dxa"/>
          </w:tcPr>
          <w:p w:rsidR="00B3096C" w:rsidRPr="00B3096C" w:rsidRDefault="00B3096C" w:rsidP="00E56C6D">
            <w:pPr>
              <w:pStyle w:val="5"/>
              <w:rPr>
                <w:rFonts w:ascii="Times New Roman" w:hAnsi="Times New Roman"/>
                <w:b w:val="0"/>
                <w:i w:val="0"/>
                <w:sz w:val="28"/>
                <w:szCs w:val="28"/>
              </w:rPr>
            </w:pPr>
            <w:r w:rsidRPr="00B3096C">
              <w:rPr>
                <w:rFonts w:ascii="Times New Roman" w:hAnsi="Times New Roman"/>
                <w:sz w:val="28"/>
                <w:szCs w:val="28"/>
              </w:rPr>
              <w:lastRenderedPageBreak/>
              <w:tab/>
            </w:r>
          </w:p>
          <w:p w:rsidR="00B3096C" w:rsidRPr="00B3096C" w:rsidRDefault="00B3096C" w:rsidP="00E56C6D">
            <w:pPr>
              <w:rPr>
                <w:sz w:val="28"/>
                <w:szCs w:val="28"/>
              </w:rPr>
            </w:pPr>
          </w:p>
        </w:tc>
        <w:tc>
          <w:tcPr>
            <w:tcW w:w="5812" w:type="dxa"/>
          </w:tcPr>
          <w:p w:rsidR="00B3096C" w:rsidRPr="00B3096C" w:rsidRDefault="00B3096C" w:rsidP="00E56C6D">
            <w:pPr>
              <w:pStyle w:val="5"/>
              <w:jc w:val="both"/>
              <w:rPr>
                <w:rFonts w:ascii="Times New Roman" w:hAnsi="Times New Roman"/>
                <w:b w:val="0"/>
                <w:i w:val="0"/>
                <w:sz w:val="28"/>
                <w:szCs w:val="28"/>
              </w:rPr>
            </w:pPr>
            <w:r w:rsidRPr="00B3096C">
              <w:rPr>
                <w:rFonts w:ascii="Times New Roman" w:hAnsi="Times New Roman"/>
                <w:b w:val="0"/>
                <w:i w:val="0"/>
                <w:sz w:val="28"/>
                <w:szCs w:val="28"/>
              </w:rPr>
              <w:t xml:space="preserve">Приложение к нормативному правовому акту Думы Пожарского муниципального района      </w:t>
            </w:r>
          </w:p>
          <w:p w:rsidR="00B3096C" w:rsidRPr="00B3096C" w:rsidRDefault="00B3096C" w:rsidP="006519C9">
            <w:pPr>
              <w:pStyle w:val="5"/>
              <w:jc w:val="both"/>
              <w:rPr>
                <w:rFonts w:ascii="Times New Roman" w:hAnsi="Times New Roman"/>
                <w:b w:val="0"/>
                <w:i w:val="0"/>
                <w:sz w:val="28"/>
                <w:szCs w:val="28"/>
              </w:rPr>
            </w:pPr>
            <w:r w:rsidRPr="00B3096C">
              <w:rPr>
                <w:rFonts w:ascii="Times New Roman" w:hAnsi="Times New Roman"/>
                <w:b w:val="0"/>
                <w:i w:val="0"/>
                <w:sz w:val="28"/>
                <w:szCs w:val="28"/>
              </w:rPr>
              <w:t xml:space="preserve">  от </w:t>
            </w:r>
            <w:r w:rsidR="006519C9">
              <w:rPr>
                <w:rFonts w:ascii="Times New Roman" w:hAnsi="Times New Roman"/>
                <w:b w:val="0"/>
                <w:i w:val="0"/>
                <w:sz w:val="28"/>
                <w:szCs w:val="28"/>
              </w:rPr>
              <w:t>24 сентября 2019 года</w:t>
            </w:r>
            <w:r w:rsidRPr="00B3096C">
              <w:rPr>
                <w:rFonts w:ascii="Times New Roman" w:hAnsi="Times New Roman"/>
                <w:b w:val="0"/>
                <w:i w:val="0"/>
                <w:sz w:val="28"/>
                <w:szCs w:val="28"/>
              </w:rPr>
              <w:t xml:space="preserve"> № </w:t>
            </w:r>
            <w:r w:rsidR="006519C9" w:rsidRPr="006519C9">
              <w:rPr>
                <w:rFonts w:ascii="Times New Roman" w:hAnsi="Times New Roman"/>
                <w:b w:val="0"/>
                <w:i w:val="0"/>
                <w:sz w:val="28"/>
                <w:szCs w:val="28"/>
              </w:rPr>
              <w:t>245-НПА</w:t>
            </w:r>
          </w:p>
        </w:tc>
      </w:tr>
    </w:tbl>
    <w:p w:rsidR="00B3096C" w:rsidRDefault="00B3096C" w:rsidP="00C77E67">
      <w:pPr>
        <w:pStyle w:val="a3"/>
        <w:jc w:val="center"/>
        <w:rPr>
          <w:rFonts w:ascii="Times New Roman" w:hAnsi="Times New Roman" w:cs="Times New Roman"/>
          <w:sz w:val="28"/>
          <w:szCs w:val="28"/>
        </w:rPr>
      </w:pPr>
      <w:bookmarkStart w:id="2" w:name="P46"/>
      <w:bookmarkEnd w:id="2"/>
    </w:p>
    <w:p w:rsidR="00B3096C" w:rsidRDefault="00B3096C" w:rsidP="00C77E67">
      <w:pPr>
        <w:pStyle w:val="a3"/>
        <w:jc w:val="center"/>
        <w:rPr>
          <w:rFonts w:ascii="Times New Roman" w:hAnsi="Times New Roman" w:cs="Times New Roman"/>
          <w:sz w:val="28"/>
          <w:szCs w:val="28"/>
        </w:rPr>
      </w:pPr>
    </w:p>
    <w:p w:rsidR="00C77E67" w:rsidRPr="00C77E67" w:rsidRDefault="00C77E67" w:rsidP="00C77E67">
      <w:pPr>
        <w:pStyle w:val="a3"/>
        <w:jc w:val="center"/>
        <w:rPr>
          <w:rFonts w:ascii="Times New Roman" w:hAnsi="Times New Roman" w:cs="Times New Roman"/>
          <w:b/>
          <w:sz w:val="28"/>
          <w:szCs w:val="28"/>
        </w:rPr>
      </w:pPr>
      <w:r>
        <w:rPr>
          <w:rFonts w:ascii="Times New Roman" w:hAnsi="Times New Roman" w:cs="Times New Roman"/>
          <w:b/>
          <w:sz w:val="28"/>
          <w:szCs w:val="28"/>
        </w:rPr>
        <w:t>П</w:t>
      </w:r>
      <w:r w:rsidRPr="00C77E67">
        <w:rPr>
          <w:rFonts w:ascii="Times New Roman" w:hAnsi="Times New Roman" w:cs="Times New Roman"/>
          <w:b/>
          <w:sz w:val="28"/>
          <w:szCs w:val="28"/>
        </w:rPr>
        <w:t>орядок</w:t>
      </w:r>
    </w:p>
    <w:p w:rsidR="00C77E67" w:rsidRPr="00C77E67" w:rsidRDefault="00C77E67" w:rsidP="00C77E67">
      <w:pPr>
        <w:pStyle w:val="a3"/>
        <w:jc w:val="center"/>
        <w:rPr>
          <w:rFonts w:ascii="Times New Roman" w:hAnsi="Times New Roman" w:cs="Times New Roman"/>
          <w:b/>
          <w:sz w:val="28"/>
          <w:szCs w:val="28"/>
        </w:rPr>
      </w:pPr>
      <w:r w:rsidRPr="00C77E67">
        <w:rPr>
          <w:rFonts w:ascii="Times New Roman" w:hAnsi="Times New Roman" w:cs="Times New Roman"/>
          <w:b/>
          <w:sz w:val="28"/>
          <w:szCs w:val="28"/>
        </w:rPr>
        <w:t>формирования, ведения и обязательного</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опубликования перечня муниципального имущества</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свободного от прав третьих лиц (за исключением права</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хозяйственного ведения, права оперативного управления,</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а также имущественных прав субъектов малого и среднего</w:t>
      </w:r>
    </w:p>
    <w:p w:rsidR="00C77E67" w:rsidRPr="00C77E67" w:rsidRDefault="00C77E67" w:rsidP="00C77E67">
      <w:pPr>
        <w:pStyle w:val="a3"/>
        <w:jc w:val="center"/>
        <w:rPr>
          <w:rFonts w:ascii="Times New Roman" w:hAnsi="Times New Roman" w:cs="Times New Roman"/>
          <w:b/>
          <w:sz w:val="28"/>
          <w:szCs w:val="28"/>
        </w:rPr>
      </w:pPr>
      <w:r w:rsidRPr="00C77E67">
        <w:rPr>
          <w:rFonts w:ascii="Times New Roman" w:hAnsi="Times New Roman" w:cs="Times New Roman"/>
          <w:b/>
          <w:sz w:val="28"/>
          <w:szCs w:val="28"/>
        </w:rPr>
        <w:t>предпринимательства), предназначенного, для оказания</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имущественной поддержки субъектам малого и среднего</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предпринимательства и организациям, образующим</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инфраструктуру поддержки субъектов малого</w:t>
      </w:r>
      <w:r w:rsidR="00B3096C">
        <w:rPr>
          <w:rFonts w:ascii="Times New Roman" w:hAnsi="Times New Roman" w:cs="Times New Roman"/>
          <w:b/>
          <w:sz w:val="28"/>
          <w:szCs w:val="28"/>
        </w:rPr>
        <w:t xml:space="preserve"> </w:t>
      </w:r>
      <w:r w:rsidRPr="00C77E67">
        <w:rPr>
          <w:rFonts w:ascii="Times New Roman" w:hAnsi="Times New Roman" w:cs="Times New Roman"/>
          <w:b/>
          <w:sz w:val="28"/>
          <w:szCs w:val="28"/>
        </w:rPr>
        <w:t>и среднего предпринимательства</w:t>
      </w:r>
    </w:p>
    <w:p w:rsidR="00C77E67" w:rsidRPr="00C77E67" w:rsidRDefault="00C77E67" w:rsidP="00C77E67">
      <w:pPr>
        <w:pStyle w:val="a3"/>
        <w:spacing w:line="360" w:lineRule="auto"/>
        <w:jc w:val="both"/>
        <w:rPr>
          <w:rFonts w:ascii="Times New Roman" w:hAnsi="Times New Roman" w:cs="Times New Roman"/>
          <w:sz w:val="28"/>
          <w:szCs w:val="28"/>
        </w:rPr>
      </w:pPr>
    </w:p>
    <w:p w:rsidR="00C77E67" w:rsidRPr="00C77E67" w:rsidRDefault="00C77E67" w:rsidP="00C77E67">
      <w:pPr>
        <w:pStyle w:val="a3"/>
        <w:spacing w:line="360" w:lineRule="auto"/>
        <w:ind w:firstLine="851"/>
        <w:jc w:val="both"/>
        <w:rPr>
          <w:rFonts w:ascii="Times New Roman" w:hAnsi="Times New Roman" w:cs="Times New Roman"/>
          <w:sz w:val="28"/>
          <w:szCs w:val="28"/>
        </w:rPr>
      </w:pP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1. Порядок формирования, ведения и обязательного опубликования Перечня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Порядок) определяет порядок формирования, ведения и обязательного опубликования перечня муниципального имущества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предназначенного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2. Перечень формируется, ведется и опубликовывается </w:t>
      </w:r>
      <w:r w:rsidR="00E260EA">
        <w:rPr>
          <w:rFonts w:ascii="Times New Roman" w:hAnsi="Times New Roman" w:cs="Times New Roman"/>
          <w:sz w:val="28"/>
          <w:szCs w:val="28"/>
        </w:rPr>
        <w:t>Управлением</w:t>
      </w:r>
      <w:r w:rsidRPr="00C77E67">
        <w:rPr>
          <w:rFonts w:ascii="Times New Roman" w:hAnsi="Times New Roman" w:cs="Times New Roman"/>
          <w:sz w:val="28"/>
          <w:szCs w:val="28"/>
        </w:rPr>
        <w:t xml:space="preserve"> муниципальным имуществом администрации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(далее </w:t>
      </w:r>
      <w:r w:rsidR="00E260EA">
        <w:rPr>
          <w:rFonts w:ascii="Times New Roman" w:hAnsi="Times New Roman" w:cs="Times New Roman"/>
          <w:sz w:val="28"/>
          <w:szCs w:val="28"/>
        </w:rPr>
        <w:t xml:space="preserve">– </w:t>
      </w:r>
      <w:r w:rsidRPr="00C77E67">
        <w:rPr>
          <w:rFonts w:ascii="Times New Roman" w:hAnsi="Times New Roman" w:cs="Times New Roman"/>
          <w:sz w:val="28"/>
          <w:szCs w:val="28"/>
        </w:rPr>
        <w:t>уполномоченный орган).</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lastRenderedPageBreak/>
        <w:t xml:space="preserve">3. В Перечень включается имущество, находящееся в собственности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свободное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в том числе земельные участки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здания, строения, сооружения, нежилые помещения, оборудование, машины, механизмы, установки, транспортные средства, инвентарь, инструменты, которое используется в целях оказания имущественной поддержки субъектам малого и среднего предпринимательства, а также организациям, образующим инфраструктуру поддержки субъектов малого и среднего предпринимательства, в виде передачи во владение и (или) в пользование на возмездной основе, безвозмездной основе или на льготных условиях в соответствии с муниципальными программами (подпрограммами). Указанное имущество должно использоваться по целевому назначению.</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Муниципальное имущество, закрепленное на праве хозяйственного ведения или оперативного управления за муниципальным унитарным предприятием, на праве оперативного управления за муниципальным учреждением, по предложению указанных предприятия или учреждения и с согласия органа местного самоуправления, уполномоченных на согласование сделки с соответствующим имуществом, может быть включено в Перечень в порядке, установленном</w:t>
      </w:r>
      <w:r w:rsidR="00E260EA">
        <w:rPr>
          <w:rFonts w:ascii="Times New Roman" w:hAnsi="Times New Roman" w:cs="Times New Roman"/>
          <w:sz w:val="28"/>
          <w:szCs w:val="28"/>
        </w:rPr>
        <w:t xml:space="preserve"> статьей 18</w:t>
      </w:r>
      <w:r w:rsidRPr="00C77E67">
        <w:rPr>
          <w:rFonts w:ascii="Times New Roman" w:hAnsi="Times New Roman" w:cs="Times New Roman"/>
          <w:sz w:val="28"/>
          <w:szCs w:val="28"/>
        </w:rPr>
        <w:t xml:space="preserve"> Федерального закона от 24</w:t>
      </w:r>
      <w:r w:rsidR="00E260EA">
        <w:rPr>
          <w:rFonts w:ascii="Times New Roman" w:hAnsi="Times New Roman" w:cs="Times New Roman"/>
          <w:sz w:val="28"/>
          <w:szCs w:val="28"/>
        </w:rPr>
        <w:t xml:space="preserve"> апреля 2007 года №</w:t>
      </w:r>
      <w:r w:rsidRPr="00C77E67">
        <w:rPr>
          <w:rFonts w:ascii="Times New Roman" w:hAnsi="Times New Roman" w:cs="Times New Roman"/>
          <w:sz w:val="28"/>
          <w:szCs w:val="28"/>
        </w:rPr>
        <w:t xml:space="preserve"> 209-ФЗ </w:t>
      </w:r>
      <w:r w:rsidR="00E260EA">
        <w:rPr>
          <w:rFonts w:ascii="Times New Roman" w:hAnsi="Times New Roman" w:cs="Times New Roman"/>
          <w:sz w:val="28"/>
          <w:szCs w:val="28"/>
        </w:rPr>
        <w:t>«</w:t>
      </w:r>
      <w:r w:rsidRPr="00C77E67">
        <w:rPr>
          <w:rFonts w:ascii="Times New Roman" w:hAnsi="Times New Roman" w:cs="Times New Roman"/>
          <w:sz w:val="28"/>
          <w:szCs w:val="28"/>
        </w:rPr>
        <w:t>О развитии малого и среднего предпринимательства в Российской Федерации</w:t>
      </w:r>
      <w:r w:rsidR="00E260EA">
        <w:rPr>
          <w:rFonts w:ascii="Times New Roman" w:hAnsi="Times New Roman" w:cs="Times New Roman"/>
          <w:sz w:val="28"/>
          <w:szCs w:val="28"/>
        </w:rPr>
        <w:t>»</w:t>
      </w:r>
      <w:r w:rsidRPr="00C77E67">
        <w:rPr>
          <w:rFonts w:ascii="Times New Roman" w:hAnsi="Times New Roman" w:cs="Times New Roman"/>
          <w:sz w:val="28"/>
          <w:szCs w:val="28"/>
        </w:rPr>
        <w:t>,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В перечень вносятся сведения о муниципальном имуществе, соответствующем следующим критериям:</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lastRenderedPageBreak/>
        <w:t>а)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б) имущество не ограничено в обороте;</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в) имущество не является объектом религиозного назначения;</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г) имущество не является объектом незавершенного строительства;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д) имущество не включено в прогнозный план (программу) приватизации имущества, находящегося в собственности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е) имущество не признано аварийным и подлежащим сносу или реконструкции;</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ж) в отношении муниципального имущества не принято решение администрации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о предоставлении его иным лицам.</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4. Перечень ведется в электронном виде по прилагаемой</w:t>
      </w:r>
      <w:r w:rsidR="00E260EA">
        <w:rPr>
          <w:rFonts w:ascii="Times New Roman" w:hAnsi="Times New Roman" w:cs="Times New Roman"/>
          <w:sz w:val="28"/>
          <w:szCs w:val="28"/>
        </w:rPr>
        <w:t xml:space="preserve"> форме</w:t>
      </w:r>
      <w:r w:rsidRPr="00C77E67">
        <w:rPr>
          <w:rFonts w:ascii="Times New Roman" w:hAnsi="Times New Roman" w:cs="Times New Roman"/>
          <w:sz w:val="28"/>
          <w:szCs w:val="28"/>
        </w:rPr>
        <w:t xml:space="preserve"> к Порядку (приложение).</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5. Уполномоченный орган направляет проект сформированного Перечня на рассмотрение в Совет по развитию малого и среднего предпринимательства при администрации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(далее - Совет). Проект сформированного Перечня рассматривается на ближайшем заседании Совета, с даты поступления Перечня в Совет. Предложения Совета направляются в уполномоченный орган в течение трех дней со дня их вынесения.</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6. С даты поступления предложений Совета уполномоченный орган в течение десяти дней разрабатывает проект постановления администрации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об утверждении Перечня, о вносимых в перечень изменениях, об исключении муниципального имущества из Перечня.</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7. Уполномоченный орган вправе исключить сведения о муниципальном имуществе из Перечня,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w:t>
      </w:r>
      <w:r w:rsidRPr="00C77E67">
        <w:rPr>
          <w:rFonts w:ascii="Times New Roman" w:hAnsi="Times New Roman" w:cs="Times New Roman"/>
          <w:sz w:val="28"/>
          <w:szCs w:val="28"/>
        </w:rPr>
        <w:lastRenderedPageBreak/>
        <w:t>организаций, образующих инфраструктуру поддержки субъектов малого и среднего предпринимательства, не поступило:</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 ни одной заявки на участие в аукционе (конкурсе) на право заключения договора, предусматривающего переход прав владения и (или) пользования в отношении муниципального имущества;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2) ни одного заявления о предоставлении муниципального имущества, в отношении которого заключение указанного договора может быть осуществлено без проведения аукциона (конкурса) в случаях, предусмотренных Федеральным </w:t>
      </w:r>
      <w:r w:rsidR="00E260EA">
        <w:rPr>
          <w:rFonts w:ascii="Times New Roman" w:hAnsi="Times New Roman" w:cs="Times New Roman"/>
          <w:sz w:val="28"/>
          <w:szCs w:val="28"/>
        </w:rPr>
        <w:t>законом «</w:t>
      </w:r>
      <w:r w:rsidRPr="00C77E67">
        <w:rPr>
          <w:rFonts w:ascii="Times New Roman" w:hAnsi="Times New Roman" w:cs="Times New Roman"/>
          <w:sz w:val="28"/>
          <w:szCs w:val="28"/>
        </w:rPr>
        <w:t>О защите конкуренции</w:t>
      </w:r>
      <w:r w:rsidR="00E260EA">
        <w:rPr>
          <w:rFonts w:ascii="Times New Roman" w:hAnsi="Times New Roman" w:cs="Times New Roman"/>
          <w:sz w:val="28"/>
          <w:szCs w:val="28"/>
        </w:rPr>
        <w:t>»</w:t>
      </w:r>
      <w:r w:rsidRPr="00C77E67">
        <w:rPr>
          <w:rFonts w:ascii="Times New Roman" w:hAnsi="Times New Roman" w:cs="Times New Roman"/>
          <w:sz w:val="28"/>
          <w:szCs w:val="28"/>
        </w:rPr>
        <w:t>.</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Уполномоченный орган исключает сведения о муниципальном имуществе из Перечня в одном из следующих случаев:</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 в отношении муниципального имущества, включенного в Перечень, принято решение о его использовании для муниципальных нужд либо для иных целей;</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2) право муниципальной собственности на имущество прекращено по решению суда или в ином установленном законом порядке.</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8. Внесение в Перечень изменений, не предусматривающих исключения из перечня муниципального имущества, осуществляется не позднее 10 рабочих дней с даты внесения соответствующих изменений в реестр муниципального имущества.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Ежегодно - до 1 ноября текущего года осуществляется дополнение Перечня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муниципальным имуществом.</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9. Имущество, включенное в Перечень, используется только в целях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10. Контроль за целевым использованием имущества, включенного в перечень, осуществляет уполномоченный орган.</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11. Администрация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оказавшая имущественную поддержку в соответствии с</w:t>
      </w:r>
      <w:r w:rsidR="00BF7F25">
        <w:rPr>
          <w:rFonts w:ascii="Times New Roman" w:hAnsi="Times New Roman" w:cs="Times New Roman"/>
          <w:sz w:val="28"/>
          <w:szCs w:val="28"/>
        </w:rPr>
        <w:t xml:space="preserve"> частью 1 статьи 18</w:t>
      </w:r>
      <w:r w:rsidRPr="00C77E67">
        <w:rPr>
          <w:rFonts w:ascii="Times New Roman" w:hAnsi="Times New Roman" w:cs="Times New Roman"/>
          <w:sz w:val="28"/>
          <w:szCs w:val="28"/>
        </w:rPr>
        <w:t xml:space="preserve"> </w:t>
      </w:r>
      <w:r w:rsidRPr="00C77E67">
        <w:rPr>
          <w:rFonts w:ascii="Times New Roman" w:hAnsi="Times New Roman" w:cs="Times New Roman"/>
          <w:sz w:val="28"/>
          <w:szCs w:val="28"/>
        </w:rPr>
        <w:lastRenderedPageBreak/>
        <w:t xml:space="preserve">Федерального закона </w:t>
      </w:r>
      <w:r w:rsidR="00BF7F25">
        <w:rPr>
          <w:rFonts w:ascii="Times New Roman" w:hAnsi="Times New Roman" w:cs="Times New Roman"/>
          <w:sz w:val="28"/>
          <w:szCs w:val="28"/>
        </w:rPr>
        <w:t>от 24 июля 2007 года №</w:t>
      </w:r>
      <w:r w:rsidRPr="00C77E67">
        <w:rPr>
          <w:rFonts w:ascii="Times New Roman" w:hAnsi="Times New Roman" w:cs="Times New Roman"/>
          <w:sz w:val="28"/>
          <w:szCs w:val="28"/>
        </w:rPr>
        <w:t xml:space="preserve"> 209-ФЗ вправе обратиться в суд с требованием о прекращении прав владения и (или) пользования субъектами малого и среднего предпринимательства или организациями, образующими инфраструктуру поддержки субъектов малого и среднего предпринимательства, предоставленным таким субъектам и организациям имуществом, включенным в перечень, при его использовании не по целевому назначению и (или) с нарушением запретов, установленных</w:t>
      </w:r>
      <w:r w:rsidR="00BF7F25">
        <w:rPr>
          <w:rFonts w:ascii="Times New Roman" w:hAnsi="Times New Roman" w:cs="Times New Roman"/>
          <w:sz w:val="28"/>
          <w:szCs w:val="28"/>
        </w:rPr>
        <w:t xml:space="preserve"> частью 4.2. статьи 18</w:t>
      </w:r>
      <w:r w:rsidRPr="00C77E67">
        <w:rPr>
          <w:rFonts w:ascii="Times New Roman" w:hAnsi="Times New Roman" w:cs="Times New Roman"/>
          <w:sz w:val="28"/>
          <w:szCs w:val="28"/>
        </w:rPr>
        <w:t xml:space="preserve"> Федерального закона </w:t>
      </w:r>
      <w:r w:rsidR="00BF7F25">
        <w:rPr>
          <w:rFonts w:ascii="Times New Roman" w:hAnsi="Times New Roman" w:cs="Times New Roman"/>
          <w:sz w:val="28"/>
          <w:szCs w:val="28"/>
        </w:rPr>
        <w:t>от 24 июля 2007 года №</w:t>
      </w:r>
      <w:r w:rsidRPr="00C77E67">
        <w:rPr>
          <w:rFonts w:ascii="Times New Roman" w:hAnsi="Times New Roman" w:cs="Times New Roman"/>
          <w:sz w:val="28"/>
          <w:szCs w:val="28"/>
        </w:rPr>
        <w:t xml:space="preserve"> 209-ФЗ.</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12. Сведения, содержащиеся в Перечне, являются общедоступными. По письменному запросу любого заинтересованного лица на имя главы администрации муниципального района, в течение пяти дней уполномоченный орган предоставляет в форме выписки информацию о наличии и составе муниципального имущества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включенного в Перечень.</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13. Перечень и внесенные в него изменения подлежат:</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а) обязательному опубликованию в средствах массовой информации - в течение 10 рабочих дней со дня утверждения;</w:t>
      </w:r>
    </w:p>
    <w:p w:rsidR="00C77E67" w:rsidRPr="00C77E67" w:rsidRDefault="00C77E67" w:rsidP="00C77E67">
      <w:pPr>
        <w:pStyle w:val="a3"/>
        <w:spacing w:line="360" w:lineRule="auto"/>
        <w:ind w:firstLine="851"/>
        <w:jc w:val="both"/>
        <w:rPr>
          <w:rFonts w:ascii="Times New Roman" w:hAnsi="Times New Roman" w:cs="Times New Roman"/>
          <w:sz w:val="28"/>
          <w:szCs w:val="28"/>
        </w:rPr>
      </w:pPr>
      <w:r w:rsidRPr="00C77E67">
        <w:rPr>
          <w:rFonts w:ascii="Times New Roman" w:hAnsi="Times New Roman" w:cs="Times New Roman"/>
          <w:sz w:val="28"/>
          <w:szCs w:val="28"/>
        </w:rPr>
        <w:t xml:space="preserve">б) размещению на официальном сайте </w:t>
      </w:r>
      <w:r w:rsidR="00BF7F25">
        <w:rPr>
          <w:rFonts w:ascii="Times New Roman" w:hAnsi="Times New Roman" w:cs="Times New Roman"/>
          <w:sz w:val="28"/>
          <w:szCs w:val="28"/>
        </w:rPr>
        <w:t>администрации</w:t>
      </w:r>
      <w:r w:rsidRPr="00C77E67">
        <w:rPr>
          <w:rFonts w:ascii="Times New Roman" w:hAnsi="Times New Roman" w:cs="Times New Roman"/>
          <w:sz w:val="28"/>
          <w:szCs w:val="28"/>
        </w:rPr>
        <w:t xml:space="preserve"> </w:t>
      </w:r>
      <w:r>
        <w:rPr>
          <w:rFonts w:ascii="Times New Roman" w:hAnsi="Times New Roman" w:cs="Times New Roman"/>
          <w:sz w:val="28"/>
          <w:szCs w:val="28"/>
        </w:rPr>
        <w:t>Пожарского</w:t>
      </w:r>
      <w:r w:rsidRPr="00C77E67">
        <w:rPr>
          <w:rFonts w:ascii="Times New Roman" w:hAnsi="Times New Roman" w:cs="Times New Roman"/>
          <w:sz w:val="28"/>
          <w:szCs w:val="28"/>
        </w:rPr>
        <w:t xml:space="preserve"> муниципального района </w:t>
      </w:r>
      <w:r w:rsidR="00BF7F25">
        <w:rPr>
          <w:rFonts w:ascii="Times New Roman" w:hAnsi="Times New Roman" w:cs="Times New Roman"/>
          <w:sz w:val="28"/>
          <w:szCs w:val="28"/>
        </w:rPr>
        <w:t>Приморского края</w:t>
      </w:r>
      <w:r w:rsidR="009020EC">
        <w:rPr>
          <w:rFonts w:ascii="Times New Roman" w:hAnsi="Times New Roman" w:cs="Times New Roman"/>
          <w:sz w:val="28"/>
          <w:szCs w:val="28"/>
        </w:rPr>
        <w:t xml:space="preserve"> </w:t>
      </w:r>
      <w:r w:rsidRPr="00C77E67">
        <w:rPr>
          <w:rFonts w:ascii="Times New Roman" w:hAnsi="Times New Roman" w:cs="Times New Roman"/>
          <w:sz w:val="28"/>
          <w:szCs w:val="28"/>
        </w:rPr>
        <w:t xml:space="preserve">в информационно-телекоммуникационной сети </w:t>
      </w:r>
      <w:r w:rsidR="00BF7F25">
        <w:rPr>
          <w:rFonts w:ascii="Times New Roman" w:hAnsi="Times New Roman" w:cs="Times New Roman"/>
          <w:sz w:val="28"/>
          <w:szCs w:val="28"/>
        </w:rPr>
        <w:t>«</w:t>
      </w:r>
      <w:r w:rsidRPr="00C77E67">
        <w:rPr>
          <w:rFonts w:ascii="Times New Roman" w:hAnsi="Times New Roman" w:cs="Times New Roman"/>
          <w:sz w:val="28"/>
          <w:szCs w:val="28"/>
        </w:rPr>
        <w:t>Интернет</w:t>
      </w:r>
      <w:r w:rsidR="00BF7F25">
        <w:rPr>
          <w:rFonts w:ascii="Times New Roman" w:hAnsi="Times New Roman" w:cs="Times New Roman"/>
          <w:sz w:val="28"/>
          <w:szCs w:val="28"/>
        </w:rPr>
        <w:t>»</w:t>
      </w:r>
      <w:r w:rsidRPr="00C77E67">
        <w:rPr>
          <w:rFonts w:ascii="Times New Roman" w:hAnsi="Times New Roman" w:cs="Times New Roman"/>
          <w:sz w:val="28"/>
          <w:szCs w:val="28"/>
        </w:rPr>
        <w:t xml:space="preserve"> (в том числе в форме открытых данных) - в течение 3 рабочих дней со дня утверждения.</w:t>
      </w:r>
    </w:p>
    <w:p w:rsidR="00C77E67" w:rsidRPr="00C77E67" w:rsidRDefault="00C77E67" w:rsidP="00C77E67">
      <w:pPr>
        <w:pStyle w:val="a3"/>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w:t>
      </w:r>
    </w:p>
    <w:p w:rsidR="00C77E67" w:rsidRPr="00C77E67" w:rsidRDefault="00C77E67" w:rsidP="00C77E67">
      <w:pPr>
        <w:pStyle w:val="a3"/>
        <w:spacing w:line="360" w:lineRule="auto"/>
        <w:jc w:val="both"/>
        <w:rPr>
          <w:rFonts w:ascii="Times New Roman" w:hAnsi="Times New Roman" w:cs="Times New Roman"/>
          <w:sz w:val="28"/>
          <w:szCs w:val="28"/>
        </w:rPr>
      </w:pPr>
    </w:p>
    <w:p w:rsidR="00C77E67" w:rsidRPr="00C77E67" w:rsidRDefault="00C77E67" w:rsidP="00C77E67">
      <w:pPr>
        <w:pStyle w:val="a3"/>
        <w:spacing w:line="360" w:lineRule="auto"/>
        <w:jc w:val="both"/>
        <w:rPr>
          <w:rFonts w:ascii="Times New Roman" w:hAnsi="Times New Roman" w:cs="Times New Roman"/>
          <w:sz w:val="28"/>
          <w:szCs w:val="28"/>
        </w:rPr>
      </w:pPr>
    </w:p>
    <w:p w:rsidR="00C77E67" w:rsidRDefault="00C77E67"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BF7F25" w:rsidRDefault="00BF7F25" w:rsidP="00C77E67">
      <w:pPr>
        <w:pStyle w:val="a3"/>
        <w:spacing w:line="360" w:lineRule="auto"/>
        <w:jc w:val="both"/>
        <w:rPr>
          <w:rFonts w:ascii="Times New Roman" w:hAnsi="Times New Roman" w:cs="Times New Roman"/>
          <w:sz w:val="28"/>
          <w:szCs w:val="28"/>
        </w:rPr>
      </w:pP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lastRenderedPageBreak/>
        <w:t xml:space="preserve">Приложение </w:t>
      </w:r>
      <w:r w:rsidR="009020EC">
        <w:rPr>
          <w:rFonts w:ascii="Times New Roman" w:hAnsi="Times New Roman" w:cs="Times New Roman"/>
          <w:sz w:val="28"/>
          <w:szCs w:val="28"/>
        </w:rPr>
        <w:t>1</w:t>
      </w:r>
      <w:hyperlink r:id="rId5" w:history="1"/>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к Порядку</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формирования, ведения и</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обязательного опубликования</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Перечня муниципального</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имущества, свободного</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от прав третьих лиц</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(за исключением права</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хозяйственного ведения,</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права оперативного</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управления, а также</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имущественных прав</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субъектов малого и среднего</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предпринимательства),</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предназначенного для</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оказания имущественной</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поддержки субъектов</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малого и среднего</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предпринимательства</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и организациям,</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образующим инфраструктуру</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поддержки субъектов</w:t>
      </w:r>
      <w:r w:rsidR="00BF7F25">
        <w:rPr>
          <w:rFonts w:ascii="Times New Roman" w:hAnsi="Times New Roman" w:cs="Times New Roman"/>
          <w:sz w:val="28"/>
          <w:szCs w:val="28"/>
        </w:rPr>
        <w:t xml:space="preserve"> </w:t>
      </w:r>
      <w:r w:rsidRPr="00BF7F25">
        <w:rPr>
          <w:rFonts w:ascii="Times New Roman" w:hAnsi="Times New Roman" w:cs="Times New Roman"/>
          <w:sz w:val="28"/>
          <w:szCs w:val="28"/>
        </w:rPr>
        <w:t>малого и среднего</w:t>
      </w:r>
    </w:p>
    <w:p w:rsidR="00C77E67" w:rsidRPr="00BF7F25" w:rsidRDefault="00C77E67" w:rsidP="00BF7F25">
      <w:pPr>
        <w:pStyle w:val="a3"/>
        <w:jc w:val="right"/>
        <w:rPr>
          <w:rFonts w:ascii="Times New Roman" w:hAnsi="Times New Roman" w:cs="Times New Roman"/>
          <w:sz w:val="28"/>
          <w:szCs w:val="28"/>
        </w:rPr>
      </w:pPr>
      <w:r w:rsidRPr="00BF7F25">
        <w:rPr>
          <w:rFonts w:ascii="Times New Roman" w:hAnsi="Times New Roman" w:cs="Times New Roman"/>
          <w:sz w:val="28"/>
          <w:szCs w:val="28"/>
        </w:rPr>
        <w:t>предпринимательства</w:t>
      </w:r>
    </w:p>
    <w:p w:rsidR="00C77E67" w:rsidRPr="00BF7F25" w:rsidRDefault="00C77E67" w:rsidP="00BF7F25">
      <w:pPr>
        <w:pStyle w:val="a3"/>
        <w:jc w:val="center"/>
        <w:rPr>
          <w:rFonts w:ascii="Times New Roman" w:hAnsi="Times New Roman" w:cs="Times New Roman"/>
          <w:b/>
          <w:sz w:val="28"/>
          <w:szCs w:val="28"/>
        </w:rPr>
      </w:pPr>
    </w:p>
    <w:p w:rsidR="00C77E67" w:rsidRPr="00BF7F25" w:rsidRDefault="00C77E67" w:rsidP="00BF7F25">
      <w:pPr>
        <w:pStyle w:val="a3"/>
        <w:jc w:val="center"/>
        <w:rPr>
          <w:rFonts w:ascii="Times New Roman" w:hAnsi="Times New Roman" w:cs="Times New Roman"/>
          <w:b/>
          <w:sz w:val="28"/>
          <w:szCs w:val="28"/>
        </w:rPr>
      </w:pPr>
    </w:p>
    <w:p w:rsidR="00C77E67" w:rsidRPr="00BF7F25" w:rsidRDefault="00BF7F25" w:rsidP="00BF7F25">
      <w:pPr>
        <w:pStyle w:val="a3"/>
        <w:jc w:val="center"/>
        <w:rPr>
          <w:rFonts w:ascii="Times New Roman" w:hAnsi="Times New Roman" w:cs="Times New Roman"/>
          <w:b/>
          <w:sz w:val="28"/>
          <w:szCs w:val="28"/>
        </w:rPr>
      </w:pPr>
      <w:bookmarkStart w:id="3" w:name="P140"/>
      <w:bookmarkEnd w:id="3"/>
      <w:r>
        <w:rPr>
          <w:rFonts w:ascii="Times New Roman" w:hAnsi="Times New Roman" w:cs="Times New Roman"/>
          <w:b/>
          <w:sz w:val="28"/>
          <w:szCs w:val="28"/>
        </w:rPr>
        <w:t>П</w:t>
      </w:r>
      <w:r w:rsidRPr="00BF7F25">
        <w:rPr>
          <w:rFonts w:ascii="Times New Roman" w:hAnsi="Times New Roman" w:cs="Times New Roman"/>
          <w:b/>
          <w:sz w:val="28"/>
          <w:szCs w:val="28"/>
        </w:rPr>
        <w:t>еречень</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 xml:space="preserve">муниципального имущества </w:t>
      </w:r>
      <w:r>
        <w:rPr>
          <w:rFonts w:ascii="Times New Roman" w:hAnsi="Times New Roman" w:cs="Times New Roman"/>
          <w:b/>
          <w:sz w:val="28"/>
          <w:szCs w:val="28"/>
        </w:rPr>
        <w:t>П</w:t>
      </w:r>
      <w:r w:rsidRPr="00BF7F25">
        <w:rPr>
          <w:rFonts w:ascii="Times New Roman" w:hAnsi="Times New Roman" w:cs="Times New Roman"/>
          <w:b/>
          <w:sz w:val="28"/>
          <w:szCs w:val="28"/>
        </w:rPr>
        <w:t>ожарского муниципального района,</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свободного от прав третьих лиц (за исключением права</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хозяйственного ведения, права оперативного управления,</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а также имущественных прав субъектов малого и</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среднего предпринимательства), предназначенного для</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оказания имущественной поддержки субъектам малого и</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среднего предпринимательства и организациям,</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образующим инфраструктуру субъектов малого</w:t>
      </w:r>
    </w:p>
    <w:p w:rsidR="00C77E67" w:rsidRPr="00BF7F25" w:rsidRDefault="00BF7F25" w:rsidP="00BF7F25">
      <w:pPr>
        <w:pStyle w:val="a3"/>
        <w:jc w:val="center"/>
        <w:rPr>
          <w:rFonts w:ascii="Times New Roman" w:hAnsi="Times New Roman" w:cs="Times New Roman"/>
          <w:b/>
          <w:sz w:val="28"/>
          <w:szCs w:val="28"/>
        </w:rPr>
      </w:pPr>
      <w:r w:rsidRPr="00BF7F25">
        <w:rPr>
          <w:rFonts w:ascii="Times New Roman" w:hAnsi="Times New Roman" w:cs="Times New Roman"/>
          <w:b/>
          <w:sz w:val="28"/>
          <w:szCs w:val="28"/>
        </w:rPr>
        <w:t>и среднего предпринимательства</w:t>
      </w:r>
    </w:p>
    <w:p w:rsidR="00C77E67" w:rsidRPr="00BF7F25" w:rsidRDefault="00C77E67" w:rsidP="00BF7F25">
      <w:pPr>
        <w:pStyle w:val="a3"/>
        <w:jc w:val="center"/>
        <w:rPr>
          <w:rFonts w:ascii="Times New Roman" w:hAnsi="Times New Roman" w:cs="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2381"/>
        <w:gridCol w:w="2640"/>
        <w:gridCol w:w="3118"/>
      </w:tblGrid>
      <w:tr w:rsidR="00C77E67" w:rsidRPr="00BF7F25">
        <w:tc>
          <w:tcPr>
            <w:tcW w:w="680" w:type="dxa"/>
          </w:tcPr>
          <w:p w:rsidR="00C77E67" w:rsidRPr="00BF7F25" w:rsidRDefault="00BF7F25">
            <w:pPr>
              <w:pStyle w:val="ConsPlusNormal"/>
              <w:jc w:val="center"/>
              <w:rPr>
                <w:rFonts w:ascii="Times New Roman" w:hAnsi="Times New Roman" w:cs="Times New Roman"/>
                <w:sz w:val="28"/>
                <w:szCs w:val="28"/>
              </w:rPr>
            </w:pPr>
            <w:r>
              <w:rPr>
                <w:rFonts w:ascii="Times New Roman" w:hAnsi="Times New Roman" w:cs="Times New Roman"/>
                <w:sz w:val="28"/>
                <w:szCs w:val="28"/>
              </w:rPr>
              <w:t>№</w:t>
            </w:r>
            <w:r w:rsidR="00C77E67" w:rsidRPr="00BF7F25">
              <w:rPr>
                <w:rFonts w:ascii="Times New Roman" w:hAnsi="Times New Roman" w:cs="Times New Roman"/>
                <w:sz w:val="28"/>
                <w:szCs w:val="28"/>
              </w:rPr>
              <w:t xml:space="preserve"> п/п</w:t>
            </w:r>
          </w:p>
        </w:tc>
        <w:tc>
          <w:tcPr>
            <w:tcW w:w="2381" w:type="dxa"/>
          </w:tcPr>
          <w:p w:rsidR="00C77E67" w:rsidRPr="00BF7F25" w:rsidRDefault="00C77E67">
            <w:pPr>
              <w:pStyle w:val="ConsPlusNormal"/>
              <w:jc w:val="center"/>
              <w:rPr>
                <w:rFonts w:ascii="Times New Roman" w:hAnsi="Times New Roman" w:cs="Times New Roman"/>
                <w:sz w:val="28"/>
                <w:szCs w:val="28"/>
              </w:rPr>
            </w:pPr>
            <w:r w:rsidRPr="00BF7F25">
              <w:rPr>
                <w:rFonts w:ascii="Times New Roman" w:hAnsi="Times New Roman" w:cs="Times New Roman"/>
                <w:sz w:val="28"/>
                <w:szCs w:val="28"/>
              </w:rPr>
              <w:t>Адрес (местоположение объекта)</w:t>
            </w:r>
          </w:p>
        </w:tc>
        <w:tc>
          <w:tcPr>
            <w:tcW w:w="2640" w:type="dxa"/>
          </w:tcPr>
          <w:p w:rsidR="00C77E67" w:rsidRPr="00BF7F25" w:rsidRDefault="00C77E67">
            <w:pPr>
              <w:pStyle w:val="ConsPlusNormal"/>
              <w:jc w:val="center"/>
              <w:rPr>
                <w:rFonts w:ascii="Times New Roman" w:hAnsi="Times New Roman" w:cs="Times New Roman"/>
                <w:sz w:val="28"/>
                <w:szCs w:val="28"/>
              </w:rPr>
            </w:pPr>
            <w:r w:rsidRPr="00BF7F25">
              <w:rPr>
                <w:rFonts w:ascii="Times New Roman" w:hAnsi="Times New Roman" w:cs="Times New Roman"/>
                <w:sz w:val="28"/>
                <w:szCs w:val="28"/>
              </w:rPr>
              <w:t>Характеристика объекта, площадь, кв. м, этажность</w:t>
            </w:r>
          </w:p>
        </w:tc>
        <w:tc>
          <w:tcPr>
            <w:tcW w:w="3118" w:type="dxa"/>
          </w:tcPr>
          <w:p w:rsidR="00C77E67" w:rsidRPr="00BF7F25" w:rsidRDefault="00C77E67">
            <w:pPr>
              <w:pStyle w:val="ConsPlusNormal"/>
              <w:jc w:val="center"/>
              <w:rPr>
                <w:rFonts w:ascii="Times New Roman" w:hAnsi="Times New Roman" w:cs="Times New Roman"/>
                <w:sz w:val="28"/>
                <w:szCs w:val="28"/>
              </w:rPr>
            </w:pPr>
            <w:r w:rsidRPr="00BF7F25">
              <w:rPr>
                <w:rFonts w:ascii="Times New Roman" w:hAnsi="Times New Roman" w:cs="Times New Roman"/>
                <w:sz w:val="28"/>
                <w:szCs w:val="28"/>
              </w:rPr>
              <w:t>Информация о наличии ограничений (обременений) объекта</w:t>
            </w:r>
          </w:p>
        </w:tc>
      </w:tr>
      <w:tr w:rsidR="00C77E67" w:rsidRPr="00BF7F25">
        <w:tc>
          <w:tcPr>
            <w:tcW w:w="680" w:type="dxa"/>
          </w:tcPr>
          <w:p w:rsidR="00C77E67" w:rsidRPr="00BF7F25" w:rsidRDefault="00C77E67">
            <w:pPr>
              <w:pStyle w:val="ConsPlusNormal"/>
              <w:rPr>
                <w:rFonts w:ascii="Times New Roman" w:hAnsi="Times New Roman" w:cs="Times New Roman"/>
                <w:sz w:val="28"/>
                <w:szCs w:val="28"/>
              </w:rPr>
            </w:pPr>
          </w:p>
        </w:tc>
        <w:tc>
          <w:tcPr>
            <w:tcW w:w="2381" w:type="dxa"/>
          </w:tcPr>
          <w:p w:rsidR="00C77E67" w:rsidRPr="00BF7F25" w:rsidRDefault="00C77E67">
            <w:pPr>
              <w:pStyle w:val="ConsPlusNormal"/>
              <w:rPr>
                <w:rFonts w:ascii="Times New Roman" w:hAnsi="Times New Roman" w:cs="Times New Roman"/>
                <w:sz w:val="28"/>
                <w:szCs w:val="28"/>
              </w:rPr>
            </w:pPr>
          </w:p>
        </w:tc>
        <w:tc>
          <w:tcPr>
            <w:tcW w:w="2640" w:type="dxa"/>
          </w:tcPr>
          <w:p w:rsidR="00C77E67" w:rsidRPr="00BF7F25" w:rsidRDefault="00C77E67">
            <w:pPr>
              <w:pStyle w:val="ConsPlusNormal"/>
              <w:rPr>
                <w:rFonts w:ascii="Times New Roman" w:hAnsi="Times New Roman" w:cs="Times New Roman"/>
                <w:sz w:val="28"/>
                <w:szCs w:val="28"/>
              </w:rPr>
            </w:pPr>
          </w:p>
        </w:tc>
        <w:tc>
          <w:tcPr>
            <w:tcW w:w="3118" w:type="dxa"/>
          </w:tcPr>
          <w:p w:rsidR="00C77E67" w:rsidRPr="00BF7F25" w:rsidRDefault="00C77E67">
            <w:pPr>
              <w:pStyle w:val="ConsPlusNormal"/>
              <w:rPr>
                <w:rFonts w:ascii="Times New Roman" w:hAnsi="Times New Roman" w:cs="Times New Roman"/>
                <w:sz w:val="28"/>
                <w:szCs w:val="28"/>
              </w:rPr>
            </w:pPr>
          </w:p>
        </w:tc>
      </w:tr>
      <w:tr w:rsidR="00C77E67" w:rsidRPr="00BF7F25">
        <w:tc>
          <w:tcPr>
            <w:tcW w:w="680" w:type="dxa"/>
          </w:tcPr>
          <w:p w:rsidR="00C77E67" w:rsidRPr="00BF7F25" w:rsidRDefault="00C77E67">
            <w:pPr>
              <w:pStyle w:val="ConsPlusNormal"/>
              <w:rPr>
                <w:rFonts w:ascii="Times New Roman" w:hAnsi="Times New Roman" w:cs="Times New Roman"/>
                <w:sz w:val="28"/>
                <w:szCs w:val="28"/>
              </w:rPr>
            </w:pPr>
          </w:p>
        </w:tc>
        <w:tc>
          <w:tcPr>
            <w:tcW w:w="2381" w:type="dxa"/>
          </w:tcPr>
          <w:p w:rsidR="00C77E67" w:rsidRPr="00BF7F25" w:rsidRDefault="00C77E67">
            <w:pPr>
              <w:pStyle w:val="ConsPlusNormal"/>
              <w:rPr>
                <w:rFonts w:ascii="Times New Roman" w:hAnsi="Times New Roman" w:cs="Times New Roman"/>
                <w:sz w:val="28"/>
                <w:szCs w:val="28"/>
              </w:rPr>
            </w:pPr>
          </w:p>
        </w:tc>
        <w:tc>
          <w:tcPr>
            <w:tcW w:w="2640" w:type="dxa"/>
          </w:tcPr>
          <w:p w:rsidR="00C77E67" w:rsidRPr="00BF7F25" w:rsidRDefault="00C77E67">
            <w:pPr>
              <w:pStyle w:val="ConsPlusNormal"/>
              <w:rPr>
                <w:rFonts w:ascii="Times New Roman" w:hAnsi="Times New Roman" w:cs="Times New Roman"/>
                <w:sz w:val="28"/>
                <w:szCs w:val="28"/>
              </w:rPr>
            </w:pPr>
          </w:p>
        </w:tc>
        <w:tc>
          <w:tcPr>
            <w:tcW w:w="3118" w:type="dxa"/>
          </w:tcPr>
          <w:p w:rsidR="00C77E67" w:rsidRPr="00BF7F25" w:rsidRDefault="00C77E67">
            <w:pPr>
              <w:pStyle w:val="ConsPlusNormal"/>
              <w:rPr>
                <w:rFonts w:ascii="Times New Roman" w:hAnsi="Times New Roman" w:cs="Times New Roman"/>
                <w:sz w:val="28"/>
                <w:szCs w:val="28"/>
              </w:rPr>
            </w:pPr>
          </w:p>
        </w:tc>
      </w:tr>
      <w:tr w:rsidR="00C77E67" w:rsidRPr="00BF7F25">
        <w:tc>
          <w:tcPr>
            <w:tcW w:w="680" w:type="dxa"/>
          </w:tcPr>
          <w:p w:rsidR="00C77E67" w:rsidRPr="00BF7F25" w:rsidRDefault="00C77E67">
            <w:pPr>
              <w:pStyle w:val="ConsPlusNormal"/>
              <w:rPr>
                <w:rFonts w:ascii="Times New Roman" w:hAnsi="Times New Roman" w:cs="Times New Roman"/>
                <w:sz w:val="28"/>
                <w:szCs w:val="28"/>
              </w:rPr>
            </w:pPr>
          </w:p>
        </w:tc>
        <w:tc>
          <w:tcPr>
            <w:tcW w:w="2381" w:type="dxa"/>
          </w:tcPr>
          <w:p w:rsidR="00C77E67" w:rsidRPr="00BF7F25" w:rsidRDefault="00C77E67">
            <w:pPr>
              <w:pStyle w:val="ConsPlusNormal"/>
              <w:rPr>
                <w:rFonts w:ascii="Times New Roman" w:hAnsi="Times New Roman" w:cs="Times New Roman"/>
                <w:sz w:val="28"/>
                <w:szCs w:val="28"/>
              </w:rPr>
            </w:pPr>
          </w:p>
        </w:tc>
        <w:tc>
          <w:tcPr>
            <w:tcW w:w="2640" w:type="dxa"/>
          </w:tcPr>
          <w:p w:rsidR="00C77E67" w:rsidRPr="00BF7F25" w:rsidRDefault="00C77E67">
            <w:pPr>
              <w:pStyle w:val="ConsPlusNormal"/>
              <w:rPr>
                <w:rFonts w:ascii="Times New Roman" w:hAnsi="Times New Roman" w:cs="Times New Roman"/>
                <w:sz w:val="28"/>
                <w:szCs w:val="28"/>
              </w:rPr>
            </w:pPr>
          </w:p>
        </w:tc>
        <w:tc>
          <w:tcPr>
            <w:tcW w:w="3118" w:type="dxa"/>
          </w:tcPr>
          <w:p w:rsidR="00C77E67" w:rsidRPr="00BF7F25" w:rsidRDefault="00C77E67">
            <w:pPr>
              <w:pStyle w:val="ConsPlusNormal"/>
              <w:rPr>
                <w:rFonts w:ascii="Times New Roman" w:hAnsi="Times New Roman" w:cs="Times New Roman"/>
                <w:sz w:val="28"/>
                <w:szCs w:val="28"/>
              </w:rPr>
            </w:pPr>
          </w:p>
        </w:tc>
      </w:tr>
    </w:tbl>
    <w:p w:rsidR="00837A05" w:rsidRPr="00BF7F25" w:rsidRDefault="00837A05" w:rsidP="009020EC">
      <w:pPr>
        <w:pStyle w:val="a3"/>
        <w:spacing w:line="360" w:lineRule="auto"/>
        <w:jc w:val="both"/>
        <w:rPr>
          <w:rFonts w:ascii="Times New Roman" w:hAnsi="Times New Roman" w:cs="Times New Roman"/>
          <w:sz w:val="28"/>
          <w:szCs w:val="28"/>
        </w:rPr>
      </w:pPr>
    </w:p>
    <w:sectPr w:rsidR="00837A05" w:rsidRPr="00BF7F25" w:rsidSect="00E260EA">
      <w:pgSz w:w="11906" w:h="16838"/>
      <w:pgMar w:top="426"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77E67"/>
    <w:rsid w:val="003F7AB6"/>
    <w:rsid w:val="006519C9"/>
    <w:rsid w:val="007C7D49"/>
    <w:rsid w:val="007E373B"/>
    <w:rsid w:val="00837A05"/>
    <w:rsid w:val="00892F11"/>
    <w:rsid w:val="009020EC"/>
    <w:rsid w:val="00A51CCB"/>
    <w:rsid w:val="00B3096C"/>
    <w:rsid w:val="00BF7F25"/>
    <w:rsid w:val="00C77E67"/>
    <w:rsid w:val="00DD2150"/>
    <w:rsid w:val="00E260EA"/>
    <w:rsid w:val="00ED1B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096C"/>
    <w:pPr>
      <w:spacing w:after="0" w:line="240" w:lineRule="auto"/>
    </w:pPr>
    <w:rPr>
      <w:rFonts w:ascii="Times New Roman" w:eastAsia="Times New Roman" w:hAnsi="Times New Roman" w:cs="Times New Roman"/>
      <w:sz w:val="24"/>
      <w:szCs w:val="24"/>
      <w:lang w:eastAsia="ru-RU"/>
    </w:rPr>
  </w:style>
  <w:style w:type="paragraph" w:styleId="5">
    <w:name w:val="heading 5"/>
    <w:basedOn w:val="a"/>
    <w:next w:val="a"/>
    <w:link w:val="50"/>
    <w:uiPriority w:val="9"/>
    <w:unhideWhenUsed/>
    <w:qFormat/>
    <w:rsid w:val="00B3096C"/>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7E6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77E6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77E67"/>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uiPriority w:val="1"/>
    <w:qFormat/>
    <w:rsid w:val="00C77E67"/>
    <w:pPr>
      <w:spacing w:after="0" w:line="240" w:lineRule="auto"/>
    </w:pPr>
  </w:style>
  <w:style w:type="character" w:customStyle="1" w:styleId="50">
    <w:name w:val="Заголовок 5 Знак"/>
    <w:basedOn w:val="a0"/>
    <w:link w:val="5"/>
    <w:uiPriority w:val="9"/>
    <w:rsid w:val="00B3096C"/>
    <w:rPr>
      <w:rFonts w:ascii="Calibri" w:eastAsia="Times New Roman" w:hAnsi="Calibri" w:cs="Times New Roman"/>
      <w:b/>
      <w:bCs/>
      <w:i/>
      <w:iCs/>
      <w:sz w:val="26"/>
      <w:szCs w:val="26"/>
      <w:lang w:eastAsia="ru-RU"/>
    </w:rPr>
  </w:style>
  <w:style w:type="paragraph" w:styleId="a4">
    <w:name w:val="Body Text"/>
    <w:basedOn w:val="a"/>
    <w:link w:val="a5"/>
    <w:rsid w:val="00B3096C"/>
    <w:pPr>
      <w:spacing w:line="360" w:lineRule="auto"/>
    </w:pPr>
    <w:rPr>
      <w:sz w:val="26"/>
      <w:szCs w:val="20"/>
    </w:rPr>
  </w:style>
  <w:style w:type="character" w:customStyle="1" w:styleId="a5">
    <w:name w:val="Основной текст Знак"/>
    <w:basedOn w:val="a0"/>
    <w:link w:val="a4"/>
    <w:rsid w:val="00B3096C"/>
    <w:rPr>
      <w:rFonts w:ascii="Times New Roman" w:eastAsia="Times New Roman" w:hAnsi="Times New Roman" w:cs="Times New Roman"/>
      <w:sz w:val="26"/>
      <w:szCs w:val="20"/>
      <w:lang w:eastAsia="ru-RU"/>
    </w:rPr>
  </w:style>
  <w:style w:type="paragraph" w:styleId="a6">
    <w:name w:val="Balloon Text"/>
    <w:basedOn w:val="a"/>
    <w:link w:val="a7"/>
    <w:uiPriority w:val="99"/>
    <w:semiHidden/>
    <w:unhideWhenUsed/>
    <w:rsid w:val="003F7AB6"/>
    <w:rPr>
      <w:rFonts w:ascii="Segoe UI" w:hAnsi="Segoe UI" w:cs="Segoe UI"/>
      <w:sz w:val="18"/>
      <w:szCs w:val="18"/>
    </w:rPr>
  </w:style>
  <w:style w:type="character" w:customStyle="1" w:styleId="a7">
    <w:name w:val="Текст выноски Знак"/>
    <w:basedOn w:val="a0"/>
    <w:link w:val="a6"/>
    <w:uiPriority w:val="99"/>
    <w:semiHidden/>
    <w:rsid w:val="003F7AB6"/>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123050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E13B0C72FD111540EE670AA80980C2F7A60B4B88DAA22C8BEF9E4C8A7E474390882E74969BB964061DA916043F3F23A4E534C9CA7C371B95978B349BtDU2A"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8</Pages>
  <Words>1803</Words>
  <Characters>10280</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User</cp:lastModifiedBy>
  <cp:revision>6</cp:revision>
  <cp:lastPrinted>2019-08-28T01:42:00Z</cp:lastPrinted>
  <dcterms:created xsi:type="dcterms:W3CDTF">2019-08-27T00:20:00Z</dcterms:created>
  <dcterms:modified xsi:type="dcterms:W3CDTF">2020-12-12T13:24:00Z</dcterms:modified>
</cp:coreProperties>
</file>