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D117C" w:rsidRPr="001D117C" w:rsidRDefault="001D117C" w:rsidP="00911D7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117C" w:rsidRPr="00404619" w:rsidRDefault="001D117C" w:rsidP="00911D7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46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ЗАКЛЮЧЕНИЕ</w:t>
      </w:r>
    </w:p>
    <w:p w:rsidR="001D117C" w:rsidRPr="00404619" w:rsidRDefault="001D117C" w:rsidP="00911D7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46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 оценке регулирующего воздействия</w:t>
      </w:r>
    </w:p>
    <w:p w:rsidR="00911D75" w:rsidRDefault="001D117C" w:rsidP="00911D75">
      <w:pPr>
        <w:spacing w:after="0" w:line="240" w:lineRule="auto"/>
        <w:jc w:val="center"/>
        <w:rPr>
          <w:rStyle w:val="a6"/>
          <w:rFonts w:ascii="Times New Roman" w:eastAsia="Times New Roman" w:hAnsi="Times New Roman" w:cs="Times New Roman"/>
          <w:color w:val="auto"/>
          <w:sz w:val="26"/>
          <w:szCs w:val="26"/>
          <w:u w:val="none"/>
        </w:rPr>
      </w:pPr>
      <w:r w:rsidRPr="004046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проекта </w:t>
      </w:r>
      <w:r w:rsidR="00911D75" w:rsidRPr="00404619">
        <w:rPr>
          <w:rFonts w:ascii="Times New Roman" w:hAnsi="Times New Roman" w:cs="Times New Roman"/>
          <w:b/>
          <w:sz w:val="28"/>
          <w:szCs w:val="28"/>
        </w:rPr>
        <w:t xml:space="preserve">нормативного правового акта </w:t>
      </w:r>
      <w:r w:rsidR="006B6622" w:rsidRPr="00EA20A5">
        <w:rPr>
          <w:rStyle w:val="a6"/>
          <w:rFonts w:ascii="Times New Roman" w:eastAsia="Times New Roman" w:hAnsi="Times New Roman" w:cs="Times New Roman"/>
          <w:color w:val="auto"/>
          <w:sz w:val="26"/>
          <w:szCs w:val="26"/>
          <w:u w:val="none"/>
        </w:rPr>
        <w:t xml:space="preserve">Думы Пожарского муниципального района «О внесении изменений в нормативный правовой акт Думы Пожарского муниципального района от 01 августа 2018 года № 155-НПА «О </w:t>
      </w:r>
      <w:bookmarkStart w:id="0" w:name="_Hlk44345703"/>
      <w:r w:rsidR="006B6622" w:rsidRPr="00EA20A5">
        <w:rPr>
          <w:rStyle w:val="a6"/>
          <w:rFonts w:ascii="Times New Roman" w:eastAsia="Times New Roman" w:hAnsi="Times New Roman" w:cs="Times New Roman"/>
          <w:color w:val="auto"/>
          <w:sz w:val="26"/>
          <w:szCs w:val="26"/>
          <w:u w:val="none"/>
        </w:rPr>
        <w:t>перечне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</w:t>
      </w:r>
      <w:bookmarkEnd w:id="0"/>
      <w:r w:rsidR="006B6622" w:rsidRPr="00EA20A5">
        <w:rPr>
          <w:rStyle w:val="a6"/>
          <w:rFonts w:ascii="Times New Roman" w:eastAsia="Times New Roman" w:hAnsi="Times New Roman" w:cs="Times New Roman"/>
          <w:color w:val="auto"/>
          <w:sz w:val="26"/>
          <w:szCs w:val="26"/>
          <w:u w:val="none"/>
        </w:rPr>
        <w:t>»»</w:t>
      </w:r>
    </w:p>
    <w:p w:rsidR="006B6622" w:rsidRPr="001D117C" w:rsidRDefault="006B6622" w:rsidP="00911D7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117C" w:rsidRDefault="001D117C" w:rsidP="00352C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461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«</w:t>
      </w:r>
      <w:proofErr w:type="gramStart"/>
      <w:r w:rsidR="00BA28B2" w:rsidRPr="0040461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2</w:t>
      </w:r>
      <w:r w:rsidR="006B662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5</w:t>
      </w:r>
      <w:r w:rsidRPr="0040461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» </w:t>
      </w:r>
      <w:r w:rsidR="006B662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июня</w:t>
      </w:r>
      <w:proofErr w:type="gramEnd"/>
      <w:r w:rsidR="006B662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Pr="0040461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2020г</w:t>
      </w:r>
      <w:r w:rsidRPr="001D11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                                                                              </w:t>
      </w:r>
      <w:proofErr w:type="spellStart"/>
      <w:r w:rsidR="00A9072F">
        <w:rPr>
          <w:rFonts w:ascii="Times New Roman" w:eastAsia="Times New Roman" w:hAnsi="Times New Roman" w:cs="Times New Roman"/>
          <w:sz w:val="24"/>
          <w:szCs w:val="24"/>
          <w:lang w:eastAsia="ru-RU"/>
        </w:rPr>
        <w:t>пгт</w:t>
      </w:r>
      <w:proofErr w:type="spellEnd"/>
      <w:r w:rsidR="00A90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A9072F">
        <w:rPr>
          <w:rFonts w:ascii="Times New Roman" w:eastAsia="Times New Roman" w:hAnsi="Times New Roman" w:cs="Times New Roman"/>
          <w:sz w:val="24"/>
          <w:szCs w:val="24"/>
          <w:lang w:eastAsia="ru-RU"/>
        </w:rPr>
        <w:t>Лучегорск</w:t>
      </w:r>
      <w:proofErr w:type="spellEnd"/>
    </w:p>
    <w:p w:rsidR="00352C96" w:rsidRPr="001D117C" w:rsidRDefault="00352C96" w:rsidP="00352C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6622" w:rsidRPr="006B6622" w:rsidRDefault="001D117C" w:rsidP="00404619">
      <w:pPr>
        <w:spacing w:after="0" w:line="240" w:lineRule="auto"/>
        <w:ind w:firstLine="708"/>
        <w:jc w:val="both"/>
        <w:rPr>
          <w:sz w:val="28"/>
          <w:szCs w:val="28"/>
          <w:lang w:eastAsia="ru-RU"/>
        </w:rPr>
      </w:pPr>
      <w:r w:rsidRPr="007D61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Уполномоченный орган на проведение оценки регулирующего воздействия администрации </w:t>
      </w:r>
      <w:r w:rsidR="00A9072F" w:rsidRPr="007D61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Пожарского </w:t>
      </w:r>
      <w:r w:rsidRPr="007D61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района, в лице </w:t>
      </w:r>
      <w:r w:rsidR="00A9072F" w:rsidRPr="007D61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отдела стратегического развития и поддержки предпринимательства  Пожарского </w:t>
      </w:r>
      <w:r w:rsidRPr="007D6162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муниципального района (далее  -  уполномоченный орган), в соответствии с   Порядк</w:t>
      </w:r>
      <w:r w:rsidR="00A9072F" w:rsidRPr="007D6162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7D61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1" w:name="_Hlk40968435"/>
      <w:r w:rsidRPr="007D61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проведения процедуры оценки регулирующего воздействия </w:t>
      </w:r>
      <w:bookmarkEnd w:id="1"/>
      <w:r w:rsidRPr="007D61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проектов муниципальных нормативных правовых актов </w:t>
      </w:r>
      <w:r w:rsidR="00A9072F" w:rsidRPr="007D61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Пожарского </w:t>
      </w:r>
      <w:r w:rsidRPr="007D61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района, экспертизы муниципальных нормативных правовых актов </w:t>
      </w:r>
      <w:r w:rsidR="00A9072F" w:rsidRPr="007D61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Пожарского </w:t>
      </w:r>
      <w:r w:rsidRPr="007D61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района, затрагивающих вопросы осуществления предпринимательской и инвестиционной деятельности, утвержденного  постановлением администрации </w:t>
      </w:r>
      <w:r w:rsidR="00A9072F" w:rsidRPr="007D61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Пожарского </w:t>
      </w:r>
      <w:r w:rsidRPr="007D616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 </w:t>
      </w:r>
      <w:r w:rsidR="00A9072F" w:rsidRPr="007D61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Приморского края </w:t>
      </w:r>
      <w:r w:rsidRPr="007D61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A9072F" w:rsidRPr="007D61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16.07.2018 </w:t>
      </w:r>
      <w:r w:rsidRPr="007D61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A9072F" w:rsidRPr="007D6162">
        <w:rPr>
          <w:rFonts w:ascii="Times New Roman" w:eastAsia="Times New Roman" w:hAnsi="Times New Roman" w:cs="Times New Roman"/>
          <w:sz w:val="28"/>
          <w:szCs w:val="28"/>
          <w:lang w:eastAsia="ru-RU"/>
        </w:rPr>
        <w:t>366-па</w:t>
      </w:r>
      <w:r w:rsidRPr="007D61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- Порядок), </w:t>
      </w:r>
      <w:r w:rsidR="007D61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проведена оценка регулирующего воздействия </w:t>
      </w:r>
      <w:r w:rsidRPr="007D616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</w:t>
      </w:r>
      <w:r w:rsidR="007D616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7D61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6162" w:rsidRPr="006B66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нормативного правового акта </w:t>
      </w:r>
      <w:r w:rsidR="006B6622" w:rsidRPr="006B662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Проекта Думы Пожарского муниципального района «О внесении изменений в нормативный правовой акт Думы Пожарского муниципального района от 01 августа 2018 года № 155-НПА «О перечне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предпринимательства»</w:t>
      </w:r>
      <w:r w:rsidR="006B6622" w:rsidRPr="006B662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D6162" w:rsidRPr="00404619" w:rsidRDefault="001D117C" w:rsidP="004046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6162">
        <w:rPr>
          <w:rFonts w:ascii="Times New Roman" w:hAnsi="Times New Roman" w:cs="Times New Roman"/>
          <w:sz w:val="28"/>
          <w:szCs w:val="28"/>
        </w:rPr>
        <w:t xml:space="preserve">Проект муниципального нормативного правового акта </w:t>
      </w:r>
      <w:r w:rsidR="007D6162" w:rsidRPr="007D6162">
        <w:rPr>
          <w:rFonts w:ascii="Times New Roman" w:hAnsi="Times New Roman" w:cs="Times New Roman"/>
          <w:sz w:val="28"/>
          <w:szCs w:val="28"/>
        </w:rPr>
        <w:t xml:space="preserve">подлежит процедуре оценки регулирующего воздействия ввиду наличия в нем </w:t>
      </w:r>
      <w:r w:rsidR="007D6162" w:rsidRPr="00404619">
        <w:rPr>
          <w:rFonts w:ascii="Times New Roman" w:hAnsi="Times New Roman" w:cs="Times New Roman"/>
          <w:sz w:val="28"/>
          <w:szCs w:val="28"/>
        </w:rPr>
        <w:t>положений, регулирующих предпринимательскую деятельность.</w:t>
      </w:r>
    </w:p>
    <w:p w:rsidR="007D6162" w:rsidRPr="00404619" w:rsidRDefault="007D6162" w:rsidP="00404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4619">
        <w:rPr>
          <w:rFonts w:ascii="Times New Roman" w:hAnsi="Times New Roman" w:cs="Times New Roman"/>
          <w:sz w:val="28"/>
          <w:szCs w:val="28"/>
        </w:rPr>
        <w:tab/>
      </w:r>
      <w:r w:rsidR="003C16C2" w:rsidRPr="00404619">
        <w:rPr>
          <w:rFonts w:ascii="Times New Roman" w:hAnsi="Times New Roman" w:cs="Times New Roman"/>
          <w:sz w:val="28"/>
          <w:szCs w:val="28"/>
        </w:rPr>
        <w:t xml:space="preserve">В соответствии с Порядком </w:t>
      </w:r>
      <w:r w:rsidR="003C16C2" w:rsidRPr="004046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проведена процедура оценки регулирующего воздействия данного проекта НПА, в соответствии с чем установлено следующее. </w:t>
      </w:r>
    </w:p>
    <w:p w:rsidR="006B6622" w:rsidRPr="006B6622" w:rsidRDefault="006B6622" w:rsidP="006B6622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B6622">
        <w:rPr>
          <w:rFonts w:ascii="Times New Roman" w:hAnsi="Times New Roman" w:cs="Times New Roman"/>
          <w:sz w:val="28"/>
          <w:szCs w:val="28"/>
        </w:rPr>
        <w:t>Во исполнения Указа Президента Российской Федерации от 07.05.2018 № 204 «О национальных целях и стратегических задачах развития Российской Федерации на период 2024 года» принят федеральный проект «Улучшения условий ведения предпринимательской деятельности», одним из условий из направлений вышеуказанного документа является имущественная поддержка субъектов малого и среднего предпринимательства, в рамках которой установлены показатели и мероприятия на период 2019-2024 гг.</w:t>
      </w:r>
    </w:p>
    <w:p w:rsidR="006B6622" w:rsidRPr="006B6622" w:rsidRDefault="006B6622" w:rsidP="006B6622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B6622">
        <w:rPr>
          <w:rFonts w:ascii="Times New Roman" w:hAnsi="Times New Roman" w:cs="Times New Roman"/>
          <w:sz w:val="28"/>
          <w:szCs w:val="28"/>
        </w:rPr>
        <w:t xml:space="preserve">Одним из способов исполнения вышеуказанных актов является увеличение количество объектов в перечне муниципального имущества </w:t>
      </w:r>
      <w:r w:rsidRPr="006B6622">
        <w:rPr>
          <w:rFonts w:ascii="Times New Roman" w:hAnsi="Times New Roman" w:cs="Times New Roman"/>
          <w:sz w:val="28"/>
          <w:szCs w:val="28"/>
        </w:rPr>
        <w:lastRenderedPageBreak/>
        <w:t>Пожарского муниципального района, предназначенного для передачи во владение и (или) пользование субъектам малого и среднего предпринимательства.</w:t>
      </w:r>
    </w:p>
    <w:p w:rsidR="006B6622" w:rsidRPr="006B6622" w:rsidRDefault="006B6622" w:rsidP="006B6622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B6622">
        <w:rPr>
          <w:rFonts w:ascii="Times New Roman" w:hAnsi="Times New Roman" w:cs="Times New Roman"/>
          <w:sz w:val="28"/>
          <w:szCs w:val="28"/>
        </w:rPr>
        <w:t>Проекта НПА Думы Пожарского муниципального района предусматривает включение в перечень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предпринимательства, дополнительно одного объекта.</w:t>
      </w:r>
    </w:p>
    <w:p w:rsidR="006B6622" w:rsidRDefault="006B6622" w:rsidP="006B6622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B6622">
        <w:rPr>
          <w:rFonts w:ascii="Times New Roman" w:hAnsi="Times New Roman" w:cs="Times New Roman"/>
          <w:sz w:val="28"/>
          <w:szCs w:val="28"/>
        </w:rPr>
        <w:t>Настоящий проект нормативного правового акта Думы Пожарского муниципального района «О внесении изменений в нормативный правовой акт Думы Пожарского муниципального района от 01 августа 2018 года                               № 155-НПА «О перечне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предпринимательства»», (далее - Проект) разработан в соответствии с частью 4 статьи 18 Федерального закона от 24 июля 2007 года № 209-ФЗ «О развитии малого и среднего предпринимательства в Российской Федерации», согласно статье 19 Устава Пожарского муниципального района, пункту 5 раздела 6 Положения о порядке владения, пользования и распоряжения имуществом, находящимся в муниципальной собственности Пожарского муниципального района, утвержденного решением Думы Пожарского муниципального района от 27 сентября 2011 года № 69-НПА, пункту 1.4. раздела 1 решения Думы Пожарского муниципального района от 08 сентября 2009 года № 260-НПА «О Положении о порядке формирования, ведения, обязательного опубликования перечня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предпринимательства».</w:t>
      </w:r>
    </w:p>
    <w:p w:rsidR="003C16C2" w:rsidRPr="00404619" w:rsidRDefault="003C16C2" w:rsidP="004046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4619">
        <w:rPr>
          <w:rFonts w:ascii="Times New Roman" w:hAnsi="Times New Roman" w:cs="Times New Roman"/>
          <w:sz w:val="28"/>
          <w:szCs w:val="28"/>
        </w:rPr>
        <w:t>Проект НПА имеет положительное заключение юридической службы администрации Пожарского муниципального района.</w:t>
      </w:r>
    </w:p>
    <w:p w:rsidR="001D117C" w:rsidRPr="00404619" w:rsidRDefault="001D117C" w:rsidP="006B662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46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Информация об оценке регулирующего воздействия проекта </w:t>
      </w:r>
      <w:r w:rsidR="003C16C2" w:rsidRPr="004046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НПА </w:t>
      </w:r>
      <w:r w:rsidRPr="004046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размещена на  Интернет-портале для публичного обсуждения нормативных правовых актов Приморского края и их проектов, муниципальных нормативных правовых актов в Приморском крае и их проектов  </w:t>
      </w:r>
      <w:hyperlink r:id="rId5" w:history="1">
        <w:r w:rsidRPr="0040461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 xml:space="preserve">http://www.regulation-new.primorsky.ru </w:t>
        </w:r>
      </w:hyperlink>
      <w:r w:rsidRPr="004046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1D117C" w:rsidRPr="00404619" w:rsidRDefault="001D117C" w:rsidP="00BA07F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46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ходе подготовки настоящего заключения уполномоченным органом были проведены публичные консультации в срок: </w:t>
      </w:r>
    </w:p>
    <w:p w:rsidR="00BA07FC" w:rsidRPr="00AF0336" w:rsidRDefault="00BA07FC" w:rsidP="00BA07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AF033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</w:t>
      </w:r>
      <w:r w:rsidR="001D117C" w:rsidRPr="00AF033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="006B662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12 июня </w:t>
      </w:r>
      <w:r w:rsidR="001D117C" w:rsidRPr="00AF033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2020 г. </w:t>
      </w:r>
      <w:r w:rsidRPr="00AF033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по 2</w:t>
      </w:r>
      <w:r w:rsidR="006B662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2 </w:t>
      </w:r>
      <w:proofErr w:type="gramStart"/>
      <w:r w:rsidR="006B662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июня </w:t>
      </w:r>
      <w:r w:rsidRPr="00AF033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="001D117C" w:rsidRPr="00AF033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2020</w:t>
      </w:r>
      <w:proofErr w:type="gramEnd"/>
      <w:r w:rsidR="001D117C" w:rsidRPr="00AF033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г .</w:t>
      </w:r>
    </w:p>
    <w:p w:rsidR="001D117C" w:rsidRPr="00404619" w:rsidRDefault="001D117C" w:rsidP="00BA07F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46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Предложений и замечаний по Проекту постановления от субъектов предпринимательской и инвестиционной деятельности не поступило. </w:t>
      </w:r>
    </w:p>
    <w:p w:rsidR="001D117C" w:rsidRPr="00404619" w:rsidRDefault="001D117C" w:rsidP="00BA07F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46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проведенной оценки регулирующего воздействия проекта </w:t>
      </w:r>
      <w:r w:rsidR="00D6398C" w:rsidRPr="004046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НПА </w:t>
      </w:r>
      <w:r w:rsidRPr="004046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учетом информации, представленной разработчиком, уполномоченным органом сделаны следующие выводы: </w:t>
      </w:r>
    </w:p>
    <w:p w:rsidR="001D117C" w:rsidRPr="00404619" w:rsidRDefault="001D117C" w:rsidP="00AF0336">
      <w:pPr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461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1.  Проведенные процедуры оценки регулирующего воздействия Проекта </w:t>
      </w:r>
      <w:r w:rsidR="00D6398C" w:rsidRPr="004046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НПА </w:t>
      </w:r>
      <w:r w:rsidRPr="0040461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соответству</w:t>
      </w:r>
      <w:r w:rsidR="00D6398C" w:rsidRPr="00404619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4046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 Порядку.  </w:t>
      </w:r>
    </w:p>
    <w:p w:rsidR="001D117C" w:rsidRPr="00404619" w:rsidRDefault="00D6398C" w:rsidP="00AF033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4619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1D117C" w:rsidRPr="004046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Положения, вводящие избыточные обязанности, запреты и ограничения для физических и юридических лиц в сфере предпринимательской и инвестиционной деятельности или способствующих их введению, а также положения, приводящие к возникновению необоснованных расходов физических и юридических лиц в сфере предпринимательской и инвестиционной деятельности, а также бюджета муниципального образования в Проекте </w:t>
      </w:r>
      <w:r w:rsidRPr="004046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НПА </w:t>
      </w:r>
      <w:r w:rsidR="001D117C" w:rsidRPr="004046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отсутствуют.                  </w:t>
      </w:r>
    </w:p>
    <w:p w:rsidR="001D117C" w:rsidRPr="00404619" w:rsidRDefault="00D6398C" w:rsidP="00AF033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4619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1D117C" w:rsidRPr="004046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 итогам проведения оценки регулирующего </w:t>
      </w:r>
      <w:proofErr w:type="gramStart"/>
      <w:r w:rsidR="001D117C" w:rsidRPr="00404619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воздействия  Проекта</w:t>
      </w:r>
      <w:proofErr w:type="gramEnd"/>
      <w:r w:rsidR="001D117C" w:rsidRPr="004046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46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НПА </w:t>
      </w:r>
      <w:r w:rsidR="001D117C" w:rsidRPr="00404619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</w:t>
      </w:r>
      <w:r w:rsidRPr="004046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заключить</w:t>
      </w:r>
      <w:r w:rsidR="001D117C" w:rsidRPr="004046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запреты и ограничения для субъектов предпринимательской и инвестиционной деятельности и условия, создающие необоснованные затруднения при осуществлении предпринимательской и инвестиционной деятельности в Проекте </w:t>
      </w:r>
      <w:r w:rsidRPr="004046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НПА </w:t>
      </w:r>
      <w:r w:rsidR="001D117C" w:rsidRPr="004046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выявлены. </w:t>
      </w:r>
    </w:p>
    <w:p w:rsidR="001D117C" w:rsidRPr="00404619" w:rsidRDefault="001D117C" w:rsidP="00AF033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46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Приложений к настоящему заключению не имеется. </w:t>
      </w:r>
    </w:p>
    <w:p w:rsidR="001D117C" w:rsidRDefault="001D117C" w:rsidP="00BA07F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46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BA07FC" w:rsidRPr="00BA07FC" w:rsidRDefault="00BA07FC" w:rsidP="00BA07F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398C" w:rsidRPr="00BA07FC" w:rsidRDefault="001D117C" w:rsidP="00D639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07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Начальник </w:t>
      </w:r>
      <w:r w:rsidR="00D6398C" w:rsidRPr="00BA07FC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отдела стратегического</w:t>
      </w:r>
    </w:p>
    <w:p w:rsidR="00D6398C" w:rsidRPr="00BA07FC" w:rsidRDefault="00D6398C" w:rsidP="00D639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07F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развития и поддержки предпринимательства</w:t>
      </w:r>
    </w:p>
    <w:p w:rsidR="001D117C" w:rsidRPr="00BA07FC" w:rsidRDefault="00D6398C" w:rsidP="00D639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07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Пожарского муниципального района                     Л.В. </w:t>
      </w:r>
      <w:proofErr w:type="spellStart"/>
      <w:r w:rsidRPr="00BA07FC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Голоха</w:t>
      </w:r>
      <w:proofErr w:type="spellEnd"/>
      <w:r w:rsidRPr="00BA07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40994" w:rsidRPr="00BA07FC" w:rsidRDefault="001D117C" w:rsidP="00BA07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11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  <w:bookmarkStart w:id="2" w:name="_GoBack"/>
      <w:bookmarkEnd w:id="2"/>
    </w:p>
    <w:sectPr w:rsidR="00F40994" w:rsidRPr="00BA07FC" w:rsidSect="00404619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BF16A9"/>
    <w:multiLevelType w:val="hybridMultilevel"/>
    <w:tmpl w:val="ED6267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D117C"/>
    <w:rsid w:val="001D117C"/>
    <w:rsid w:val="00352C96"/>
    <w:rsid w:val="003C16C2"/>
    <w:rsid w:val="00404619"/>
    <w:rsid w:val="006B6622"/>
    <w:rsid w:val="007D6162"/>
    <w:rsid w:val="00911D75"/>
    <w:rsid w:val="00A9072F"/>
    <w:rsid w:val="00AA5742"/>
    <w:rsid w:val="00AF0336"/>
    <w:rsid w:val="00BA07FC"/>
    <w:rsid w:val="00BA28B2"/>
    <w:rsid w:val="00D6398C"/>
    <w:rsid w:val="00EB611D"/>
    <w:rsid w:val="00F40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97EF3"/>
  <w15:docId w15:val="{BBB32704-6569-49E7-B5BD-E5315666B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40994"/>
  </w:style>
  <w:style w:type="paragraph" w:styleId="1">
    <w:name w:val="heading 1"/>
    <w:basedOn w:val="a"/>
    <w:link w:val="10"/>
    <w:uiPriority w:val="9"/>
    <w:qFormat/>
    <w:rsid w:val="001D117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D117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pt-a">
    <w:name w:val="pt-a"/>
    <w:basedOn w:val="a"/>
    <w:rsid w:val="001D11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t-000000">
    <w:name w:val="pt-000000"/>
    <w:basedOn w:val="a0"/>
    <w:rsid w:val="001D117C"/>
  </w:style>
  <w:style w:type="paragraph" w:customStyle="1" w:styleId="pt-a-000001">
    <w:name w:val="pt-a-000001"/>
    <w:basedOn w:val="a"/>
    <w:rsid w:val="001D11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t-a0">
    <w:name w:val="pt-a0"/>
    <w:basedOn w:val="a0"/>
    <w:rsid w:val="001D117C"/>
  </w:style>
  <w:style w:type="paragraph" w:customStyle="1" w:styleId="pt-2">
    <w:name w:val="pt-2"/>
    <w:basedOn w:val="a"/>
    <w:rsid w:val="001D11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t-000002">
    <w:name w:val="pt-000002"/>
    <w:basedOn w:val="a0"/>
    <w:rsid w:val="001D117C"/>
  </w:style>
  <w:style w:type="paragraph" w:customStyle="1" w:styleId="pt-2-000003">
    <w:name w:val="pt-2-000003"/>
    <w:basedOn w:val="a"/>
    <w:rsid w:val="001D11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t-a0-000004">
    <w:name w:val="pt-a0-000004"/>
    <w:basedOn w:val="a0"/>
    <w:rsid w:val="001D117C"/>
  </w:style>
  <w:style w:type="character" w:customStyle="1" w:styleId="pt-a0-000005">
    <w:name w:val="pt-a0-000005"/>
    <w:basedOn w:val="a0"/>
    <w:rsid w:val="001D117C"/>
  </w:style>
  <w:style w:type="paragraph" w:customStyle="1" w:styleId="pt-2-000006">
    <w:name w:val="pt-2-000006"/>
    <w:basedOn w:val="a"/>
    <w:rsid w:val="001D11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t-000007">
    <w:name w:val="pt-000007"/>
    <w:basedOn w:val="a0"/>
    <w:rsid w:val="001D117C"/>
  </w:style>
  <w:style w:type="paragraph" w:customStyle="1" w:styleId="pt-a-000008">
    <w:name w:val="pt-a-000008"/>
    <w:basedOn w:val="a"/>
    <w:rsid w:val="001D11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t-a0-000009">
    <w:name w:val="pt-a0-000009"/>
    <w:basedOn w:val="a0"/>
    <w:rsid w:val="001D117C"/>
  </w:style>
  <w:style w:type="character" w:customStyle="1" w:styleId="pt-000010">
    <w:name w:val="pt-000010"/>
    <w:basedOn w:val="a0"/>
    <w:rsid w:val="001D117C"/>
  </w:style>
  <w:style w:type="paragraph" w:customStyle="1" w:styleId="pt-2-000011">
    <w:name w:val="pt-2-000011"/>
    <w:basedOn w:val="a"/>
    <w:rsid w:val="001D11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t-a0-000012">
    <w:name w:val="pt-a0-000012"/>
    <w:basedOn w:val="a0"/>
    <w:rsid w:val="001D117C"/>
  </w:style>
  <w:style w:type="character" w:customStyle="1" w:styleId="pt-a0-000013">
    <w:name w:val="pt-a0-000013"/>
    <w:basedOn w:val="a0"/>
    <w:rsid w:val="001D117C"/>
  </w:style>
  <w:style w:type="paragraph" w:customStyle="1" w:styleId="pt-2-000014">
    <w:name w:val="pt-2-000014"/>
    <w:basedOn w:val="a"/>
    <w:rsid w:val="001D11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t-2-000015">
    <w:name w:val="pt-2-000015"/>
    <w:basedOn w:val="a"/>
    <w:rsid w:val="001D11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t-a0-000016">
    <w:name w:val="pt-a0-000016"/>
    <w:basedOn w:val="a0"/>
    <w:rsid w:val="001D117C"/>
  </w:style>
  <w:style w:type="character" w:customStyle="1" w:styleId="pt-000017">
    <w:name w:val="pt-000017"/>
    <w:basedOn w:val="a0"/>
    <w:rsid w:val="001D117C"/>
  </w:style>
  <w:style w:type="character" w:customStyle="1" w:styleId="pt-a5">
    <w:name w:val="pt-a5"/>
    <w:basedOn w:val="a0"/>
    <w:rsid w:val="001D117C"/>
  </w:style>
  <w:style w:type="paragraph" w:customStyle="1" w:styleId="pt-2-000018">
    <w:name w:val="pt-2-000018"/>
    <w:basedOn w:val="a"/>
    <w:rsid w:val="001D11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t-a0-000019">
    <w:name w:val="pt-a0-000019"/>
    <w:basedOn w:val="a0"/>
    <w:rsid w:val="001D117C"/>
  </w:style>
  <w:style w:type="paragraph" w:customStyle="1" w:styleId="pt-2-000020">
    <w:name w:val="pt-2-000020"/>
    <w:basedOn w:val="a"/>
    <w:rsid w:val="001D11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t-2-000021">
    <w:name w:val="pt-2-000021"/>
    <w:basedOn w:val="a"/>
    <w:rsid w:val="001D11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t-2-000022">
    <w:name w:val="pt-2-000022"/>
    <w:basedOn w:val="a"/>
    <w:rsid w:val="001D11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t-a0-000023">
    <w:name w:val="pt-a0-000023"/>
    <w:basedOn w:val="a0"/>
    <w:rsid w:val="001D117C"/>
  </w:style>
  <w:style w:type="character" w:customStyle="1" w:styleId="pt-a0-000024">
    <w:name w:val="pt-a0-000024"/>
    <w:basedOn w:val="a0"/>
    <w:rsid w:val="001D117C"/>
  </w:style>
  <w:style w:type="character" w:customStyle="1" w:styleId="pt-a0-000025">
    <w:name w:val="pt-a0-000025"/>
    <w:basedOn w:val="a0"/>
    <w:rsid w:val="001D117C"/>
  </w:style>
  <w:style w:type="paragraph" w:customStyle="1" w:styleId="pt-a-000026">
    <w:name w:val="pt-a-000026"/>
    <w:basedOn w:val="a"/>
    <w:rsid w:val="001D11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t-2-000027">
    <w:name w:val="pt-2-000027"/>
    <w:basedOn w:val="a"/>
    <w:rsid w:val="001D11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t-2-000028">
    <w:name w:val="pt-2-000028"/>
    <w:basedOn w:val="a"/>
    <w:rsid w:val="001D11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t-2-000029">
    <w:name w:val="pt-2-000029"/>
    <w:basedOn w:val="a"/>
    <w:rsid w:val="001D11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t-consplusnonformat">
    <w:name w:val="pt-consplusnonformat"/>
    <w:basedOn w:val="a"/>
    <w:rsid w:val="001D11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t-a0-000030">
    <w:name w:val="pt-a0-000030"/>
    <w:basedOn w:val="a0"/>
    <w:rsid w:val="001D117C"/>
  </w:style>
  <w:style w:type="paragraph" w:customStyle="1" w:styleId="pt-consplusnonformat-000031">
    <w:name w:val="pt-consplusnonformat-000031"/>
    <w:basedOn w:val="a"/>
    <w:rsid w:val="001D11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t-a0-000032">
    <w:name w:val="pt-a0-000032"/>
    <w:basedOn w:val="a0"/>
    <w:rsid w:val="001D117C"/>
  </w:style>
  <w:style w:type="paragraph" w:customStyle="1" w:styleId="pt-consplusnormal">
    <w:name w:val="pt-consplusnormal"/>
    <w:basedOn w:val="a"/>
    <w:rsid w:val="001D11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t-000033">
    <w:name w:val="pt-000033"/>
    <w:basedOn w:val="a0"/>
    <w:rsid w:val="001D117C"/>
  </w:style>
  <w:style w:type="paragraph" w:customStyle="1" w:styleId="a3">
    <w:name w:val="Знак Знак Знак Знак Знак Знак Знак Знак Знак Знак"/>
    <w:basedOn w:val="a"/>
    <w:rsid w:val="00911D75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a4">
    <w:name w:val="Balloon Text"/>
    <w:basedOn w:val="a"/>
    <w:link w:val="a5"/>
    <w:uiPriority w:val="99"/>
    <w:semiHidden/>
    <w:unhideWhenUsed/>
    <w:rsid w:val="00AF03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F0336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semiHidden/>
    <w:unhideWhenUsed/>
    <w:rsid w:val="006B6622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6B6622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763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regulation-new.primorsky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943</Words>
  <Characters>5377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Goloha</cp:lastModifiedBy>
  <cp:revision>7</cp:revision>
  <cp:lastPrinted>2020-05-21T06:49:00Z</cp:lastPrinted>
  <dcterms:created xsi:type="dcterms:W3CDTF">2020-04-27T13:11:00Z</dcterms:created>
  <dcterms:modified xsi:type="dcterms:W3CDTF">2020-06-29T08:09:00Z</dcterms:modified>
</cp:coreProperties>
</file>