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5C0" w:rsidRDefault="003575C0" w:rsidP="003575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3575C0" w:rsidRDefault="003575C0" w:rsidP="003575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ПРЕДСЕДАТЕЛЯ ТЕРРИТОРИАЛЬНОЙ ИЗБИРАТЕЛЬНОЙ КОМИССИИ ПОЖАРСКОГО РАЙОНА</w:t>
      </w:r>
    </w:p>
    <w:p w:rsidR="003575C0" w:rsidRDefault="003575C0" w:rsidP="003575C0">
      <w:pPr>
        <w:jc w:val="both"/>
        <w:rPr>
          <w:rFonts w:ascii="Times New Roman" w:hAnsi="Times New Roman" w:cs="Times New Roman"/>
        </w:rPr>
      </w:pPr>
    </w:p>
    <w:p w:rsidR="003575C0" w:rsidRDefault="003575C0" w:rsidP="00357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25.01.2023 год                                                                                     № 17-р</w:t>
      </w:r>
    </w:p>
    <w:p w:rsidR="003575C0" w:rsidRDefault="003575C0" w:rsidP="003575C0">
      <w:pPr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Пгт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Лучегорск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284"/>
      </w:tblGrid>
      <w:tr w:rsidR="003575C0" w:rsidTr="00127B3F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3575C0" w:rsidRPr="00D74A5A" w:rsidRDefault="003575C0" w:rsidP="00127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575C0" w:rsidRDefault="003575C0" w:rsidP="00127B3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575C0" w:rsidRDefault="003575C0" w:rsidP="003575C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3575C0" w:rsidRPr="0046609A" w:rsidTr="00127B3F">
        <w:tc>
          <w:tcPr>
            <w:tcW w:w="5778" w:type="dxa"/>
            <w:hideMark/>
          </w:tcPr>
          <w:p w:rsidR="003575C0" w:rsidRDefault="003575C0" w:rsidP="00127B3F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Об утверждении перечня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коррупционно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-опасных функций в территориальной избирательной комиссии Пожарского района</w:t>
            </w:r>
          </w:p>
          <w:p w:rsidR="003575C0" w:rsidRDefault="003575C0" w:rsidP="00127B3F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3575C0" w:rsidRPr="0046609A" w:rsidRDefault="003575C0" w:rsidP="00127B3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575C0" w:rsidRPr="0076320C" w:rsidRDefault="003575C0" w:rsidP="003575C0">
      <w:pPr>
        <w:autoSpaceDE w:val="0"/>
        <w:autoSpaceDN w:val="0"/>
        <w:adjustRightInd w:val="0"/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         Руководствуясь Указом Президента Российской Федерации от 16.08.2021                 № 478 «О Национальном плане противодействия коррупции на 2021-2024 годы», в соответствии с п. 1.5 Плана мероприятий программы противодействия коррупции в Приморском крае на 2021 - 2025 годы, утвержденного постановлением Губернатора Приморского края от 06.10.2021  № 99-пг, на основании постановления Губернатора Приморского края</w:t>
      </w:r>
      <w:r w:rsidRPr="0076320C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>от 24.12.2020 N 186-пг "Об утверждении перечня должностей государственной гражданской  службы Приморского края, при замещении которых государственные гражданские служащие Приморского края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 (в редакции Постановлений Губернатора Приморского края от 16.12.2021 N 121-пг, от 27.12.2022 N 105-пг) утвердить:</w:t>
      </w:r>
    </w:p>
    <w:p w:rsidR="003575C0" w:rsidRPr="0076320C" w:rsidRDefault="003575C0" w:rsidP="003575C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Перечень функций 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территориальной избирательной комиссии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Пожарского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района, при реализации которых возможно возникновение коррупционных рисков (Приложение № 1).</w:t>
      </w:r>
    </w:p>
    <w:p w:rsidR="003575C0" w:rsidRPr="0076320C" w:rsidRDefault="003575C0" w:rsidP="003575C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75C0" w:rsidRPr="0076320C" w:rsidRDefault="003575C0" w:rsidP="003575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     2. Перечень </w:t>
      </w:r>
      <w:proofErr w:type="spellStart"/>
      <w:r w:rsidRPr="0076320C">
        <w:rPr>
          <w:rFonts w:ascii="Times New Roman" w:eastAsia="Times New Roman" w:hAnsi="Times New Roman" w:cs="Times New Roman"/>
          <w:sz w:val="28"/>
          <w:szCs w:val="28"/>
        </w:rPr>
        <w:t>коррупционно</w:t>
      </w:r>
      <w:proofErr w:type="spellEnd"/>
      <w:r w:rsidRPr="0076320C">
        <w:rPr>
          <w:rFonts w:ascii="Times New Roman" w:eastAsia="Times New Roman" w:hAnsi="Times New Roman" w:cs="Times New Roman"/>
          <w:sz w:val="28"/>
          <w:szCs w:val="28"/>
        </w:rPr>
        <w:t>-опасных функций государственной гражданской службы Приморского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рая в аппарате территориальной 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Пожарского района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6320C">
        <w:rPr>
          <w:rFonts w:ascii="Times New Roman" w:eastAsia="Times New Roman" w:hAnsi="Times New Roman" w:cs="Times New Roman"/>
          <w:sz w:val="28"/>
          <w:szCs w:val="28"/>
        </w:rPr>
        <w:t>района</w:t>
      </w:r>
      <w:proofErr w:type="spellEnd"/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по должностям, замещение которых связано с коррупционными рисками (Приложение № 2).</w:t>
      </w:r>
    </w:p>
    <w:p w:rsidR="003575C0" w:rsidRPr="0076320C" w:rsidRDefault="003575C0" w:rsidP="003575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3. Разместить 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Перечень </w:t>
      </w:r>
      <w:proofErr w:type="spellStart"/>
      <w:r w:rsidRPr="0076320C">
        <w:rPr>
          <w:rFonts w:ascii="Times New Roman" w:eastAsia="Times New Roman" w:hAnsi="Times New Roman" w:cs="Times New Roman"/>
          <w:sz w:val="28"/>
          <w:szCs w:val="28"/>
        </w:rPr>
        <w:t>коррупционно</w:t>
      </w:r>
      <w:proofErr w:type="spellEnd"/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-опасных функций в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Пожарского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района 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администрации Пожарского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округа 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в разделе «Территориальная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Пожарского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района» в информационно-телекоммуникационной сети «Интернет»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75C0" w:rsidRPr="0046609A" w:rsidRDefault="003575C0" w:rsidP="003575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jc w:val="both"/>
        <w:rPr>
          <w:rFonts w:ascii="Times New Roman" w:hAnsi="Times New Roman" w:cs="Times New Roman"/>
          <w:sz w:val="28"/>
          <w:szCs w:val="28"/>
        </w:rPr>
      </w:pPr>
      <w:r w:rsidRPr="0046609A">
        <w:rPr>
          <w:rFonts w:ascii="Times New Roman" w:hAnsi="Times New Roman" w:cs="Times New Roman"/>
          <w:sz w:val="28"/>
          <w:szCs w:val="28"/>
        </w:rPr>
        <w:t xml:space="preserve">            Председатель комиссии                                       Г.А. Головкина</w:t>
      </w: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3686"/>
        <w:gridCol w:w="1276"/>
        <w:gridCol w:w="2268"/>
        <w:gridCol w:w="2551"/>
      </w:tblGrid>
      <w:tr w:rsidR="003575C0" w:rsidRPr="00CC5AB1" w:rsidTr="00127B3F">
        <w:trPr>
          <w:trHeight w:hRule="exact" w:val="397"/>
        </w:trPr>
        <w:tc>
          <w:tcPr>
            <w:tcW w:w="3686" w:type="dxa"/>
            <w:vAlign w:val="bottom"/>
            <w:hideMark/>
          </w:tcPr>
          <w:p w:rsidR="003575C0" w:rsidRPr="00CC5AB1" w:rsidRDefault="003575C0" w:rsidP="00127B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5AB1">
              <w:rPr>
                <w:rFonts w:ascii="Times New Roman" w:eastAsia="Times New Roman" w:hAnsi="Times New Roman" w:cs="Times New Roman"/>
                <w:sz w:val="24"/>
                <w:szCs w:val="24"/>
              </w:rPr>
              <w:t>С распоряжением ознакомлен(а):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575C0" w:rsidRPr="00CC5AB1" w:rsidRDefault="003575C0" w:rsidP="00127B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268" w:type="dxa"/>
            <w:vAlign w:val="bottom"/>
            <w:hideMark/>
          </w:tcPr>
          <w:p w:rsidR="003575C0" w:rsidRPr="00CC5AB1" w:rsidRDefault="003575C0" w:rsidP="00127B3F">
            <w:pPr>
              <w:spacing w:before="10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М.С. Городецкая</w:t>
            </w:r>
          </w:p>
        </w:tc>
        <w:tc>
          <w:tcPr>
            <w:tcW w:w="2551" w:type="dxa"/>
            <w:vAlign w:val="bottom"/>
            <w:hideMark/>
          </w:tcPr>
          <w:p w:rsidR="003575C0" w:rsidRPr="00CC5AB1" w:rsidRDefault="003575C0" w:rsidP="00127B3F">
            <w:pPr>
              <w:spacing w:before="120" w:after="0" w:line="360" w:lineRule="auto"/>
              <w:ind w:right="-5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января </w:t>
            </w:r>
            <w:bookmarkStart w:id="0" w:name="_GoBack"/>
            <w:bookmarkEnd w:id="0"/>
            <w:r w:rsidRPr="00CC5AB1">
              <w:rPr>
                <w:rFonts w:ascii="Times New Roman" w:eastAsia="Times New Roman" w:hAnsi="Times New Roman" w:cs="Times New Roman"/>
                <w:sz w:val="24"/>
                <w:szCs w:val="24"/>
              </w:rPr>
              <w:t>2023 г.</w:t>
            </w:r>
          </w:p>
          <w:p w:rsidR="003575C0" w:rsidRPr="00CC5AB1" w:rsidRDefault="003575C0" w:rsidP="00127B3F">
            <w:pPr>
              <w:spacing w:before="120" w:after="0" w:line="360" w:lineRule="auto"/>
              <w:ind w:right="-5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75C0" w:rsidRPr="00CC5AB1" w:rsidTr="00127B3F">
        <w:trPr>
          <w:trHeight w:hRule="exact" w:val="397"/>
        </w:trPr>
        <w:tc>
          <w:tcPr>
            <w:tcW w:w="3686" w:type="dxa"/>
            <w:vAlign w:val="bottom"/>
            <w:hideMark/>
          </w:tcPr>
          <w:p w:rsidR="003575C0" w:rsidRPr="00CC5AB1" w:rsidRDefault="003575C0" w:rsidP="00127B3F">
            <w:pPr>
              <w:spacing w:after="0" w:line="360" w:lineRule="auto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3575C0" w:rsidRPr="00CC5AB1" w:rsidRDefault="003575C0" w:rsidP="00127B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bdr w:val="none" w:sz="0" w:space="0" w:color="auto" w:frame="1"/>
              </w:rPr>
            </w:pPr>
          </w:p>
        </w:tc>
        <w:tc>
          <w:tcPr>
            <w:tcW w:w="2268" w:type="dxa"/>
            <w:vAlign w:val="bottom"/>
            <w:hideMark/>
          </w:tcPr>
          <w:p w:rsidR="003575C0" w:rsidRPr="00CC5AB1" w:rsidRDefault="003575C0" w:rsidP="00127B3F">
            <w:pPr>
              <w:spacing w:after="0" w:line="360" w:lineRule="auto"/>
              <w:rPr>
                <w:rFonts w:ascii="Times New Roman" w:eastAsia="Times New Roman" w:hAnsi="Times New Roman" w:cs="Times New Roman"/>
                <w:sz w:val="8"/>
                <w:szCs w:val="8"/>
                <w:bdr w:val="none" w:sz="0" w:space="0" w:color="auto" w:frame="1"/>
              </w:rPr>
            </w:pPr>
          </w:p>
        </w:tc>
        <w:tc>
          <w:tcPr>
            <w:tcW w:w="2551" w:type="dxa"/>
            <w:vAlign w:val="bottom"/>
            <w:hideMark/>
          </w:tcPr>
          <w:p w:rsidR="003575C0" w:rsidRPr="00CC5AB1" w:rsidRDefault="003575C0" w:rsidP="00127B3F">
            <w:pPr>
              <w:spacing w:after="0" w:line="360" w:lineRule="auto"/>
              <w:ind w:right="-533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</w:tbl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Pr="0076320C" w:rsidRDefault="003575C0" w:rsidP="003575C0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575C0" w:rsidRPr="003575C0" w:rsidRDefault="003575C0" w:rsidP="003575C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575C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3575C0" w:rsidRPr="0076320C" w:rsidRDefault="003575C0" w:rsidP="003575C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575C0" w:rsidRPr="0076320C" w:rsidRDefault="003575C0" w:rsidP="003575C0">
      <w:pPr>
        <w:shd w:val="clear" w:color="auto" w:fill="FFFFFF"/>
        <w:spacing w:before="375" w:after="45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Перечень функций                                                                                          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Пожарского</w:t>
      </w:r>
      <w:r w:rsidRPr="0076320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района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,</w:t>
      </w:r>
      <w:r w:rsidRPr="0076320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при реализации которых возможно возникновение коррупционных рисков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Организация и осуществление закупок товаров, работ и услуг, связанных с подготовкой и проведением выборов и референдумов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территории Пожарского муниципального округа</w:t>
      </w: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а также для обеспечения нужд территориальной избирательной комиссии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Пожарского</w:t>
      </w: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района.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Р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>азработк</w:t>
      </w:r>
      <w:r>
        <w:rPr>
          <w:rFonts w:ascii="Times New Roman" w:eastAsia="Times New Roman" w:hAnsi="Times New Roman" w:cs="Times New Roman"/>
          <w:sz w:val="28"/>
          <w:szCs w:val="28"/>
        </w:rPr>
        <w:t>а правовых актов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по вопросам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отнесенным к компетенции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избирательной 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Пожарского</w:t>
      </w:r>
      <w:r w:rsidRPr="0076320C">
        <w:rPr>
          <w:rFonts w:ascii="Times New Roman" w:eastAsia="Times New Roman" w:hAnsi="Times New Roman" w:cs="Times New Roman"/>
          <w:sz w:val="28"/>
          <w:szCs w:val="28"/>
        </w:rPr>
        <w:t xml:space="preserve"> района.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 Осуществление полномочий распорядителя средств краевого и местного бюджета, выделенных на подготовку и проведение выборов и референдумов, обеспечение деятельности территор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иальной избирательной комиссии Пожарского</w:t>
      </w: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района, участковых избирательных комиссий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Пожарского</w:t>
      </w: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района.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Осуществление контрольных функций: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  за целевым расходованием денежных средств, выделенных территориальной и участковым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избирательным комиссиям на подготовку и проведение выборов, референдума;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за источниками поступления средств в избирательные фонды, фонды референдума.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Организация и проведение проверок финансовых отчетов кандидатов, инициативной группы по проведению референдума, достоверности представленных кандидатами сведений об имуществе, о доходах, об их источниках о расходах и иных сведений, представленных кандидатами.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Организация хранения и распределения материально-технических ресурсов.</w:t>
      </w:r>
    </w:p>
    <w:p w:rsidR="003575C0" w:rsidRPr="0076320C" w:rsidRDefault="003575C0" w:rsidP="003575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32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Представление интересов территориальной избирательной комиссии Партизанского района в судебных органах.</w:t>
      </w: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5C0" w:rsidRPr="00CC5AB1" w:rsidRDefault="003575C0" w:rsidP="003575C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C5AB1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3575C0" w:rsidRPr="00CC5AB1" w:rsidRDefault="003575C0" w:rsidP="003575C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575C0" w:rsidRPr="00CC5AB1" w:rsidRDefault="003575C0" w:rsidP="003575C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C5AB1">
        <w:rPr>
          <w:rFonts w:ascii="Times New Roman" w:hAnsi="Times New Roman" w:cs="Times New Roman"/>
          <w:sz w:val="28"/>
          <w:szCs w:val="28"/>
        </w:rPr>
        <w:t xml:space="preserve">Перечень </w:t>
      </w:r>
      <w:proofErr w:type="spellStart"/>
      <w:r w:rsidRPr="00CC5AB1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CC5AB1">
        <w:rPr>
          <w:rFonts w:ascii="Times New Roman" w:hAnsi="Times New Roman" w:cs="Times New Roman"/>
          <w:sz w:val="28"/>
          <w:szCs w:val="28"/>
        </w:rPr>
        <w:t>-опасных функций                                       государственной гражданской службы Приморского к</w:t>
      </w:r>
      <w:r>
        <w:rPr>
          <w:rFonts w:ascii="Times New Roman" w:hAnsi="Times New Roman" w:cs="Times New Roman"/>
          <w:sz w:val="28"/>
          <w:szCs w:val="28"/>
        </w:rPr>
        <w:t xml:space="preserve">рая в аппарате территориальной </w:t>
      </w:r>
      <w:r w:rsidRPr="00CC5AB1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CC5AB1">
        <w:rPr>
          <w:rFonts w:ascii="Times New Roman" w:hAnsi="Times New Roman" w:cs="Times New Roman"/>
          <w:sz w:val="28"/>
          <w:szCs w:val="28"/>
        </w:rPr>
        <w:t xml:space="preserve"> района по должностям, замещение которых связано с коррупционными рисками</w:t>
      </w:r>
    </w:p>
    <w:p w:rsidR="003575C0" w:rsidRPr="00CC5AB1" w:rsidRDefault="003575C0" w:rsidP="003575C0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575C0" w:rsidRPr="00CC5AB1" w:rsidRDefault="003575C0" w:rsidP="003575C0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410"/>
        <w:gridCol w:w="6379"/>
      </w:tblGrid>
      <w:tr w:rsidR="003575C0" w:rsidRPr="00CC5AB1" w:rsidTr="00127B3F">
        <w:tc>
          <w:tcPr>
            <w:tcW w:w="704" w:type="dxa"/>
          </w:tcPr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410" w:type="dxa"/>
          </w:tcPr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Должности государственной гражданской службы Приморского края</w:t>
            </w:r>
          </w:p>
        </w:tc>
        <w:tc>
          <w:tcPr>
            <w:tcW w:w="6379" w:type="dxa"/>
          </w:tcPr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Коррупционно</w:t>
            </w:r>
            <w:proofErr w:type="spellEnd"/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-опасные функции государственной гражданской службы</w:t>
            </w:r>
          </w:p>
        </w:tc>
      </w:tr>
      <w:tr w:rsidR="003575C0" w:rsidRPr="00CC5AB1" w:rsidTr="00127B3F">
        <w:tc>
          <w:tcPr>
            <w:tcW w:w="704" w:type="dxa"/>
          </w:tcPr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575C0" w:rsidRPr="00CC5AB1" w:rsidTr="00127B3F">
        <w:tc>
          <w:tcPr>
            <w:tcW w:w="704" w:type="dxa"/>
          </w:tcPr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10" w:type="dxa"/>
          </w:tcPr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Ведущий специалист-эксперт</w:t>
            </w:r>
          </w:p>
        </w:tc>
        <w:tc>
          <w:tcPr>
            <w:tcW w:w="6379" w:type="dxa"/>
          </w:tcPr>
          <w:p w:rsidR="003575C0" w:rsidRPr="00CC5AB1" w:rsidRDefault="003575C0" w:rsidP="00127B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осуществление комплекса экономической и финансовой работы, связанной с обеспечением деятельности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Пожарского</w:t>
            </w: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района;</w:t>
            </w:r>
          </w:p>
          <w:p w:rsidR="003575C0" w:rsidRPr="00CC5AB1" w:rsidRDefault="003575C0" w:rsidP="00127B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>- осуществление начисления заработной платы, пособий и иных выплат работникам;</w:t>
            </w:r>
          </w:p>
          <w:p w:rsidR="003575C0" w:rsidRPr="00CC5AB1" w:rsidRDefault="003575C0" w:rsidP="00127B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>- осуществление удержания налога на доходы физических лиц с выплат в пользу работника, иные виды удержаний;</w:t>
            </w:r>
          </w:p>
          <w:p w:rsidR="003575C0" w:rsidRPr="00CC5AB1" w:rsidRDefault="003575C0" w:rsidP="00127B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>- прием и проверка документов, являющихся основанием для начисления и оплаты труда и иных выплат в период избирательной кампании;</w:t>
            </w:r>
          </w:p>
          <w:p w:rsidR="003575C0" w:rsidRPr="00CC5AB1" w:rsidRDefault="003575C0" w:rsidP="00127B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формирование и предоставление бюджетной, налоговой, статистической и иной отчетности в установленные сроки в соответствующие органы;</w:t>
            </w:r>
          </w:p>
          <w:p w:rsidR="003575C0" w:rsidRPr="00CC5AB1" w:rsidRDefault="003575C0" w:rsidP="00127B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осуществление работы по учету имущества, материальных ценностей и контроль за правильным отражением операций на счетах бюджетного учета и ведением регистров бюджетного учета по нефинансовым активам и материальным запасам;</w:t>
            </w:r>
          </w:p>
          <w:p w:rsidR="003575C0" w:rsidRPr="00CC5AB1" w:rsidRDefault="003575C0" w:rsidP="00127B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>- осуществление внутреннего финансового контроля и внутреннего финансового аудита;</w:t>
            </w:r>
          </w:p>
          <w:p w:rsidR="003575C0" w:rsidRPr="00CC5AB1" w:rsidRDefault="003575C0" w:rsidP="00127B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проведение инвентаризации;</w:t>
            </w:r>
          </w:p>
          <w:p w:rsidR="003575C0" w:rsidRPr="00CC5AB1" w:rsidRDefault="003575C0" w:rsidP="00127B3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AB1">
              <w:rPr>
                <w:rFonts w:ascii="Times New Roman" w:hAnsi="Times New Roman" w:cs="Times New Roman"/>
                <w:sz w:val="28"/>
                <w:szCs w:val="28"/>
              </w:rPr>
              <w:t>участие в подготовке проектов нормативных правовых актов по вопросам деятельности государственного органа, проектов организационно-распорядительных документов руководителя государственного органа</w:t>
            </w:r>
          </w:p>
        </w:tc>
      </w:tr>
    </w:tbl>
    <w:p w:rsidR="003575C0" w:rsidRDefault="003575C0" w:rsidP="00357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232D" w:rsidRDefault="002C232D"/>
    <w:sectPr w:rsidR="002C2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1D4"/>
    <w:rsid w:val="002C232D"/>
    <w:rsid w:val="003575C0"/>
    <w:rsid w:val="0040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7976C"/>
  <w15:chartTrackingRefBased/>
  <w15:docId w15:val="{2C6A4E20-E710-430D-BD68-8EA989A3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5C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75C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357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825</Words>
  <Characters>4708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 25</dc:creator>
  <cp:keywords/>
  <dc:description/>
  <cp:lastModifiedBy>ТИК 25</cp:lastModifiedBy>
  <cp:revision>2</cp:revision>
  <dcterms:created xsi:type="dcterms:W3CDTF">2023-01-27T00:50:00Z</dcterms:created>
  <dcterms:modified xsi:type="dcterms:W3CDTF">2023-01-27T00:52:00Z</dcterms:modified>
</cp:coreProperties>
</file>