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9DA" w:rsidRDefault="007B13D6" w:rsidP="009E59D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tab/>
      </w:r>
      <w:proofErr w:type="gramStart"/>
      <w:r w:rsidRPr="007B13D6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о втором полугодии 2018 года отделом внутреннего муниципального финансового контроля проведено 4 контрольных мероприятия соблюдения бюджетного законодательства Российской Федерации и иных правовых нормативных актов, регулирующих бюджетные правоотношения, в отношении МБУ «Дворец культуры Пожарского муниципального района», МБУ ДО «Детская художественная школа» Пожарского муниципального района, </w:t>
      </w:r>
      <w:r w:rsidR="009E59D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9E59DA">
        <w:rPr>
          <w:rFonts w:ascii="Times New Roman" w:hAnsi="Times New Roman" w:cs="Times New Roman"/>
          <w:sz w:val="28"/>
          <w:szCs w:val="28"/>
        </w:rPr>
        <w:t>Верхнеперевальского</w:t>
      </w:r>
      <w:proofErr w:type="spellEnd"/>
      <w:r w:rsidR="009E59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59DA">
        <w:rPr>
          <w:rFonts w:ascii="Times New Roman" w:hAnsi="Times New Roman" w:cs="Times New Roman"/>
          <w:sz w:val="28"/>
          <w:szCs w:val="28"/>
        </w:rPr>
        <w:t>сльского</w:t>
      </w:r>
      <w:proofErr w:type="spellEnd"/>
      <w:r w:rsidR="009E59DA">
        <w:rPr>
          <w:rFonts w:ascii="Times New Roman" w:hAnsi="Times New Roman" w:cs="Times New Roman"/>
          <w:sz w:val="28"/>
          <w:szCs w:val="28"/>
        </w:rPr>
        <w:t xml:space="preserve"> поселения и администрации </w:t>
      </w:r>
      <w:proofErr w:type="spellStart"/>
      <w:r w:rsidR="009E59DA">
        <w:rPr>
          <w:rFonts w:ascii="Times New Roman" w:hAnsi="Times New Roman" w:cs="Times New Roman"/>
          <w:sz w:val="28"/>
          <w:szCs w:val="28"/>
        </w:rPr>
        <w:t>Федосьевсого</w:t>
      </w:r>
      <w:proofErr w:type="spellEnd"/>
      <w:r w:rsidR="009E59DA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  <w:proofErr w:type="gramEnd"/>
    </w:p>
    <w:p w:rsidR="009E59DA" w:rsidRDefault="009E59DA" w:rsidP="009E59D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По результатам контрольных мероприятий выявлены следующие нарушения</w:t>
      </w:r>
      <w:r w:rsidRPr="009E59DA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9630" w:type="dxa"/>
        <w:tblInd w:w="96" w:type="dxa"/>
        <w:tblLook w:val="04A0"/>
      </w:tblPr>
      <w:tblGrid>
        <w:gridCol w:w="9630"/>
      </w:tblGrid>
      <w:tr w:rsidR="009E59DA" w:rsidRPr="009E59DA" w:rsidTr="009E59DA">
        <w:trPr>
          <w:trHeight w:val="1022"/>
        </w:trPr>
        <w:tc>
          <w:tcPr>
            <w:tcW w:w="9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9DA" w:rsidRPr="00BB6B9D" w:rsidRDefault="009E59DA" w:rsidP="009E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6B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B6B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Несоблюдение графика перечисления субсидий, п. 2.1.2 Соглашение о перечислении субсидии от 29.12.2017 г (МБУ ДО "ДХШ" Пожарского МР)</w:t>
            </w:r>
          </w:p>
        </w:tc>
      </w:tr>
      <w:tr w:rsidR="009E59DA" w:rsidRPr="009E59DA" w:rsidTr="009E59DA">
        <w:trPr>
          <w:trHeight w:val="1543"/>
        </w:trPr>
        <w:tc>
          <w:tcPr>
            <w:tcW w:w="9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9DA" w:rsidRPr="00BB6B9D" w:rsidRDefault="009E59DA" w:rsidP="009E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6B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Нарушение ведения кассовых операций: РКО заполнен без подписи руководителя, главного бухгалтера или иного лица, наделенного полномочиями руководителя или главного </w:t>
            </w:r>
            <w:proofErr w:type="spellStart"/>
            <w:r w:rsidRPr="00BB6B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бухгалетра</w:t>
            </w:r>
            <w:proofErr w:type="spellEnd"/>
            <w:r w:rsidRPr="00BB6B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 части подписи кассовых документов (</w:t>
            </w:r>
            <w:proofErr w:type="spellStart"/>
            <w:proofErr w:type="gramStart"/>
            <w:r w:rsidRPr="00BB6B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Pr="00BB6B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2.1 Положения ЦБ РФ от 12 октября 2011 года № 373-П, </w:t>
            </w:r>
            <w:proofErr w:type="spellStart"/>
            <w:r w:rsidRPr="00BB6B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Федосьевское</w:t>
            </w:r>
            <w:proofErr w:type="spellEnd"/>
            <w:r w:rsidRPr="00BB6B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сельское поселение)</w:t>
            </w:r>
          </w:p>
        </w:tc>
      </w:tr>
      <w:tr w:rsidR="009E59DA" w:rsidRPr="009E59DA" w:rsidTr="009E59DA">
        <w:trPr>
          <w:trHeight w:val="1397"/>
        </w:trPr>
        <w:tc>
          <w:tcPr>
            <w:tcW w:w="9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9DA" w:rsidRPr="00BB6B9D" w:rsidRDefault="009E59DA" w:rsidP="009E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6B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Нарушение в части оформления первичных учетных документов: на товарных чеках отсутствует номер, дата составления документа, расшифровка подписи продавца (п. 2 ст. 9 Федерального закона от 06 декабря 2011 года № 402-ФЗ, </w:t>
            </w:r>
            <w:proofErr w:type="spellStart"/>
            <w:r w:rsidRPr="00BB6B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Верхнеперевальское</w:t>
            </w:r>
            <w:proofErr w:type="spellEnd"/>
            <w:r w:rsidRPr="00BB6B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сельское поселение)</w:t>
            </w:r>
          </w:p>
        </w:tc>
      </w:tr>
      <w:tr w:rsidR="009E59DA" w:rsidRPr="009E59DA" w:rsidTr="009E59DA">
        <w:trPr>
          <w:trHeight w:val="1263"/>
        </w:trPr>
        <w:tc>
          <w:tcPr>
            <w:tcW w:w="9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9DA" w:rsidRPr="00BB6B9D" w:rsidRDefault="009E59DA" w:rsidP="009E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6B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Несоблюдение графика перечисления субсидий, п. 2.1.2 Соглашение № 4 от 31 июля 2018 года о перечислении субсидии на финансовое обеспечение выполнения муниципального задания (МБУ ДК Пожарского МР)</w:t>
            </w:r>
          </w:p>
        </w:tc>
      </w:tr>
      <w:tr w:rsidR="009E59DA" w:rsidRPr="009E59DA" w:rsidTr="009E59DA">
        <w:trPr>
          <w:trHeight w:val="1252"/>
        </w:trPr>
        <w:tc>
          <w:tcPr>
            <w:tcW w:w="9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9DA" w:rsidRPr="00BB6B9D" w:rsidRDefault="009E59DA" w:rsidP="009E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6B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Нарушение основ делопроизводства и документооборота: отсутствует подпись директора учреждения в приказе об установлении стимулирующей выплаты сотрудникам. (МБУ ДК Пожарского МР)</w:t>
            </w:r>
          </w:p>
        </w:tc>
      </w:tr>
      <w:tr w:rsidR="009E59DA" w:rsidRPr="009E59DA" w:rsidTr="009E59DA">
        <w:trPr>
          <w:trHeight w:val="1115"/>
        </w:trPr>
        <w:tc>
          <w:tcPr>
            <w:tcW w:w="9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9DA" w:rsidRPr="00BB6B9D" w:rsidRDefault="009E59DA" w:rsidP="009E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6B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Нарушение ст. 72 Трудового кодекса РФ в части отсутствия подписей работников на дополнительных соглашениях. Работодатель обязан ознакомить работников с доп. соглашениями об изменении условий трудового договора. (МБУ ДК Пожарского МР)</w:t>
            </w:r>
          </w:p>
        </w:tc>
      </w:tr>
    </w:tbl>
    <w:p w:rsidR="00BD0596" w:rsidRDefault="00BD0596" w:rsidP="009E59D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B13D6"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:rsidR="009E59DA" w:rsidRDefault="009E59DA" w:rsidP="009E59D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Также, в 2018 году были подготовлены и утверждены</w:t>
      </w:r>
      <w:r w:rsidRPr="009E59DA">
        <w:rPr>
          <w:rFonts w:ascii="Times New Roman" w:hAnsi="Times New Roman" w:cs="Times New Roman"/>
          <w:sz w:val="28"/>
          <w:szCs w:val="28"/>
        </w:rPr>
        <w:t>:</w:t>
      </w:r>
    </w:p>
    <w:p w:rsidR="009E59DA" w:rsidRDefault="0033421D" w:rsidP="009E59D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3421D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3421D">
        <w:rPr>
          <w:rFonts w:ascii="Times New Roman" w:hAnsi="Times New Roman" w:cs="Times New Roman"/>
          <w:sz w:val="28"/>
          <w:szCs w:val="28"/>
        </w:rPr>
        <w:t xml:space="preserve">дминистративный </w:t>
      </w:r>
      <w:hyperlink w:anchor="P34" w:history="1">
        <w:r w:rsidRPr="0033421D">
          <w:rPr>
            <w:rFonts w:ascii="Times New Roman" w:hAnsi="Times New Roman" w:cs="Times New Roman"/>
            <w:color w:val="0000FF"/>
            <w:sz w:val="28"/>
            <w:szCs w:val="28"/>
          </w:rPr>
          <w:t>регламент</w:t>
        </w:r>
      </w:hyperlink>
      <w:r w:rsidRPr="0033421D">
        <w:rPr>
          <w:rFonts w:ascii="Times New Roman" w:hAnsi="Times New Roman" w:cs="Times New Roman"/>
          <w:sz w:val="28"/>
          <w:szCs w:val="28"/>
        </w:rPr>
        <w:t xml:space="preserve"> исполнения муниципальной функции «Осуществление внутреннего муниципального финансового контроля в </w:t>
      </w:r>
      <w:r w:rsidRPr="0033421D">
        <w:rPr>
          <w:rFonts w:ascii="Times New Roman" w:hAnsi="Times New Roman" w:cs="Times New Roman"/>
          <w:sz w:val="28"/>
          <w:szCs w:val="28"/>
        </w:rPr>
        <w:lastRenderedPageBreak/>
        <w:t>сфере бюджетных правоотношений и контролю в сфере закупок товаров, работ, услуг для муниципальных нужд»;</w:t>
      </w:r>
    </w:p>
    <w:p w:rsidR="0033421D" w:rsidRPr="0033421D" w:rsidRDefault="0033421D" w:rsidP="009E59DA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3421D">
        <w:rPr>
          <w:rFonts w:ascii="Times New Roman" w:hAnsi="Times New Roman" w:cs="Times New Roman"/>
          <w:sz w:val="28"/>
          <w:szCs w:val="28"/>
        </w:rPr>
        <w:t xml:space="preserve"> </w:t>
      </w:r>
      <w:r w:rsidRPr="0033421D">
        <w:rPr>
          <w:rFonts w:ascii="Times New Roman" w:eastAsia="Calibri" w:hAnsi="Times New Roman" w:cs="Times New Roman"/>
          <w:sz w:val="28"/>
          <w:szCs w:val="28"/>
        </w:rPr>
        <w:t xml:space="preserve">Порядок </w:t>
      </w:r>
      <w:r w:rsidRPr="0033421D">
        <w:rPr>
          <w:rFonts w:ascii="Times New Roman" w:eastAsia="Calibri" w:hAnsi="Times New Roman" w:cs="Times New Roman"/>
          <w:bCs/>
          <w:sz w:val="28"/>
          <w:szCs w:val="28"/>
        </w:rPr>
        <w:t xml:space="preserve">осуществления внутреннего муниципального финансового </w:t>
      </w:r>
      <w:proofErr w:type="gramStart"/>
      <w:r w:rsidRPr="0033421D">
        <w:rPr>
          <w:rFonts w:ascii="Times New Roman" w:eastAsia="Calibri" w:hAnsi="Times New Roman" w:cs="Times New Roman"/>
          <w:bCs/>
          <w:sz w:val="28"/>
          <w:szCs w:val="28"/>
        </w:rPr>
        <w:t>контроля за</w:t>
      </w:r>
      <w:proofErr w:type="gramEnd"/>
      <w:r w:rsidRPr="0033421D">
        <w:rPr>
          <w:rFonts w:ascii="Times New Roman" w:eastAsia="Calibri" w:hAnsi="Times New Roman" w:cs="Times New Roman"/>
          <w:bCs/>
          <w:sz w:val="28"/>
          <w:szCs w:val="28"/>
        </w:rPr>
        <w:t xml:space="preserve"> соблюдением Федерального закона «О контрактной системе в сфере закупок товаров, работ, услуг для обеспечения государственных и муниципальных нужд в Пожарском муниципальном районе</w:t>
      </w:r>
      <w:r w:rsidRPr="0033421D">
        <w:rPr>
          <w:rFonts w:ascii="Times New Roman" w:hAnsi="Times New Roman" w:cs="Times New Roman"/>
          <w:bCs/>
          <w:sz w:val="28"/>
          <w:szCs w:val="28"/>
        </w:rPr>
        <w:t>;</w:t>
      </w:r>
    </w:p>
    <w:p w:rsidR="0033421D" w:rsidRPr="00BB6B9D" w:rsidRDefault="0033421D" w:rsidP="009E59D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3421D">
        <w:rPr>
          <w:rFonts w:ascii="Times New Roman" w:hAnsi="Times New Roman" w:cs="Times New Roman"/>
          <w:sz w:val="28"/>
          <w:szCs w:val="28"/>
        </w:rPr>
        <w:t xml:space="preserve">-  </w:t>
      </w:r>
      <w:r w:rsidRPr="0033421D">
        <w:rPr>
          <w:rFonts w:ascii="Times New Roman" w:eastAsia="Calibri" w:hAnsi="Times New Roman" w:cs="Times New Roman"/>
          <w:sz w:val="28"/>
          <w:szCs w:val="28"/>
        </w:rPr>
        <w:t xml:space="preserve">Порядок осуществления внутреннего муниципального финансового </w:t>
      </w:r>
      <w:proofErr w:type="gramStart"/>
      <w:r w:rsidRPr="0033421D">
        <w:rPr>
          <w:rFonts w:ascii="Times New Roman" w:eastAsia="Calibri" w:hAnsi="Times New Roman" w:cs="Times New Roman"/>
          <w:sz w:val="28"/>
          <w:szCs w:val="28"/>
        </w:rPr>
        <w:t xml:space="preserve">контроля </w:t>
      </w:r>
      <w:r w:rsidRPr="0033421D">
        <w:rPr>
          <w:rStyle w:val="blk"/>
          <w:rFonts w:ascii="Times New Roman" w:eastAsia="Calibri" w:hAnsi="Times New Roman" w:cs="Times New Roman"/>
          <w:sz w:val="28"/>
          <w:szCs w:val="28"/>
        </w:rPr>
        <w:t>за</w:t>
      </w:r>
      <w:proofErr w:type="gramEnd"/>
      <w:r w:rsidRPr="0033421D">
        <w:rPr>
          <w:rStyle w:val="blk"/>
          <w:rFonts w:ascii="Times New Roman" w:eastAsia="Calibri" w:hAnsi="Times New Roman" w:cs="Times New Roman"/>
          <w:sz w:val="28"/>
          <w:szCs w:val="28"/>
        </w:rPr>
        <w:t xml:space="preserve"> соблюдением бюджетного законодательства Российской Федерации и иных нормативных правовых актов, регулирующих бюджетные правоотношения</w:t>
      </w:r>
      <w:r w:rsidRPr="0033421D">
        <w:rPr>
          <w:rFonts w:ascii="Times New Roman" w:eastAsia="Calibri" w:hAnsi="Times New Roman" w:cs="Times New Roman"/>
          <w:sz w:val="28"/>
          <w:szCs w:val="28"/>
        </w:rPr>
        <w:t xml:space="preserve"> в Пожарском муниципальном районе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3421D" w:rsidRDefault="0033421D" w:rsidP="009E59D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B6B9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На 2019 год запланировано подготовить и утвердить</w:t>
      </w:r>
      <w:r w:rsidRPr="0033421D">
        <w:rPr>
          <w:rFonts w:ascii="Times New Roman" w:hAnsi="Times New Roman" w:cs="Times New Roman"/>
          <w:sz w:val="28"/>
          <w:szCs w:val="28"/>
        </w:rPr>
        <w:t>:</w:t>
      </w:r>
    </w:p>
    <w:p w:rsidR="006C6B02" w:rsidRDefault="0033421D" w:rsidP="006C6B0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C6B02">
        <w:rPr>
          <w:rFonts w:ascii="Times New Roman" w:hAnsi="Times New Roman" w:cs="Times New Roman"/>
          <w:sz w:val="28"/>
          <w:szCs w:val="28"/>
        </w:rPr>
        <w:t xml:space="preserve">Положение </w:t>
      </w:r>
      <w:r w:rsidR="006C6B02" w:rsidRPr="006C6B02">
        <w:rPr>
          <w:rFonts w:ascii="Times New Roman" w:hAnsi="Times New Roman" w:cs="Times New Roman"/>
          <w:sz w:val="28"/>
          <w:szCs w:val="28"/>
        </w:rPr>
        <w:t>об отделе внутреннего муниципального финансового контроля администрации Пожарского муниципального района;</w:t>
      </w:r>
    </w:p>
    <w:p w:rsidR="006C6B02" w:rsidRPr="006C6B02" w:rsidRDefault="006C6B02" w:rsidP="006C6B0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стандарт осуществления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соблюдением законодательства Российской Федерации, нормативных правовых актов органов местного самоуправления Пожарского муниципального района, регулирующих бюджетные правоотношения, предупреждение и пресечение бюджетных нарушений в процессе исполнения бюджета Пожарского муниципального района</w:t>
      </w:r>
      <w:r w:rsidRPr="006C6B02">
        <w:rPr>
          <w:rFonts w:ascii="Times New Roman" w:hAnsi="Times New Roman" w:cs="Times New Roman"/>
          <w:sz w:val="28"/>
          <w:szCs w:val="28"/>
        </w:rPr>
        <w:t>;</w:t>
      </w:r>
    </w:p>
    <w:p w:rsidR="006C6B02" w:rsidRDefault="006C6B02" w:rsidP="006C6B02">
      <w:pPr>
        <w:spacing w:after="0" w:line="36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6C6B02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стандарт осуществления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контроля </w:t>
      </w:r>
      <w:r w:rsidRPr="0033421D">
        <w:rPr>
          <w:rFonts w:ascii="Times New Roman" w:eastAsia="Calibri" w:hAnsi="Times New Roman" w:cs="Times New Roman"/>
          <w:bCs/>
          <w:sz w:val="28"/>
          <w:szCs w:val="28"/>
        </w:rPr>
        <w:t>за</w:t>
      </w:r>
      <w:proofErr w:type="gramEnd"/>
      <w:r w:rsidRPr="0033421D">
        <w:rPr>
          <w:rFonts w:ascii="Times New Roman" w:eastAsia="Calibri" w:hAnsi="Times New Roman" w:cs="Times New Roman"/>
          <w:bCs/>
          <w:sz w:val="28"/>
          <w:szCs w:val="28"/>
        </w:rPr>
        <w:t xml:space="preserve"> соблюдением Федерального закона «О контрактной системе в сфере закупок товаров, работ, услуг для обеспечения государственных и муниципальных нужд в Пожарском муниципальном районе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6C6B02" w:rsidRPr="006C6B02" w:rsidRDefault="006C6B02" w:rsidP="006C6B0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ab/>
      </w:r>
    </w:p>
    <w:p w:rsidR="0033421D" w:rsidRPr="0033421D" w:rsidRDefault="0033421D" w:rsidP="009E59D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33421D" w:rsidRPr="0033421D" w:rsidSect="007309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0596"/>
    <w:rsid w:val="0033421D"/>
    <w:rsid w:val="00596F24"/>
    <w:rsid w:val="006C6B02"/>
    <w:rsid w:val="0073094E"/>
    <w:rsid w:val="007B13D6"/>
    <w:rsid w:val="009E59DA"/>
    <w:rsid w:val="00A9061E"/>
    <w:rsid w:val="00BB6B9D"/>
    <w:rsid w:val="00BD0596"/>
    <w:rsid w:val="00EE25D0"/>
    <w:rsid w:val="00F26D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9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rsid w:val="0033421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12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72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38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4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53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2</Pages>
  <Words>508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2019-01-25T00:50:00Z</dcterms:created>
  <dcterms:modified xsi:type="dcterms:W3CDTF">2019-02-19T06:50:00Z</dcterms:modified>
</cp:coreProperties>
</file>